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149F" w14:textId="77777777" w:rsidR="001C6209" w:rsidRDefault="001C6209" w:rsidP="003128F3">
      <w:pPr>
        <w:spacing w:line="276" w:lineRule="auto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</w:p>
    <w:p w14:paraId="517F7B2D" w14:textId="77777777" w:rsidR="001C6209" w:rsidRPr="00C549C8" w:rsidRDefault="001C6209" w:rsidP="001C6209">
      <w:pPr>
        <w:rPr>
          <w:rFonts w:ascii="Garamond" w:eastAsia="Calibri" w:hAnsi="Garamond"/>
          <w:b/>
          <w:color w:val="303C18"/>
        </w:rPr>
      </w:pPr>
      <w:r w:rsidRPr="00C549C8">
        <w:rPr>
          <w:noProof/>
        </w:rPr>
        <w:drawing>
          <wp:anchor distT="0" distB="0" distL="114300" distR="114300" simplePos="0" relativeHeight="251659264" behindDoc="0" locked="0" layoutInCell="1" allowOverlap="1" wp14:anchorId="20882575" wp14:editId="2211AB69">
            <wp:simplePos x="0" y="0"/>
            <wp:positionH relativeFrom="column">
              <wp:posOffset>-69215</wp:posOffset>
            </wp:positionH>
            <wp:positionV relativeFrom="paragraph">
              <wp:posOffset>-104775</wp:posOffset>
            </wp:positionV>
            <wp:extent cx="1186815" cy="1185545"/>
            <wp:effectExtent l="0" t="0" r="0" b="0"/>
            <wp:wrapThrough wrapText="bothSides">
              <wp:wrapPolygon edited="0">
                <wp:start x="0" y="0"/>
                <wp:lineTo x="0" y="21172"/>
                <wp:lineTo x="21149" y="21172"/>
                <wp:lineTo x="21149" y="0"/>
                <wp:lineTo x="0" y="0"/>
              </wp:wrapPolygon>
            </wp:wrapThrough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9C8">
        <w:rPr>
          <w:rFonts w:ascii="Garamond" w:eastAsia="Calibri" w:hAnsi="Garamond"/>
          <w:b/>
          <w:color w:val="303C18"/>
        </w:rPr>
        <w:t>Magyar Tudományos Akadémia</w:t>
      </w:r>
    </w:p>
    <w:p w14:paraId="22A53F2C" w14:textId="77777777" w:rsidR="001C6209" w:rsidRPr="00C549C8" w:rsidRDefault="001C6209" w:rsidP="001C6209">
      <w:pPr>
        <w:rPr>
          <w:rFonts w:ascii="Garamond" w:eastAsia="Calibri" w:hAnsi="Garamond"/>
          <w:b/>
          <w:color w:val="303C18"/>
        </w:rPr>
      </w:pPr>
      <w:r w:rsidRPr="00C549C8">
        <w:rPr>
          <w:rFonts w:ascii="Garamond" w:eastAsia="Calibri" w:hAnsi="Garamond"/>
          <w:b/>
          <w:color w:val="303C18"/>
        </w:rPr>
        <w:t>Létesítménygazdálkodási Központ</w:t>
      </w:r>
    </w:p>
    <w:p w14:paraId="38753BF3" w14:textId="77777777" w:rsidR="001C6209" w:rsidRPr="00C549C8" w:rsidRDefault="001C6209" w:rsidP="001C6209">
      <w:pPr>
        <w:ind w:left="-426"/>
        <w:rPr>
          <w:rFonts w:ascii="Garamond" w:eastAsia="Calibri" w:hAnsi="Garamond"/>
        </w:rPr>
      </w:pPr>
      <w:r w:rsidRPr="00C549C8">
        <w:rPr>
          <w:rFonts w:ascii="Garamond" w:eastAsia="Calibri" w:hAnsi="Garamond"/>
        </w:rPr>
        <w:t>1112 Budapest, Budaörsi út 45.</w:t>
      </w:r>
      <w:r w:rsidRPr="00C549C8">
        <w:rPr>
          <w:rFonts w:ascii="Garamond" w:eastAsia="Calibri" w:hAnsi="Garamond"/>
        </w:rPr>
        <w:tab/>
      </w:r>
      <w:r w:rsidRPr="00C549C8">
        <w:rPr>
          <w:rFonts w:ascii="Garamond" w:eastAsia="Calibri" w:hAnsi="Garamond"/>
        </w:rPr>
        <w:tab/>
      </w:r>
      <w:r w:rsidRPr="00C549C8">
        <w:rPr>
          <w:rFonts w:ascii="Garamond" w:eastAsia="Calibri" w:hAnsi="Garamond"/>
        </w:rPr>
        <w:tab/>
      </w:r>
      <w:r w:rsidRPr="00C549C8">
        <w:rPr>
          <w:rFonts w:ascii="Garamond" w:eastAsia="Calibri" w:hAnsi="Garamond"/>
        </w:rPr>
        <w:tab/>
      </w:r>
    </w:p>
    <w:p w14:paraId="04899F44" w14:textId="77777777" w:rsidR="001C6209" w:rsidRPr="00C549C8" w:rsidRDefault="001C6209" w:rsidP="001C6209">
      <w:pPr>
        <w:rPr>
          <w:rFonts w:ascii="Garamond" w:eastAsia="Calibri" w:hAnsi="Garamond"/>
        </w:rPr>
      </w:pPr>
      <w:proofErr w:type="gramStart"/>
      <w:r w:rsidRPr="00C549C8">
        <w:rPr>
          <w:rFonts w:ascii="Garamond" w:eastAsia="Calibri" w:hAnsi="Garamond"/>
          <w:b/>
        </w:rPr>
        <w:t>tel</w:t>
      </w:r>
      <w:proofErr w:type="gramEnd"/>
      <w:r w:rsidRPr="00C549C8">
        <w:rPr>
          <w:rFonts w:ascii="Garamond" w:eastAsia="Calibri" w:hAnsi="Garamond"/>
          <w:b/>
        </w:rPr>
        <w:t>.</w:t>
      </w:r>
      <w:r w:rsidRPr="00C549C8">
        <w:rPr>
          <w:rFonts w:ascii="Garamond" w:eastAsia="Calibri" w:hAnsi="Garamond"/>
        </w:rPr>
        <w:t xml:space="preserve">: 36 1 309 2600 </w:t>
      </w:r>
      <w:r w:rsidRPr="00C549C8">
        <w:rPr>
          <w:rFonts w:ascii="Garamond" w:eastAsia="Calibri" w:hAnsi="Garamond"/>
          <w:b/>
        </w:rPr>
        <w:t>fax</w:t>
      </w:r>
      <w:r w:rsidRPr="00C549C8">
        <w:rPr>
          <w:rFonts w:ascii="Garamond" w:eastAsia="Calibri" w:hAnsi="Garamond"/>
        </w:rPr>
        <w:t>: 36 1 309 2664</w:t>
      </w:r>
    </w:p>
    <w:p w14:paraId="2EAF99D8" w14:textId="4BD06385" w:rsidR="001C6209" w:rsidRDefault="001C6209" w:rsidP="001C6209">
      <w:pPr>
        <w:pStyle w:val="lfej"/>
        <w:rPr>
          <w:rFonts w:ascii="Garamond" w:eastAsia="Calibri" w:hAnsi="Garamond"/>
        </w:rPr>
      </w:pPr>
      <w:proofErr w:type="gramStart"/>
      <w:r w:rsidRPr="00C549C8">
        <w:rPr>
          <w:rFonts w:ascii="Garamond" w:eastAsia="Calibri" w:hAnsi="Garamond"/>
          <w:b/>
        </w:rPr>
        <w:t>web</w:t>
      </w:r>
      <w:proofErr w:type="gramEnd"/>
      <w:r w:rsidRPr="00C549C8">
        <w:rPr>
          <w:rFonts w:ascii="Garamond" w:eastAsia="Calibri" w:hAnsi="Garamond"/>
        </w:rPr>
        <w:t xml:space="preserve">: </w:t>
      </w:r>
      <w:hyperlink r:id="rId9" w:history="1">
        <w:r w:rsidRPr="00C549C8">
          <w:rPr>
            <w:rFonts w:ascii="Garamond" w:eastAsia="Calibri" w:hAnsi="Garamond"/>
          </w:rPr>
          <w:t>www.lgk.mta.hu</w:t>
        </w:r>
      </w:hyperlink>
      <w:r>
        <w:rPr>
          <w:rFonts w:ascii="Garamond" w:eastAsia="Calibri" w:hAnsi="Garamond"/>
        </w:rPr>
        <w:t xml:space="preserve">                        </w:t>
      </w:r>
      <w:r w:rsidR="000C721F">
        <w:rPr>
          <w:rFonts w:ascii="Garamond" w:eastAsia="Calibri" w:hAnsi="Garamond"/>
        </w:rPr>
        <w:t xml:space="preserve">               </w:t>
      </w:r>
      <w:r>
        <w:rPr>
          <w:rFonts w:ascii="Garamond" w:eastAsia="Calibri" w:hAnsi="Garamond"/>
        </w:rPr>
        <w:t>ikt.sz.:</w:t>
      </w:r>
      <w:r w:rsidR="00C8506A" w:rsidRPr="00C8506A">
        <w:t xml:space="preserve"> </w:t>
      </w:r>
      <w:r w:rsidR="00C8506A" w:rsidRPr="00C8506A">
        <w:rPr>
          <w:rFonts w:ascii="Garamond" w:eastAsia="Calibri" w:hAnsi="Garamond"/>
        </w:rPr>
        <w:t>0002-0</w:t>
      </w:r>
      <w:r w:rsidR="006041AE">
        <w:rPr>
          <w:rFonts w:ascii="Garamond" w:eastAsia="Calibri" w:hAnsi="Garamond"/>
        </w:rPr>
        <w:t>14</w:t>
      </w:r>
      <w:bookmarkStart w:id="0" w:name="_GoBack"/>
      <w:bookmarkEnd w:id="0"/>
      <w:r w:rsidR="00C8506A" w:rsidRPr="00C8506A">
        <w:rPr>
          <w:rFonts w:ascii="Garamond" w:eastAsia="Calibri" w:hAnsi="Garamond"/>
        </w:rPr>
        <w:t>-2025-TIT-R</w:t>
      </w:r>
      <w:r>
        <w:rPr>
          <w:rFonts w:ascii="Garamond" w:eastAsia="Calibri" w:hAnsi="Garamond"/>
        </w:rPr>
        <w:tab/>
      </w:r>
    </w:p>
    <w:p w14:paraId="646EDBEB" w14:textId="780F1153" w:rsidR="003128F3" w:rsidRPr="006B54DD" w:rsidRDefault="001C6209" w:rsidP="001C6209">
      <w:pPr>
        <w:spacing w:line="276" w:lineRule="auto"/>
        <w:rPr>
          <w:rFonts w:ascii="Garamond" w:eastAsia="Calibri" w:hAnsi="Garamond"/>
          <w:sz w:val="20"/>
          <w:szCs w:val="20"/>
          <w:lang w:eastAsia="en-US"/>
        </w:rPr>
      </w:pPr>
      <w:r>
        <w:rPr>
          <w:rFonts w:ascii="Garamond" w:eastAsia="Calibri" w:hAnsi="Garamond"/>
        </w:rPr>
        <w:tab/>
        <w:t xml:space="preserve">                                                                      </w:t>
      </w:r>
    </w:p>
    <w:p w14:paraId="0BF7B6D8" w14:textId="77777777" w:rsidR="002E12EB" w:rsidRDefault="002E12EB" w:rsidP="002E12EB">
      <w:pPr>
        <w:jc w:val="center"/>
        <w:rPr>
          <w:rFonts w:ascii="Garamond" w:hAnsi="Garamond"/>
          <w:b/>
        </w:rPr>
      </w:pPr>
    </w:p>
    <w:p w14:paraId="7FB629E3" w14:textId="77777777" w:rsidR="00271188" w:rsidRDefault="00271188" w:rsidP="002E12EB">
      <w:pPr>
        <w:jc w:val="center"/>
        <w:rPr>
          <w:rFonts w:ascii="Garamond" w:hAnsi="Garamond"/>
          <w:b/>
          <w:sz w:val="22"/>
          <w:szCs w:val="22"/>
        </w:rPr>
      </w:pPr>
    </w:p>
    <w:p w14:paraId="0A71E639" w14:textId="77777777" w:rsidR="00534CD0" w:rsidRDefault="00534CD0" w:rsidP="00534CD0">
      <w:pPr>
        <w:jc w:val="center"/>
        <w:rPr>
          <w:rFonts w:ascii="Garamond" w:hAnsi="Garamond"/>
          <w:b/>
        </w:rPr>
      </w:pPr>
      <w:r w:rsidRPr="00EE548D">
        <w:rPr>
          <w:rFonts w:ascii="Garamond" w:hAnsi="Garamond"/>
          <w:b/>
        </w:rPr>
        <w:t xml:space="preserve">A Magyar Tudományos Akadémia Létesítménygazdálkodási Központ </w:t>
      </w:r>
    </w:p>
    <w:p w14:paraId="4E99DCD1" w14:textId="27F535DB" w:rsidR="00534CD0" w:rsidRPr="00EE548D" w:rsidRDefault="00A41208" w:rsidP="00534C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Székház-Könyvtár Szolgáltatási Központ</w:t>
      </w:r>
    </w:p>
    <w:p w14:paraId="7FB91C08" w14:textId="77777777" w:rsidR="00534CD0" w:rsidRPr="00EE548D" w:rsidRDefault="00534CD0" w:rsidP="00534CD0">
      <w:pPr>
        <w:jc w:val="center"/>
        <w:rPr>
          <w:rFonts w:ascii="Garamond" w:hAnsi="Garamond"/>
        </w:rPr>
      </w:pPr>
      <w:proofErr w:type="gramStart"/>
      <w:r w:rsidRPr="00EE548D">
        <w:rPr>
          <w:rFonts w:ascii="Garamond" w:hAnsi="Garamond"/>
        </w:rPr>
        <w:t>pályázatot</w:t>
      </w:r>
      <w:proofErr w:type="gramEnd"/>
      <w:r w:rsidRPr="00EE548D">
        <w:rPr>
          <w:rFonts w:ascii="Garamond" w:hAnsi="Garamond"/>
        </w:rPr>
        <w:t xml:space="preserve"> hirdet</w:t>
      </w:r>
    </w:p>
    <w:p w14:paraId="7B756480" w14:textId="77777777" w:rsidR="00534CD0" w:rsidRPr="00EE548D" w:rsidRDefault="00513412" w:rsidP="00534CD0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betanított</w:t>
      </w:r>
      <w:proofErr w:type="gramEnd"/>
      <w:r>
        <w:rPr>
          <w:rFonts w:ascii="Garamond" w:hAnsi="Garamond"/>
          <w:b/>
        </w:rPr>
        <w:t xml:space="preserve"> munkás</w:t>
      </w:r>
    </w:p>
    <w:p w14:paraId="619D7D9B" w14:textId="77777777" w:rsidR="00534CD0" w:rsidRPr="00EE548D" w:rsidRDefault="00534CD0" w:rsidP="00534CD0">
      <w:pPr>
        <w:jc w:val="center"/>
        <w:rPr>
          <w:rFonts w:ascii="Garamond" w:hAnsi="Garamond"/>
        </w:rPr>
      </w:pPr>
      <w:proofErr w:type="gramStart"/>
      <w:r w:rsidRPr="00EE548D">
        <w:rPr>
          <w:rFonts w:ascii="Garamond" w:hAnsi="Garamond"/>
        </w:rPr>
        <w:t>munkakör</w:t>
      </w:r>
      <w:proofErr w:type="gramEnd"/>
      <w:r w:rsidRPr="00EE548D">
        <w:rPr>
          <w:rFonts w:ascii="Garamond" w:hAnsi="Garamond"/>
        </w:rPr>
        <w:t xml:space="preserve"> ellátására</w:t>
      </w:r>
    </w:p>
    <w:p w14:paraId="71E88DEE" w14:textId="77777777" w:rsidR="00534CD0" w:rsidRPr="00EE548D" w:rsidRDefault="00534CD0" w:rsidP="00534CD0">
      <w:pPr>
        <w:jc w:val="center"/>
        <w:rPr>
          <w:rFonts w:ascii="Garamond" w:hAnsi="Garamond"/>
        </w:rPr>
      </w:pPr>
    </w:p>
    <w:p w14:paraId="0199CF83" w14:textId="77777777" w:rsidR="00534CD0" w:rsidRPr="00EE548D" w:rsidRDefault="00534CD0" w:rsidP="00534CD0">
      <w:pPr>
        <w:jc w:val="center"/>
        <w:rPr>
          <w:rFonts w:ascii="Garamond" w:hAnsi="Garamond"/>
        </w:rPr>
      </w:pPr>
    </w:p>
    <w:p w14:paraId="04BA855F" w14:textId="77777777" w:rsidR="00534CD0" w:rsidRPr="00EE548D" w:rsidRDefault="00534CD0" w:rsidP="00534CD0">
      <w:pPr>
        <w:jc w:val="center"/>
        <w:rPr>
          <w:rFonts w:ascii="Garamond" w:hAnsi="Garamond"/>
        </w:rPr>
      </w:pPr>
    </w:p>
    <w:p w14:paraId="029B4A82" w14:textId="77777777" w:rsidR="00534CD0" w:rsidRPr="00EE548D" w:rsidRDefault="00534CD0" w:rsidP="00534CD0">
      <w:pPr>
        <w:rPr>
          <w:rFonts w:ascii="Garamond" w:hAnsi="Garamond"/>
          <w:b/>
        </w:rPr>
      </w:pPr>
      <w:r w:rsidRPr="00EE548D">
        <w:rPr>
          <w:rFonts w:ascii="Garamond" w:hAnsi="Garamond"/>
          <w:b/>
        </w:rPr>
        <w:t>A közalkalmazotti jogviszony időtartama:</w:t>
      </w:r>
    </w:p>
    <w:p w14:paraId="1A8616A8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határozatlan idejű közalkalmazotti jogviszony</w:t>
      </w:r>
    </w:p>
    <w:p w14:paraId="251FF2CB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 xml:space="preserve">próbaidő: 4 hónap </w:t>
      </w:r>
    </w:p>
    <w:p w14:paraId="55B220E1" w14:textId="77777777" w:rsidR="00534CD0" w:rsidRPr="00EE548D" w:rsidRDefault="00534CD0" w:rsidP="00534CD0">
      <w:pPr>
        <w:ind w:left="720"/>
        <w:rPr>
          <w:rFonts w:ascii="Garamond" w:hAnsi="Garamond"/>
        </w:rPr>
      </w:pPr>
    </w:p>
    <w:p w14:paraId="2DA44090" w14:textId="77777777" w:rsidR="00534CD0" w:rsidRPr="00EE548D" w:rsidRDefault="00534CD0" w:rsidP="00534CD0">
      <w:pPr>
        <w:tabs>
          <w:tab w:val="left" w:pos="5472"/>
        </w:tabs>
        <w:rPr>
          <w:rFonts w:ascii="Garamond" w:hAnsi="Garamond"/>
          <w:b/>
        </w:rPr>
      </w:pPr>
      <w:r w:rsidRPr="00EE548D">
        <w:rPr>
          <w:rFonts w:ascii="Garamond" w:hAnsi="Garamond"/>
          <w:b/>
        </w:rPr>
        <w:t>Foglalkoztatás jellege:</w:t>
      </w:r>
      <w:r w:rsidRPr="00EE548D">
        <w:rPr>
          <w:rFonts w:ascii="Garamond" w:hAnsi="Garamond"/>
          <w:b/>
        </w:rPr>
        <w:tab/>
      </w:r>
    </w:p>
    <w:p w14:paraId="114DB293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teljes munkaidő</w:t>
      </w:r>
    </w:p>
    <w:p w14:paraId="6CC87835" w14:textId="77777777" w:rsidR="00534CD0" w:rsidRPr="00EE548D" w:rsidRDefault="00534CD0" w:rsidP="00534CD0">
      <w:pPr>
        <w:rPr>
          <w:rFonts w:ascii="Garamond" w:hAnsi="Garamond"/>
        </w:rPr>
      </w:pPr>
    </w:p>
    <w:p w14:paraId="61B87C0B" w14:textId="77777777" w:rsidR="00534CD0" w:rsidRPr="00EE548D" w:rsidRDefault="00534CD0" w:rsidP="00534CD0">
      <w:pPr>
        <w:rPr>
          <w:rFonts w:ascii="Garamond" w:hAnsi="Garamond"/>
          <w:b/>
        </w:rPr>
      </w:pPr>
      <w:r w:rsidRPr="00EE548D">
        <w:rPr>
          <w:rFonts w:ascii="Garamond" w:hAnsi="Garamond"/>
          <w:b/>
        </w:rPr>
        <w:t>A munkavégzés helye:</w:t>
      </w:r>
    </w:p>
    <w:p w14:paraId="7D7B9652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Budapest</w:t>
      </w:r>
    </w:p>
    <w:p w14:paraId="0942D050" w14:textId="77777777" w:rsidR="00534CD0" w:rsidRPr="00EE548D" w:rsidRDefault="00534CD0" w:rsidP="00534CD0">
      <w:pPr>
        <w:rPr>
          <w:rFonts w:ascii="Garamond" w:hAnsi="Garamond"/>
        </w:rPr>
      </w:pPr>
    </w:p>
    <w:p w14:paraId="633E3EBD" w14:textId="77777777" w:rsidR="00534CD0" w:rsidRPr="00EE548D" w:rsidRDefault="00534CD0" w:rsidP="00534CD0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</w:rPr>
      </w:pPr>
      <w:r w:rsidRPr="00EE548D">
        <w:rPr>
          <w:rStyle w:val="Kiemels"/>
          <w:rFonts w:ascii="Garamond" w:hAnsi="Garamond" w:cs="Arial"/>
          <w:b/>
          <w:i w:val="0"/>
        </w:rPr>
        <w:t xml:space="preserve">A munkakörhöz tartozó főbb </w:t>
      </w:r>
      <w:r w:rsidRPr="00513412">
        <w:rPr>
          <w:rStyle w:val="Kiemels"/>
          <w:rFonts w:ascii="Garamond" w:hAnsi="Garamond" w:cs="Arial"/>
          <w:b/>
          <w:i w:val="0"/>
        </w:rPr>
        <w:t>feladatok</w:t>
      </w:r>
      <w:r w:rsidRPr="00EE548D">
        <w:rPr>
          <w:rStyle w:val="Kiemels"/>
          <w:rFonts w:ascii="Garamond" w:hAnsi="Garamond" w:cs="Arial"/>
          <w:b/>
          <w:i w:val="0"/>
        </w:rPr>
        <w:t>:</w:t>
      </w:r>
    </w:p>
    <w:p w14:paraId="65F9C2E8" w14:textId="77777777" w:rsidR="00513412" w:rsidRPr="00513412" w:rsidRDefault="00A176D9" w:rsidP="00513412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513412" w:rsidRPr="00513412">
        <w:rPr>
          <w:rFonts w:ascii="Garamond" w:hAnsi="Garamond"/>
        </w:rPr>
        <w:t>útormozgatás az MTA LGK feladatkörébe tartozó helyi</w:t>
      </w:r>
      <w:r>
        <w:rPr>
          <w:rFonts w:ascii="Garamond" w:hAnsi="Garamond"/>
        </w:rPr>
        <w:t>ségekben és a közös területeken,</w:t>
      </w:r>
    </w:p>
    <w:p w14:paraId="39B72DDA" w14:textId="23A63DEC" w:rsidR="00513412" w:rsidRDefault="00A176D9" w:rsidP="00513412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513412" w:rsidRPr="00513412">
        <w:rPr>
          <w:rFonts w:ascii="Garamond" w:hAnsi="Garamond"/>
        </w:rPr>
        <w:t>zékház</w:t>
      </w:r>
      <w:r>
        <w:rPr>
          <w:rFonts w:ascii="Garamond" w:hAnsi="Garamond"/>
        </w:rPr>
        <w:t>i termek bútorzatának rendezése,</w:t>
      </w:r>
    </w:p>
    <w:p w14:paraId="3BA239FC" w14:textId="0BA70814" w:rsidR="00636352" w:rsidRPr="00513412" w:rsidRDefault="00636352" w:rsidP="00513412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esetleges költöztetések lebonyolítása,</w:t>
      </w:r>
    </w:p>
    <w:p w14:paraId="4366C96E" w14:textId="77777777" w:rsidR="00513412" w:rsidRPr="00513412" w:rsidRDefault="00A176D9" w:rsidP="00513412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</w:pPr>
      <w:r>
        <w:rPr>
          <w:rFonts w:ascii="Garamond" w:hAnsi="Garamond"/>
        </w:rPr>
        <w:t>s</w:t>
      </w:r>
      <w:r w:rsidR="00513412" w:rsidRPr="00513412">
        <w:rPr>
          <w:rFonts w:ascii="Garamond" w:hAnsi="Garamond"/>
        </w:rPr>
        <w:t>zükség szerint segítségnyújtás a Nádor Irodaház, a Könyvtár valamint egyéb MTA LGK (Budapest) területeken.</w:t>
      </w:r>
    </w:p>
    <w:p w14:paraId="594A5481" w14:textId="77777777" w:rsidR="00513412" w:rsidRDefault="00513412" w:rsidP="00513412">
      <w:pPr>
        <w:pStyle w:val="Listaszerbekezds"/>
        <w:spacing w:after="0" w:line="240" w:lineRule="auto"/>
        <w:jc w:val="both"/>
        <w:rPr>
          <w:szCs w:val="24"/>
        </w:rPr>
      </w:pPr>
    </w:p>
    <w:p w14:paraId="1398C703" w14:textId="77777777" w:rsidR="00534CD0" w:rsidRPr="00EE548D" w:rsidRDefault="00534CD0" w:rsidP="00534CD0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</w:rPr>
      </w:pPr>
      <w:r w:rsidRPr="00EE548D">
        <w:rPr>
          <w:rStyle w:val="Kiemels"/>
          <w:rFonts w:ascii="Garamond" w:hAnsi="Garamond" w:cs="Arial"/>
          <w:b/>
          <w:i w:val="0"/>
        </w:rPr>
        <w:t>Illetmény és juttatások:</w:t>
      </w:r>
    </w:p>
    <w:p w14:paraId="67177203" w14:textId="2037763F" w:rsidR="00534CD0" w:rsidRPr="00EE548D" w:rsidRDefault="00534CD0" w:rsidP="00534CD0">
      <w:pPr>
        <w:ind w:left="426"/>
        <w:jc w:val="both"/>
        <w:rPr>
          <w:rFonts w:ascii="Garamond" w:hAnsi="Garamond"/>
        </w:rPr>
      </w:pPr>
      <w:r w:rsidRPr="00EE548D">
        <w:rPr>
          <w:rFonts w:ascii="Garamond" w:hAnsi="Garamond"/>
        </w:rPr>
        <w:t xml:space="preserve">Az illetmény megállapítására és a juttatásokra a "Közalkalmazottak jogállásáról szóló" 1992. évi XXXIII. törvény </w:t>
      </w:r>
      <w:r w:rsidR="00517333">
        <w:rPr>
          <w:rFonts w:ascii="Garamond" w:hAnsi="Garamond"/>
        </w:rPr>
        <w:t>rendelkezései az irányadók.</w:t>
      </w:r>
    </w:p>
    <w:p w14:paraId="097DD893" w14:textId="77777777" w:rsidR="00534CD0" w:rsidRPr="00EE548D" w:rsidRDefault="00534CD0" w:rsidP="00534CD0">
      <w:pPr>
        <w:rPr>
          <w:rFonts w:ascii="Garamond" w:hAnsi="Garamond"/>
          <w:b/>
        </w:rPr>
      </w:pPr>
    </w:p>
    <w:p w14:paraId="3BEA4011" w14:textId="77777777" w:rsidR="00534CD0" w:rsidRPr="00EE548D" w:rsidRDefault="00534CD0" w:rsidP="00534CD0">
      <w:pPr>
        <w:rPr>
          <w:rFonts w:ascii="Garamond" w:hAnsi="Garamond"/>
          <w:b/>
        </w:rPr>
      </w:pPr>
      <w:r w:rsidRPr="00EE548D">
        <w:rPr>
          <w:rFonts w:ascii="Garamond" w:hAnsi="Garamond"/>
          <w:b/>
        </w:rPr>
        <w:t>Pályázati feltételek:</w:t>
      </w:r>
    </w:p>
    <w:p w14:paraId="24A89CA7" w14:textId="77777777" w:rsidR="00534CD0" w:rsidRPr="00EE548D" w:rsidRDefault="00534CD0" w:rsidP="00534CD0">
      <w:pPr>
        <w:numPr>
          <w:ilvl w:val="1"/>
          <w:numId w:val="4"/>
        </w:numPr>
        <w:tabs>
          <w:tab w:val="clear" w:pos="993"/>
          <w:tab w:val="left" w:pos="360"/>
          <w:tab w:val="num" w:pos="720"/>
          <w:tab w:val="num" w:pos="1080"/>
        </w:tabs>
        <w:ind w:left="720"/>
        <w:jc w:val="both"/>
        <w:rPr>
          <w:rFonts w:ascii="Garamond" w:hAnsi="Garamond"/>
        </w:rPr>
      </w:pPr>
      <w:r w:rsidRPr="00513412">
        <w:rPr>
          <w:rFonts w:ascii="Garamond" w:hAnsi="Garamond"/>
        </w:rPr>
        <w:t>legalább általános</w:t>
      </w:r>
      <w:r w:rsidRPr="00EE548D">
        <w:rPr>
          <w:rFonts w:ascii="Garamond" w:hAnsi="Garamond"/>
        </w:rPr>
        <w:t xml:space="preserve"> iskolai végzettség, </w:t>
      </w:r>
    </w:p>
    <w:p w14:paraId="738E694A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büntetlen előélet,</w:t>
      </w:r>
    </w:p>
    <w:p w14:paraId="396A25AF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magyar állampolgárság,</w:t>
      </w:r>
    </w:p>
    <w:p w14:paraId="38347055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cselekvőképesség.</w:t>
      </w:r>
    </w:p>
    <w:p w14:paraId="4EC64AD7" w14:textId="77777777" w:rsidR="00534CD0" w:rsidRPr="00EE548D" w:rsidRDefault="00534CD0" w:rsidP="00534CD0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  <w:color w:val="004432"/>
          <w:w w:val="110"/>
          <w:lang w:eastAsia="en-US"/>
        </w:rPr>
      </w:pPr>
    </w:p>
    <w:p w14:paraId="2831EB68" w14:textId="77777777" w:rsidR="00534CD0" w:rsidRPr="00EE548D" w:rsidRDefault="00534CD0" w:rsidP="00534CD0">
      <w:pPr>
        <w:pStyle w:val="NormlWeb"/>
        <w:spacing w:before="0" w:beforeAutospacing="0" w:after="0" w:afterAutospacing="0"/>
        <w:jc w:val="both"/>
        <w:rPr>
          <w:rStyle w:val="Kiemels"/>
          <w:rFonts w:ascii="Garamond" w:hAnsi="Garamond"/>
          <w:b/>
          <w:i w:val="0"/>
        </w:rPr>
      </w:pPr>
      <w:r w:rsidRPr="00EE548D">
        <w:rPr>
          <w:rStyle w:val="Kiemels"/>
          <w:rFonts w:ascii="Garamond" w:hAnsi="Garamond" w:cs="Arial"/>
          <w:b/>
          <w:i w:val="0"/>
        </w:rPr>
        <w:t>Előnyt jelent</w:t>
      </w:r>
      <w:r w:rsidRPr="00EE548D">
        <w:rPr>
          <w:rStyle w:val="Kiemels"/>
          <w:rFonts w:ascii="Garamond" w:hAnsi="Garamond"/>
          <w:b/>
          <w:i w:val="0"/>
        </w:rPr>
        <w:t>:</w:t>
      </w:r>
    </w:p>
    <w:p w14:paraId="66599858" w14:textId="77777777" w:rsidR="00534CD0" w:rsidRPr="00EE548D" w:rsidRDefault="00534CD0" w:rsidP="00534CD0">
      <w:pPr>
        <w:tabs>
          <w:tab w:val="left" w:pos="360"/>
          <w:tab w:val="num" w:pos="1037"/>
        </w:tabs>
        <w:ind w:left="453"/>
        <w:jc w:val="both"/>
        <w:rPr>
          <w:rFonts w:ascii="Garamond" w:hAnsi="Garamond"/>
        </w:rPr>
      </w:pPr>
    </w:p>
    <w:p w14:paraId="16365837" w14:textId="77777777" w:rsidR="00534CD0" w:rsidRPr="00EE548D" w:rsidRDefault="00534CD0" w:rsidP="00534CD0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EE548D">
        <w:rPr>
          <w:rFonts w:ascii="Garamond" w:hAnsi="Garamond"/>
          <w:b/>
          <w:bCs/>
        </w:rPr>
        <w:t>A pályázat részeként benyújtandó iratok, igazolások:</w:t>
      </w:r>
    </w:p>
    <w:p w14:paraId="3DE2ED34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magyar nyelvű önéletrajz,</w:t>
      </w:r>
    </w:p>
    <w:p w14:paraId="45B2B8B6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végzettséget, képesítést tanúsító okiratok fénymásolata,</w:t>
      </w:r>
    </w:p>
    <w:p w14:paraId="7464E944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EE548D">
        <w:rPr>
          <w:rFonts w:ascii="Garamond" w:hAnsi="Garamond"/>
        </w:rPr>
        <w:t>nyilatkozat arról, hogy a pályázati anyagban foglalt személyes adatainak a pályázati eljárással összefüggésben szükséges kezeléséhez hozzájárul.</w:t>
      </w:r>
    </w:p>
    <w:p w14:paraId="5E55DD06" w14:textId="77777777" w:rsidR="00534CD0" w:rsidRPr="00EE548D" w:rsidRDefault="00534CD0" w:rsidP="00534CD0">
      <w:pPr>
        <w:tabs>
          <w:tab w:val="num" w:pos="1037"/>
        </w:tabs>
        <w:jc w:val="both"/>
        <w:rPr>
          <w:rFonts w:ascii="Garamond" w:hAnsi="Garamond"/>
        </w:rPr>
      </w:pPr>
    </w:p>
    <w:p w14:paraId="1F0D0AD2" w14:textId="77777777" w:rsidR="003128F3" w:rsidRDefault="003128F3" w:rsidP="00534CD0">
      <w:pPr>
        <w:jc w:val="both"/>
        <w:rPr>
          <w:rFonts w:ascii="Garamond" w:hAnsi="Garamond"/>
          <w:b/>
        </w:rPr>
      </w:pPr>
    </w:p>
    <w:p w14:paraId="5264D362" w14:textId="77777777" w:rsidR="00517333" w:rsidRDefault="00517333" w:rsidP="00534CD0">
      <w:pPr>
        <w:jc w:val="both"/>
        <w:rPr>
          <w:rFonts w:ascii="Garamond" w:hAnsi="Garamond"/>
          <w:b/>
        </w:rPr>
      </w:pPr>
    </w:p>
    <w:p w14:paraId="0F926A0C" w14:textId="77777777" w:rsidR="000C721F" w:rsidRDefault="000C721F" w:rsidP="00534CD0">
      <w:pPr>
        <w:jc w:val="both"/>
        <w:rPr>
          <w:rFonts w:ascii="Garamond" w:hAnsi="Garamond"/>
          <w:b/>
        </w:rPr>
      </w:pPr>
    </w:p>
    <w:p w14:paraId="0A269E3D" w14:textId="77777777" w:rsidR="000C721F" w:rsidRDefault="000C721F" w:rsidP="00534CD0">
      <w:pPr>
        <w:jc w:val="both"/>
        <w:rPr>
          <w:rFonts w:ascii="Garamond" w:hAnsi="Garamond"/>
          <w:b/>
        </w:rPr>
      </w:pPr>
    </w:p>
    <w:p w14:paraId="010E402E" w14:textId="09E7514D" w:rsidR="00534CD0" w:rsidRPr="00EE548D" w:rsidRDefault="00534CD0" w:rsidP="00534CD0">
      <w:pPr>
        <w:jc w:val="both"/>
        <w:rPr>
          <w:rFonts w:ascii="Garamond" w:hAnsi="Garamond"/>
        </w:rPr>
      </w:pPr>
      <w:r w:rsidRPr="00EE548D">
        <w:rPr>
          <w:rFonts w:ascii="Garamond" w:hAnsi="Garamond"/>
          <w:b/>
        </w:rPr>
        <w:t xml:space="preserve">A pályázatok benyújtásának módja: </w:t>
      </w:r>
    </w:p>
    <w:p w14:paraId="1AC0D591" w14:textId="77777777" w:rsidR="00534CD0" w:rsidRPr="00EE548D" w:rsidRDefault="00534CD0" w:rsidP="00534CD0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Arial"/>
        </w:rPr>
      </w:pPr>
      <w:r w:rsidRPr="00EE548D">
        <w:rPr>
          <w:rFonts w:ascii="Garamond" w:hAnsi="Garamond"/>
          <w:color w:val="000000" w:themeColor="text1"/>
        </w:rPr>
        <w:t xml:space="preserve">Elektronikus úton: MTA LGK </w:t>
      </w:r>
      <w:r>
        <w:rPr>
          <w:rFonts w:ascii="Garamond" w:hAnsi="Garamond"/>
          <w:color w:val="000000" w:themeColor="text1"/>
        </w:rPr>
        <w:t>Munkaügy</w:t>
      </w:r>
      <w:r w:rsidRPr="00EE548D">
        <w:rPr>
          <w:rFonts w:ascii="Garamond" w:hAnsi="Garamond"/>
          <w:color w:val="000000" w:themeColor="text1"/>
        </w:rPr>
        <w:t xml:space="preserve"> részére </w:t>
      </w:r>
      <w:hyperlink r:id="rId10" w:history="1">
        <w:r w:rsidRPr="00CA5DBD">
          <w:rPr>
            <w:rStyle w:val="Hiperhivatkozs"/>
            <w:rFonts w:ascii="Garamond" w:hAnsi="Garamond"/>
          </w:rPr>
          <w:t>fabian.andrea@lgk.mta.hu</w:t>
        </w:r>
      </w:hyperlink>
      <w:r w:rsidRPr="00EE548D">
        <w:rPr>
          <w:rFonts w:ascii="Garamond" w:hAnsi="Garamond"/>
        </w:rPr>
        <w:t xml:space="preserve"> e-mail címre.</w:t>
      </w:r>
    </w:p>
    <w:p w14:paraId="72CDDFA2" w14:textId="77777777" w:rsidR="00534CD0" w:rsidRPr="00EE548D" w:rsidRDefault="00534CD0" w:rsidP="00513412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color w:val="000000" w:themeColor="text1"/>
        </w:rPr>
      </w:pPr>
      <w:r w:rsidRPr="00EE548D"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513412" w:rsidRPr="00513412">
        <w:rPr>
          <w:rFonts w:ascii="Garamond" w:hAnsi="Garamond"/>
          <w:color w:val="000000" w:themeColor="text1"/>
        </w:rPr>
        <w:t>betanított munkás</w:t>
      </w:r>
      <w:r w:rsidRPr="00EE548D">
        <w:rPr>
          <w:rFonts w:ascii="Garamond" w:hAnsi="Garamond"/>
          <w:color w:val="000000" w:themeColor="text1"/>
        </w:rPr>
        <w:t>”.</w:t>
      </w:r>
    </w:p>
    <w:p w14:paraId="5F094BE3" w14:textId="77777777" w:rsidR="0029051C" w:rsidRPr="00271188" w:rsidRDefault="0029051C" w:rsidP="00131E65">
      <w:pPr>
        <w:rPr>
          <w:rFonts w:ascii="Garamond" w:hAnsi="Garamond"/>
        </w:rPr>
      </w:pPr>
    </w:p>
    <w:p w14:paraId="79AEB019" w14:textId="77777777" w:rsidR="00A41208" w:rsidRPr="00A41208" w:rsidRDefault="00A41208" w:rsidP="00A41208">
      <w:pPr>
        <w:jc w:val="both"/>
        <w:rPr>
          <w:rFonts w:ascii="Garamond" w:hAnsi="Garamond"/>
          <w:b/>
        </w:rPr>
      </w:pPr>
      <w:r w:rsidRPr="00A41208">
        <w:rPr>
          <w:rFonts w:ascii="Garamond" w:hAnsi="Garamond"/>
          <w:b/>
        </w:rPr>
        <w:t xml:space="preserve">A pályázat benyújtásának határideje: </w:t>
      </w:r>
    </w:p>
    <w:p w14:paraId="3DA6B893" w14:textId="58B30718" w:rsidR="00A41208" w:rsidRPr="00A41208" w:rsidRDefault="00A41208" w:rsidP="00A41208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A41208">
        <w:rPr>
          <w:rFonts w:ascii="Garamond" w:hAnsi="Garamond"/>
        </w:rPr>
        <w:t xml:space="preserve">2025. </w:t>
      </w:r>
      <w:r w:rsidR="00464331">
        <w:rPr>
          <w:rFonts w:ascii="Garamond" w:hAnsi="Garamond"/>
        </w:rPr>
        <w:t>október</w:t>
      </w:r>
      <w:r w:rsidRPr="00A41208">
        <w:rPr>
          <w:rFonts w:ascii="Garamond" w:hAnsi="Garamond"/>
        </w:rPr>
        <w:t xml:space="preserve"> </w:t>
      </w:r>
      <w:r w:rsidR="00464331">
        <w:rPr>
          <w:rFonts w:ascii="Garamond" w:hAnsi="Garamond"/>
        </w:rPr>
        <w:t>30</w:t>
      </w:r>
      <w:r w:rsidRPr="00A41208">
        <w:rPr>
          <w:rFonts w:ascii="Garamond" w:hAnsi="Garamond"/>
        </w:rPr>
        <w:t xml:space="preserve">. </w:t>
      </w:r>
    </w:p>
    <w:p w14:paraId="4003C53B" w14:textId="77777777" w:rsidR="00A41208" w:rsidRPr="00A41208" w:rsidRDefault="00A41208" w:rsidP="00A41208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14:paraId="6BB23C80" w14:textId="77777777" w:rsidR="00A41208" w:rsidRPr="00A41208" w:rsidRDefault="00A41208" w:rsidP="00A41208">
      <w:pPr>
        <w:tabs>
          <w:tab w:val="left" w:pos="6774"/>
        </w:tabs>
        <w:jc w:val="both"/>
        <w:rPr>
          <w:rFonts w:ascii="Garamond" w:hAnsi="Garamond"/>
          <w:b/>
        </w:rPr>
      </w:pPr>
      <w:r w:rsidRPr="00A41208">
        <w:rPr>
          <w:rFonts w:ascii="Garamond" w:hAnsi="Garamond"/>
          <w:b/>
        </w:rPr>
        <w:t xml:space="preserve">A pályázat elbírálásának határideje: </w:t>
      </w:r>
      <w:r w:rsidRPr="00A41208">
        <w:rPr>
          <w:rFonts w:ascii="Garamond" w:hAnsi="Garamond"/>
          <w:b/>
        </w:rPr>
        <w:tab/>
      </w:r>
    </w:p>
    <w:p w14:paraId="2FC7F310" w14:textId="26F3686C" w:rsidR="00A41208" w:rsidRPr="00A41208" w:rsidRDefault="00A41208" w:rsidP="00A41208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A41208">
        <w:rPr>
          <w:rFonts w:ascii="Garamond" w:hAnsi="Garamond"/>
        </w:rPr>
        <w:t xml:space="preserve">2025. </w:t>
      </w:r>
      <w:r w:rsidR="00464331">
        <w:rPr>
          <w:rFonts w:ascii="Garamond" w:hAnsi="Garamond"/>
        </w:rPr>
        <w:t>október</w:t>
      </w:r>
      <w:r w:rsidRPr="00A41208">
        <w:rPr>
          <w:rFonts w:ascii="Garamond" w:hAnsi="Garamond"/>
        </w:rPr>
        <w:t xml:space="preserve"> </w:t>
      </w:r>
      <w:r w:rsidR="00464331">
        <w:rPr>
          <w:rFonts w:ascii="Garamond" w:hAnsi="Garamond"/>
        </w:rPr>
        <w:t>31</w:t>
      </w:r>
      <w:r w:rsidRPr="00A41208">
        <w:rPr>
          <w:rFonts w:ascii="Garamond" w:hAnsi="Garamond"/>
        </w:rPr>
        <w:t xml:space="preserve">. </w:t>
      </w:r>
    </w:p>
    <w:p w14:paraId="24C46A55" w14:textId="77777777" w:rsidR="00A41208" w:rsidRPr="00A41208" w:rsidRDefault="00A41208" w:rsidP="00A41208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1E2FF73A" w14:textId="77777777" w:rsidR="00A41208" w:rsidRPr="00A41208" w:rsidRDefault="00A41208" w:rsidP="00A41208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A41208">
        <w:rPr>
          <w:rFonts w:ascii="Garamond" w:hAnsi="Garamond" w:cs="Arial"/>
          <w:b/>
          <w:iCs/>
          <w:color w:val="000000"/>
        </w:rPr>
        <w:t xml:space="preserve">A munkakör </w:t>
      </w:r>
      <w:proofErr w:type="spellStart"/>
      <w:r w:rsidRPr="00A41208">
        <w:rPr>
          <w:rFonts w:ascii="Garamond" w:hAnsi="Garamond" w:cs="Arial"/>
          <w:b/>
          <w:iCs/>
          <w:color w:val="000000"/>
        </w:rPr>
        <w:t>betölthetőségének</w:t>
      </w:r>
      <w:proofErr w:type="spellEnd"/>
      <w:r w:rsidRPr="00A41208">
        <w:rPr>
          <w:rFonts w:ascii="Garamond" w:hAnsi="Garamond" w:cs="Arial"/>
          <w:b/>
          <w:iCs/>
          <w:color w:val="000000"/>
        </w:rPr>
        <w:t xml:space="preserve"> időpontja:</w:t>
      </w:r>
    </w:p>
    <w:p w14:paraId="312C3653" w14:textId="77777777" w:rsidR="00A41208" w:rsidRPr="00A41208" w:rsidRDefault="00A41208" w:rsidP="00A41208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b/>
          <w:color w:val="000000"/>
        </w:rPr>
      </w:pPr>
      <w:r w:rsidRPr="00A41208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14:paraId="082CE838" w14:textId="77777777" w:rsidR="00A41208" w:rsidRPr="00A41208" w:rsidRDefault="00A41208" w:rsidP="00A41208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3DD56C8F" w14:textId="77777777" w:rsidR="00A41208" w:rsidRPr="00A41208" w:rsidRDefault="00A41208" w:rsidP="00A41208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A41208">
        <w:rPr>
          <w:rFonts w:ascii="Garamond" w:hAnsi="Garamond"/>
          <w:b/>
          <w:color w:val="000000"/>
        </w:rPr>
        <w:t>A pályázati kiírás közzétételének helye, ideje:</w:t>
      </w:r>
    </w:p>
    <w:p w14:paraId="3FB276FA" w14:textId="3F24B02A" w:rsidR="00A41208" w:rsidRPr="00A41208" w:rsidRDefault="00A41208" w:rsidP="00A41208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  <w:b/>
          <w:color w:val="000000"/>
        </w:rPr>
      </w:pPr>
      <w:r w:rsidRPr="00A41208">
        <w:rPr>
          <w:rFonts w:ascii="Garamond" w:hAnsi="Garamond"/>
          <w:color w:val="000000"/>
          <w:u w:val="single"/>
        </w:rPr>
        <w:t>https://kozszolgallas.ksz.gov.hu/</w:t>
      </w:r>
      <w:r w:rsidRPr="00A41208">
        <w:rPr>
          <w:rFonts w:ascii="Garamond" w:hAnsi="Garamond"/>
          <w:color w:val="000000"/>
        </w:rPr>
        <w:t xml:space="preserve">– </w:t>
      </w:r>
      <w:r w:rsidRPr="00A41208">
        <w:rPr>
          <w:rFonts w:ascii="Garamond" w:hAnsi="Garamond"/>
        </w:rPr>
        <w:t xml:space="preserve">2025. </w:t>
      </w:r>
      <w:r w:rsidR="00464331">
        <w:rPr>
          <w:rFonts w:ascii="Garamond" w:hAnsi="Garamond"/>
        </w:rPr>
        <w:t>szeptember</w:t>
      </w:r>
      <w:r w:rsidRPr="00A41208">
        <w:rPr>
          <w:rFonts w:ascii="Garamond" w:hAnsi="Garamond"/>
        </w:rPr>
        <w:t xml:space="preserve"> </w:t>
      </w:r>
      <w:r w:rsidR="00464331">
        <w:rPr>
          <w:rFonts w:ascii="Garamond" w:hAnsi="Garamond"/>
        </w:rPr>
        <w:t>19</w:t>
      </w:r>
      <w:r w:rsidRPr="00A41208">
        <w:rPr>
          <w:rFonts w:ascii="Garamond" w:hAnsi="Garamond"/>
        </w:rPr>
        <w:t>.</w:t>
      </w:r>
    </w:p>
    <w:p w14:paraId="3C8B242B" w14:textId="16A9C0DE" w:rsidR="00A41208" w:rsidRPr="00A41208" w:rsidRDefault="00A41208" w:rsidP="00A41208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</w:rPr>
      </w:pPr>
      <w:r w:rsidRPr="00A41208">
        <w:rPr>
          <w:rFonts w:ascii="Garamond" w:hAnsi="Garamond"/>
          <w:color w:val="000000"/>
        </w:rPr>
        <w:t xml:space="preserve">MTA honlap – </w:t>
      </w:r>
      <w:hyperlink r:id="rId11" w:history="1">
        <w:r w:rsidRPr="00A41208">
          <w:rPr>
            <w:rFonts w:ascii="Garamond" w:hAnsi="Garamond"/>
            <w:color w:val="000000"/>
            <w:u w:val="single"/>
          </w:rPr>
          <w:t>www.mta.hu</w:t>
        </w:r>
      </w:hyperlink>
      <w:r w:rsidRPr="00A41208">
        <w:rPr>
          <w:rFonts w:ascii="Garamond" w:hAnsi="Garamond"/>
          <w:color w:val="000000"/>
        </w:rPr>
        <w:t xml:space="preserve"> – </w:t>
      </w:r>
      <w:r w:rsidRPr="00A41208">
        <w:rPr>
          <w:rFonts w:ascii="Garamond" w:hAnsi="Garamond"/>
        </w:rPr>
        <w:t xml:space="preserve">2025. </w:t>
      </w:r>
      <w:r w:rsidR="00464331">
        <w:rPr>
          <w:rFonts w:ascii="Garamond" w:hAnsi="Garamond"/>
        </w:rPr>
        <w:t>szeptember</w:t>
      </w:r>
      <w:r w:rsidRPr="00A41208">
        <w:rPr>
          <w:rFonts w:ascii="Garamond" w:hAnsi="Garamond"/>
        </w:rPr>
        <w:t xml:space="preserve"> </w:t>
      </w:r>
      <w:r w:rsidR="00464331">
        <w:rPr>
          <w:rFonts w:ascii="Garamond" w:hAnsi="Garamond"/>
        </w:rPr>
        <w:t>19</w:t>
      </w:r>
      <w:r w:rsidRPr="00A41208">
        <w:rPr>
          <w:rFonts w:ascii="Garamond" w:hAnsi="Garamond"/>
        </w:rPr>
        <w:t>.</w:t>
      </w:r>
    </w:p>
    <w:p w14:paraId="40F76D2C" w14:textId="57987CA8" w:rsidR="00A41208" w:rsidRPr="00A41208" w:rsidRDefault="00A41208" w:rsidP="00A41208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</w:rPr>
      </w:pPr>
      <w:r w:rsidRPr="00A41208">
        <w:rPr>
          <w:rFonts w:ascii="Garamond" w:hAnsi="Garamond"/>
          <w:color w:val="000000"/>
        </w:rPr>
        <w:t xml:space="preserve">MTA LGK honlap – </w:t>
      </w:r>
      <w:hyperlink r:id="rId12" w:history="1">
        <w:r w:rsidRPr="00A41208">
          <w:rPr>
            <w:rFonts w:ascii="Garamond" w:hAnsi="Garamond"/>
            <w:color w:val="000000"/>
            <w:u w:val="single"/>
          </w:rPr>
          <w:t>www.lgk.mta.hu</w:t>
        </w:r>
      </w:hyperlink>
      <w:r w:rsidRPr="00A41208">
        <w:rPr>
          <w:rFonts w:ascii="Garamond" w:hAnsi="Garamond"/>
          <w:color w:val="000000"/>
        </w:rPr>
        <w:t xml:space="preserve"> – </w:t>
      </w:r>
      <w:r w:rsidRPr="00A41208">
        <w:rPr>
          <w:rFonts w:ascii="Garamond" w:hAnsi="Garamond"/>
        </w:rPr>
        <w:t xml:space="preserve">2025. </w:t>
      </w:r>
      <w:r w:rsidR="00464331">
        <w:rPr>
          <w:rFonts w:ascii="Garamond" w:hAnsi="Garamond"/>
        </w:rPr>
        <w:t>szeptember</w:t>
      </w:r>
      <w:r w:rsidRPr="00A41208">
        <w:rPr>
          <w:rFonts w:ascii="Garamond" w:hAnsi="Garamond"/>
        </w:rPr>
        <w:t xml:space="preserve"> </w:t>
      </w:r>
      <w:r w:rsidR="00464331">
        <w:rPr>
          <w:rFonts w:ascii="Garamond" w:hAnsi="Garamond"/>
        </w:rPr>
        <w:t>19</w:t>
      </w:r>
      <w:r w:rsidRPr="00A41208">
        <w:rPr>
          <w:rFonts w:ascii="Garamond" w:hAnsi="Garamond"/>
        </w:rPr>
        <w:t>.</w:t>
      </w:r>
    </w:p>
    <w:p w14:paraId="224ACE2B" w14:textId="77777777" w:rsidR="009F2E91" w:rsidRPr="001C6209" w:rsidRDefault="009F2E91" w:rsidP="009F2E91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 w:themeColor="text1"/>
        </w:rPr>
      </w:pPr>
    </w:p>
    <w:p w14:paraId="2AD416F9" w14:textId="77777777" w:rsidR="009F2E91" w:rsidRPr="00271188" w:rsidRDefault="009F2E91" w:rsidP="009F2E91">
      <w:pPr>
        <w:rPr>
          <w:rFonts w:ascii="Garamond" w:hAnsi="Garamond"/>
        </w:rPr>
      </w:pPr>
      <w:r w:rsidRPr="00271188">
        <w:rPr>
          <w:rFonts w:ascii="Garamond" w:hAnsi="Garamond"/>
          <w:b/>
        </w:rPr>
        <w:t>Megjegyzés</w:t>
      </w:r>
      <w:r w:rsidRPr="00271188">
        <w:rPr>
          <w:rFonts w:ascii="Garamond" w:hAnsi="Garamond"/>
        </w:rPr>
        <w:t xml:space="preserve">: </w:t>
      </w:r>
    </w:p>
    <w:p w14:paraId="25820FA6" w14:textId="77777777" w:rsidR="009F2E91" w:rsidRPr="00271188" w:rsidRDefault="009F2E91" w:rsidP="009F2E91">
      <w:pPr>
        <w:numPr>
          <w:ilvl w:val="1"/>
          <w:numId w:val="4"/>
        </w:numPr>
        <w:tabs>
          <w:tab w:val="left" w:pos="360"/>
          <w:tab w:val="num" w:pos="720"/>
        </w:tabs>
        <w:ind w:left="709"/>
        <w:jc w:val="both"/>
        <w:rPr>
          <w:rStyle w:val="Kiemels2"/>
          <w:rFonts w:ascii="Garamond" w:hAnsi="Garamond"/>
          <w:b w:val="0"/>
          <w:bCs w:val="0"/>
        </w:rPr>
      </w:pPr>
      <w:r w:rsidRPr="00271188">
        <w:rPr>
          <w:rFonts w:ascii="Garamond" w:hAnsi="Garamond"/>
        </w:rPr>
        <w:t>Nyugdíjasokat csak a nyugdíjuk szüneteltetése mellett tudunk alkalmazni.</w:t>
      </w:r>
    </w:p>
    <w:p w14:paraId="099F07D5" w14:textId="77777777" w:rsidR="00977AEC" w:rsidRPr="00271188" w:rsidRDefault="00977AEC" w:rsidP="00977AEC">
      <w:pPr>
        <w:pStyle w:val="NormlWeb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4FC3685" w14:textId="77777777" w:rsidR="00977AEC" w:rsidRPr="00E556D1" w:rsidRDefault="00977AEC" w:rsidP="00E556D1">
      <w:pPr>
        <w:jc w:val="both"/>
        <w:rPr>
          <w:rStyle w:val="Kiemels2"/>
          <w:rFonts w:ascii="Garamond" w:hAnsi="Garamond"/>
          <w:b w:val="0"/>
          <w:bCs w:val="0"/>
        </w:rPr>
      </w:pPr>
    </w:p>
    <w:sectPr w:rsidR="00977AEC" w:rsidRPr="00E556D1" w:rsidSect="003128F3">
      <w:headerReference w:type="default" r:id="rId13"/>
      <w:footerReference w:type="default" r:id="rId14"/>
      <w:pgSz w:w="11906" w:h="16838"/>
      <w:pgMar w:top="851" w:right="1418" w:bottom="127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08561" w14:textId="77777777" w:rsidR="000010B0" w:rsidRDefault="000010B0" w:rsidP="002630A2">
      <w:r>
        <w:separator/>
      </w:r>
    </w:p>
  </w:endnote>
  <w:endnote w:type="continuationSeparator" w:id="0">
    <w:p w14:paraId="7AFBC0E4" w14:textId="77777777" w:rsidR="000010B0" w:rsidRDefault="000010B0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526894"/>
      <w:docPartObj>
        <w:docPartGallery w:val="Page Numbers (Bottom of Page)"/>
        <w:docPartUnique/>
      </w:docPartObj>
    </w:sdtPr>
    <w:sdtEndPr/>
    <w:sdtContent>
      <w:p w14:paraId="71CE691F" w14:textId="5095863E"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E17B02">
          <w:rPr>
            <w:noProof/>
          </w:rPr>
          <w:t>2</w:t>
        </w:r>
        <w:r>
          <w:fldChar w:fldCharType="end"/>
        </w:r>
      </w:p>
    </w:sdtContent>
  </w:sdt>
  <w:p w14:paraId="16A3CFA3" w14:textId="77777777"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9855" w14:textId="77777777" w:rsidR="000010B0" w:rsidRDefault="000010B0" w:rsidP="002630A2">
      <w:r>
        <w:separator/>
      </w:r>
    </w:p>
  </w:footnote>
  <w:footnote w:type="continuationSeparator" w:id="0">
    <w:p w14:paraId="754CBD36" w14:textId="77777777" w:rsidR="000010B0" w:rsidRDefault="000010B0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E1B6" w14:textId="77777777" w:rsidR="00411CF2" w:rsidRPr="00411CF2" w:rsidRDefault="00411CF2" w:rsidP="00411CF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A434C"/>
    <w:multiLevelType w:val="hybridMultilevel"/>
    <w:tmpl w:val="95D48CD8"/>
    <w:lvl w:ilvl="0" w:tplc="02942840">
      <w:start w:val="1"/>
      <w:numFmt w:val="bullet"/>
      <w:lvlText w:val="•"/>
      <w:lvlJc w:val="left"/>
      <w:pPr>
        <w:ind w:left="1169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5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993"/>
        </w:tabs>
        <w:ind w:left="1260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010B0"/>
    <w:rsid w:val="000345D7"/>
    <w:rsid w:val="00054EFF"/>
    <w:rsid w:val="00072FE7"/>
    <w:rsid w:val="0009007C"/>
    <w:rsid w:val="000A31D7"/>
    <w:rsid w:val="000C4656"/>
    <w:rsid w:val="000C721F"/>
    <w:rsid w:val="000D63AA"/>
    <w:rsid w:val="000E0CCB"/>
    <w:rsid w:val="000E0DE3"/>
    <w:rsid w:val="000E617E"/>
    <w:rsid w:val="000E644E"/>
    <w:rsid w:val="00113E46"/>
    <w:rsid w:val="00121852"/>
    <w:rsid w:val="0012739B"/>
    <w:rsid w:val="00131E65"/>
    <w:rsid w:val="00132BEC"/>
    <w:rsid w:val="00141903"/>
    <w:rsid w:val="00157551"/>
    <w:rsid w:val="0016170C"/>
    <w:rsid w:val="00176391"/>
    <w:rsid w:val="00181E86"/>
    <w:rsid w:val="00183265"/>
    <w:rsid w:val="00183B69"/>
    <w:rsid w:val="001954AB"/>
    <w:rsid w:val="001C6209"/>
    <w:rsid w:val="001C7E8B"/>
    <w:rsid w:val="001D2EB0"/>
    <w:rsid w:val="001D4DE0"/>
    <w:rsid w:val="001D5D04"/>
    <w:rsid w:val="00204A28"/>
    <w:rsid w:val="002073C3"/>
    <w:rsid w:val="00220625"/>
    <w:rsid w:val="002325A3"/>
    <w:rsid w:val="002630A2"/>
    <w:rsid w:val="00271188"/>
    <w:rsid w:val="00277011"/>
    <w:rsid w:val="002826D8"/>
    <w:rsid w:val="00283432"/>
    <w:rsid w:val="002861F3"/>
    <w:rsid w:val="0029051C"/>
    <w:rsid w:val="002931AA"/>
    <w:rsid w:val="00293B16"/>
    <w:rsid w:val="0029586D"/>
    <w:rsid w:val="002A24A7"/>
    <w:rsid w:val="002A6876"/>
    <w:rsid w:val="002C6E21"/>
    <w:rsid w:val="002D3897"/>
    <w:rsid w:val="002D3A64"/>
    <w:rsid w:val="002E12EB"/>
    <w:rsid w:val="002E2FBC"/>
    <w:rsid w:val="002F17FA"/>
    <w:rsid w:val="002F312E"/>
    <w:rsid w:val="002F33D2"/>
    <w:rsid w:val="002F4E99"/>
    <w:rsid w:val="003047BC"/>
    <w:rsid w:val="003128F3"/>
    <w:rsid w:val="0031737A"/>
    <w:rsid w:val="00320883"/>
    <w:rsid w:val="00324609"/>
    <w:rsid w:val="00327E7D"/>
    <w:rsid w:val="00336F61"/>
    <w:rsid w:val="00342BBD"/>
    <w:rsid w:val="003450C8"/>
    <w:rsid w:val="0034639B"/>
    <w:rsid w:val="00364F29"/>
    <w:rsid w:val="00385D26"/>
    <w:rsid w:val="003867B8"/>
    <w:rsid w:val="00392677"/>
    <w:rsid w:val="00393378"/>
    <w:rsid w:val="003A0B93"/>
    <w:rsid w:val="003A3DD0"/>
    <w:rsid w:val="003B5CB0"/>
    <w:rsid w:val="003B698F"/>
    <w:rsid w:val="003D0FE7"/>
    <w:rsid w:val="003D6CDD"/>
    <w:rsid w:val="003E4770"/>
    <w:rsid w:val="003E7BF7"/>
    <w:rsid w:val="00401215"/>
    <w:rsid w:val="004066D4"/>
    <w:rsid w:val="00411CF2"/>
    <w:rsid w:val="0041615C"/>
    <w:rsid w:val="0043764B"/>
    <w:rsid w:val="004506FA"/>
    <w:rsid w:val="00464331"/>
    <w:rsid w:val="0047577E"/>
    <w:rsid w:val="00483A8A"/>
    <w:rsid w:val="00487515"/>
    <w:rsid w:val="004A4653"/>
    <w:rsid w:val="004A4FE3"/>
    <w:rsid w:val="004A7E56"/>
    <w:rsid w:val="004B2EFD"/>
    <w:rsid w:val="004D0383"/>
    <w:rsid w:val="004D228F"/>
    <w:rsid w:val="004E777C"/>
    <w:rsid w:val="004F3716"/>
    <w:rsid w:val="00501E54"/>
    <w:rsid w:val="00513412"/>
    <w:rsid w:val="00515A03"/>
    <w:rsid w:val="00517333"/>
    <w:rsid w:val="00534CD0"/>
    <w:rsid w:val="00537BF1"/>
    <w:rsid w:val="00541134"/>
    <w:rsid w:val="00552AFE"/>
    <w:rsid w:val="00581053"/>
    <w:rsid w:val="005876CF"/>
    <w:rsid w:val="005B2947"/>
    <w:rsid w:val="005C5D28"/>
    <w:rsid w:val="006041AE"/>
    <w:rsid w:val="00606C4C"/>
    <w:rsid w:val="00621B8B"/>
    <w:rsid w:val="00624508"/>
    <w:rsid w:val="0062674B"/>
    <w:rsid w:val="006358A4"/>
    <w:rsid w:val="00636352"/>
    <w:rsid w:val="0064364B"/>
    <w:rsid w:val="006450F3"/>
    <w:rsid w:val="0066675B"/>
    <w:rsid w:val="006720AF"/>
    <w:rsid w:val="00691955"/>
    <w:rsid w:val="00693EEF"/>
    <w:rsid w:val="006A1DFE"/>
    <w:rsid w:val="006A200A"/>
    <w:rsid w:val="006B6599"/>
    <w:rsid w:val="006B7EDC"/>
    <w:rsid w:val="006D64B2"/>
    <w:rsid w:val="006E4425"/>
    <w:rsid w:val="00732701"/>
    <w:rsid w:val="00760877"/>
    <w:rsid w:val="00767F01"/>
    <w:rsid w:val="00780BAC"/>
    <w:rsid w:val="00781C10"/>
    <w:rsid w:val="00787BEA"/>
    <w:rsid w:val="00790B60"/>
    <w:rsid w:val="00792C4F"/>
    <w:rsid w:val="007B5470"/>
    <w:rsid w:val="007C002E"/>
    <w:rsid w:val="007D5FE1"/>
    <w:rsid w:val="007E6296"/>
    <w:rsid w:val="007F2FF4"/>
    <w:rsid w:val="0080093A"/>
    <w:rsid w:val="00853C53"/>
    <w:rsid w:val="00856156"/>
    <w:rsid w:val="00866863"/>
    <w:rsid w:val="00873AC8"/>
    <w:rsid w:val="00873E3C"/>
    <w:rsid w:val="0088090D"/>
    <w:rsid w:val="00882FB3"/>
    <w:rsid w:val="008836DF"/>
    <w:rsid w:val="008907DA"/>
    <w:rsid w:val="0089558A"/>
    <w:rsid w:val="008A3465"/>
    <w:rsid w:val="008B0E30"/>
    <w:rsid w:val="008C42FD"/>
    <w:rsid w:val="008E5145"/>
    <w:rsid w:val="008F39E2"/>
    <w:rsid w:val="008F621E"/>
    <w:rsid w:val="00912167"/>
    <w:rsid w:val="00912A0C"/>
    <w:rsid w:val="009555A3"/>
    <w:rsid w:val="00955CE6"/>
    <w:rsid w:val="009614DA"/>
    <w:rsid w:val="009650F9"/>
    <w:rsid w:val="00971C96"/>
    <w:rsid w:val="009744BC"/>
    <w:rsid w:val="00974859"/>
    <w:rsid w:val="00977AEC"/>
    <w:rsid w:val="00981580"/>
    <w:rsid w:val="0099097B"/>
    <w:rsid w:val="00996BEF"/>
    <w:rsid w:val="009A118A"/>
    <w:rsid w:val="009B1104"/>
    <w:rsid w:val="009C6849"/>
    <w:rsid w:val="009F145C"/>
    <w:rsid w:val="009F2E91"/>
    <w:rsid w:val="00A14AF2"/>
    <w:rsid w:val="00A15AE1"/>
    <w:rsid w:val="00A176D9"/>
    <w:rsid w:val="00A201EA"/>
    <w:rsid w:val="00A23291"/>
    <w:rsid w:val="00A26FBF"/>
    <w:rsid w:val="00A27C89"/>
    <w:rsid w:val="00A40888"/>
    <w:rsid w:val="00A41208"/>
    <w:rsid w:val="00A61E83"/>
    <w:rsid w:val="00A70502"/>
    <w:rsid w:val="00A730A0"/>
    <w:rsid w:val="00A91AEB"/>
    <w:rsid w:val="00AC28CF"/>
    <w:rsid w:val="00AC2C86"/>
    <w:rsid w:val="00AC4D85"/>
    <w:rsid w:val="00AC7806"/>
    <w:rsid w:val="00AD6CBC"/>
    <w:rsid w:val="00AF0839"/>
    <w:rsid w:val="00B03858"/>
    <w:rsid w:val="00B100C1"/>
    <w:rsid w:val="00B275C7"/>
    <w:rsid w:val="00B40ABD"/>
    <w:rsid w:val="00B60681"/>
    <w:rsid w:val="00B61739"/>
    <w:rsid w:val="00B75C88"/>
    <w:rsid w:val="00B84A98"/>
    <w:rsid w:val="00B946EA"/>
    <w:rsid w:val="00B95612"/>
    <w:rsid w:val="00BA5C61"/>
    <w:rsid w:val="00BA7CE0"/>
    <w:rsid w:val="00BB281A"/>
    <w:rsid w:val="00BB34BB"/>
    <w:rsid w:val="00BC7DB3"/>
    <w:rsid w:val="00BD0EEC"/>
    <w:rsid w:val="00BD271E"/>
    <w:rsid w:val="00BD284F"/>
    <w:rsid w:val="00BD31A3"/>
    <w:rsid w:val="00BD5646"/>
    <w:rsid w:val="00BE593B"/>
    <w:rsid w:val="00C2143C"/>
    <w:rsid w:val="00C35C2B"/>
    <w:rsid w:val="00C362EC"/>
    <w:rsid w:val="00C379A6"/>
    <w:rsid w:val="00C475E1"/>
    <w:rsid w:val="00C639F3"/>
    <w:rsid w:val="00C70B53"/>
    <w:rsid w:val="00C74EDB"/>
    <w:rsid w:val="00C775BB"/>
    <w:rsid w:val="00C84537"/>
    <w:rsid w:val="00C8506A"/>
    <w:rsid w:val="00C97087"/>
    <w:rsid w:val="00CB29F8"/>
    <w:rsid w:val="00CC360E"/>
    <w:rsid w:val="00CC6E4F"/>
    <w:rsid w:val="00CC7D35"/>
    <w:rsid w:val="00CD2D77"/>
    <w:rsid w:val="00CE4064"/>
    <w:rsid w:val="00CF28D8"/>
    <w:rsid w:val="00D01924"/>
    <w:rsid w:val="00D11525"/>
    <w:rsid w:val="00D3226F"/>
    <w:rsid w:val="00D33480"/>
    <w:rsid w:val="00D7225E"/>
    <w:rsid w:val="00D94C55"/>
    <w:rsid w:val="00DC3532"/>
    <w:rsid w:val="00DD09CF"/>
    <w:rsid w:val="00DD49A2"/>
    <w:rsid w:val="00DD756E"/>
    <w:rsid w:val="00E017AC"/>
    <w:rsid w:val="00E023B1"/>
    <w:rsid w:val="00E05EE8"/>
    <w:rsid w:val="00E17B02"/>
    <w:rsid w:val="00E24E80"/>
    <w:rsid w:val="00E33AF1"/>
    <w:rsid w:val="00E45DD7"/>
    <w:rsid w:val="00E47C6E"/>
    <w:rsid w:val="00E556D1"/>
    <w:rsid w:val="00E73234"/>
    <w:rsid w:val="00E74AF0"/>
    <w:rsid w:val="00E76A29"/>
    <w:rsid w:val="00E93FD5"/>
    <w:rsid w:val="00E97EE1"/>
    <w:rsid w:val="00EA29A6"/>
    <w:rsid w:val="00EA48BD"/>
    <w:rsid w:val="00EB7E46"/>
    <w:rsid w:val="00EC02FF"/>
    <w:rsid w:val="00EC7213"/>
    <w:rsid w:val="00ED0C00"/>
    <w:rsid w:val="00EE28CC"/>
    <w:rsid w:val="00EE4DD1"/>
    <w:rsid w:val="00EF4B5C"/>
    <w:rsid w:val="00F03957"/>
    <w:rsid w:val="00F12258"/>
    <w:rsid w:val="00F33F41"/>
    <w:rsid w:val="00F34AE6"/>
    <w:rsid w:val="00F44A82"/>
    <w:rsid w:val="00F525A2"/>
    <w:rsid w:val="00F613D5"/>
    <w:rsid w:val="00F61675"/>
    <w:rsid w:val="00FB05E8"/>
    <w:rsid w:val="00FB4592"/>
    <w:rsid w:val="00FB6DE1"/>
    <w:rsid w:val="00FB777F"/>
    <w:rsid w:val="00FC2E4C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E3C874F"/>
  <w15:docId w15:val="{B1D36DE5-E29A-4909-A3A9-CFD53B34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644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51733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1733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17333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173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17333"/>
    <w:rPr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5173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1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7C2D-06B4-4FEA-BC43-67D51884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/>
  <LinksUpToDate>false</LinksUpToDate>
  <CharactersWithSpaces>2411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4</cp:revision>
  <cp:lastPrinted>2013-02-26T09:26:00Z</cp:lastPrinted>
  <dcterms:created xsi:type="dcterms:W3CDTF">2025-04-04T14:40:00Z</dcterms:created>
  <dcterms:modified xsi:type="dcterms:W3CDTF">2025-09-16T14:52:00Z</dcterms:modified>
</cp:coreProperties>
</file>