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9E" w:rsidRPr="009428ED" w:rsidRDefault="008F4CFF" w:rsidP="008F4CFF">
      <w:pPr>
        <w:pStyle w:val="Cmsor1"/>
        <w:spacing w:before="120" w:after="120"/>
        <w:jc w:val="center"/>
        <w:rPr>
          <w:rFonts w:ascii="Garamond" w:hAnsi="Garamond"/>
          <w:sz w:val="24"/>
          <w:szCs w:val="24"/>
        </w:rPr>
      </w:pPr>
      <w:r w:rsidRPr="009428ED">
        <w:rPr>
          <w:rFonts w:ascii="Garamond" w:hAnsi="Garamond"/>
          <w:sz w:val="24"/>
          <w:szCs w:val="24"/>
        </w:rPr>
        <w:t xml:space="preserve">I. </w:t>
      </w:r>
      <w:r w:rsidR="0054619E" w:rsidRPr="009428ED">
        <w:rPr>
          <w:rFonts w:ascii="Garamond" w:hAnsi="Garamond"/>
          <w:sz w:val="24"/>
          <w:szCs w:val="24"/>
        </w:rPr>
        <w:t>AJÁNLATTÉTELI FELHÍVÁS</w:t>
      </w:r>
    </w:p>
    <w:p w:rsidR="0054619E" w:rsidRPr="009428ED" w:rsidRDefault="0054619E" w:rsidP="0054619E">
      <w:pPr>
        <w:spacing w:before="120" w:after="120"/>
        <w:jc w:val="center"/>
        <w:rPr>
          <w:rFonts w:ascii="Garamond" w:hAnsi="Garamond"/>
        </w:rPr>
      </w:pPr>
      <w:r w:rsidRPr="009428ED">
        <w:rPr>
          <w:rFonts w:ascii="Garamond" w:hAnsi="Garamond"/>
        </w:rPr>
        <w:t>Kbt. III. része, 98. § (2) bekezdés c) pontja szerinti, hirdetmény nélküli tárgyalásos eljáráshoz</w:t>
      </w:r>
    </w:p>
    <w:p w:rsidR="0054619E" w:rsidRPr="009428ED" w:rsidRDefault="0054619E" w:rsidP="0054619E">
      <w:pPr>
        <w:spacing w:before="120" w:after="120"/>
        <w:jc w:val="center"/>
        <w:rPr>
          <w:rFonts w:ascii="Garamond" w:hAnsi="Garamond"/>
        </w:rPr>
      </w:pPr>
    </w:p>
    <w:p w:rsidR="0054619E" w:rsidRPr="009428ED" w:rsidRDefault="0054619E" w:rsidP="00EE6C0D">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9428ED">
        <w:rPr>
          <w:rFonts w:ascii="Garamond" w:hAnsi="Garamond"/>
          <w:b/>
          <w:sz w:val="24"/>
          <w:szCs w:val="24"/>
        </w:rPr>
        <w:t>Ajánlatkérő neve, címe, telefon- és telefaxszáma, e-mail címe, valamint honlap címe</w:t>
      </w:r>
    </w:p>
    <w:p w:rsidR="0054619E" w:rsidRPr="009428ED" w:rsidRDefault="0054619E" w:rsidP="0054619E">
      <w:pPr>
        <w:spacing w:before="120" w:after="120"/>
        <w:jc w:val="both"/>
        <w:rPr>
          <w:rFonts w:ascii="Garamond" w:hAnsi="Garamond"/>
        </w:rPr>
      </w:pPr>
      <w:r w:rsidRPr="009428ED">
        <w:rPr>
          <w:rFonts w:ascii="Garamond" w:hAnsi="Garamond"/>
        </w:rPr>
        <w:t xml:space="preserve">Magyar Tudományos </w:t>
      </w:r>
      <w:r w:rsidR="004E6924" w:rsidRPr="009428ED">
        <w:rPr>
          <w:rFonts w:ascii="Garamond" w:hAnsi="Garamond"/>
        </w:rPr>
        <w:t>Létesítménygazdálkodási Központ</w:t>
      </w:r>
    </w:p>
    <w:p w:rsidR="0054619E" w:rsidRPr="009428ED" w:rsidRDefault="004E6924" w:rsidP="0054619E">
      <w:pPr>
        <w:spacing w:before="120" w:after="120"/>
        <w:jc w:val="both"/>
        <w:rPr>
          <w:rFonts w:ascii="Garamond" w:hAnsi="Garamond"/>
        </w:rPr>
      </w:pPr>
      <w:r w:rsidRPr="009428ED">
        <w:rPr>
          <w:rFonts w:ascii="Garamond" w:hAnsi="Garamond"/>
        </w:rPr>
        <w:t>1112 Budaörsi út 45.</w:t>
      </w:r>
    </w:p>
    <w:p w:rsidR="0054619E" w:rsidRPr="009428ED" w:rsidRDefault="0054619E" w:rsidP="0054619E">
      <w:pPr>
        <w:spacing w:before="120" w:after="120"/>
        <w:jc w:val="both"/>
        <w:rPr>
          <w:rFonts w:ascii="Garamond" w:hAnsi="Garamond"/>
        </w:rPr>
      </w:pPr>
      <w:r w:rsidRPr="009428ED">
        <w:rPr>
          <w:rFonts w:ascii="Garamond" w:hAnsi="Garamond"/>
        </w:rPr>
        <w:t>Honlap: www.</w:t>
      </w:r>
      <w:r w:rsidR="004E6924" w:rsidRPr="009428ED">
        <w:rPr>
          <w:rFonts w:ascii="Garamond" w:hAnsi="Garamond"/>
        </w:rPr>
        <w:t>lgk.</w:t>
      </w:r>
      <w:r w:rsidR="00340AA1" w:rsidRPr="009428ED">
        <w:rPr>
          <w:rFonts w:ascii="Garamond" w:hAnsi="Garamond"/>
        </w:rPr>
        <w:t>mta.hu</w:t>
      </w:r>
    </w:p>
    <w:p w:rsidR="0054619E" w:rsidRPr="009428ED" w:rsidRDefault="0054619E" w:rsidP="0054619E">
      <w:pPr>
        <w:spacing w:before="120" w:after="120"/>
        <w:jc w:val="both"/>
        <w:rPr>
          <w:rFonts w:ascii="Garamond" w:hAnsi="Garamond"/>
        </w:rPr>
      </w:pPr>
      <w:r w:rsidRPr="009428ED">
        <w:rPr>
          <w:rFonts w:ascii="Garamond" w:hAnsi="Garamond"/>
        </w:rPr>
        <w:t>Kapcsolattartási pont: Thomka Judit</w:t>
      </w:r>
    </w:p>
    <w:p w:rsidR="0054619E" w:rsidRPr="009428ED" w:rsidRDefault="0054619E" w:rsidP="0054619E">
      <w:pPr>
        <w:spacing w:before="120" w:after="120"/>
        <w:jc w:val="both"/>
        <w:rPr>
          <w:rFonts w:ascii="Garamond" w:hAnsi="Garamond"/>
        </w:rPr>
      </w:pPr>
      <w:r w:rsidRPr="009428ED">
        <w:rPr>
          <w:rFonts w:ascii="Garamond" w:hAnsi="Garamond"/>
        </w:rPr>
        <w:t>Telefonszám: 36 14116332</w:t>
      </w:r>
    </w:p>
    <w:p w:rsidR="0054619E" w:rsidRPr="009428ED" w:rsidRDefault="0054619E" w:rsidP="0054619E">
      <w:pPr>
        <w:spacing w:before="120" w:after="120"/>
        <w:jc w:val="both"/>
        <w:rPr>
          <w:rFonts w:ascii="Garamond" w:hAnsi="Garamond"/>
        </w:rPr>
      </w:pPr>
      <w:proofErr w:type="gramStart"/>
      <w:r w:rsidRPr="009428ED">
        <w:rPr>
          <w:rFonts w:ascii="Garamond" w:hAnsi="Garamond"/>
        </w:rPr>
        <w:t>e-mail</w:t>
      </w:r>
      <w:proofErr w:type="gramEnd"/>
      <w:r w:rsidRPr="009428ED">
        <w:rPr>
          <w:rFonts w:ascii="Garamond" w:hAnsi="Garamond"/>
        </w:rPr>
        <w:t xml:space="preserve"> cím: </w:t>
      </w:r>
      <w:hyperlink r:id="rId9" w:history="1">
        <w:r w:rsidR="004E6924" w:rsidRPr="009428ED">
          <w:rPr>
            <w:rStyle w:val="Hiperhivatkozs"/>
            <w:rFonts w:ascii="Garamond" w:hAnsi="Garamond"/>
          </w:rPr>
          <w:t>kozbeszerzes@lgk.mta.hu</w:t>
        </w:r>
      </w:hyperlink>
    </w:p>
    <w:p w:rsidR="0054619E" w:rsidRPr="009428ED" w:rsidRDefault="0054619E" w:rsidP="0054619E">
      <w:pPr>
        <w:spacing w:before="120" w:after="120"/>
        <w:jc w:val="both"/>
        <w:rPr>
          <w:rFonts w:ascii="Garamond" w:hAnsi="Garamond"/>
        </w:rPr>
      </w:pPr>
      <w:r w:rsidRPr="009428ED">
        <w:rPr>
          <w:rFonts w:ascii="Garamond" w:hAnsi="Garamond"/>
        </w:rPr>
        <w:t>Fax szám: +36 14116268</w:t>
      </w:r>
    </w:p>
    <w:p w:rsidR="0054619E" w:rsidRPr="009428ED" w:rsidRDefault="0054619E" w:rsidP="00EE6C0D">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9428ED">
        <w:rPr>
          <w:rFonts w:ascii="Garamond" w:hAnsi="Garamond"/>
          <w:b/>
          <w:sz w:val="24"/>
          <w:szCs w:val="24"/>
        </w:rPr>
        <w:t>Közbeszerzési eljárás fajtája</w:t>
      </w:r>
    </w:p>
    <w:p w:rsidR="0054619E" w:rsidRPr="009428ED" w:rsidRDefault="0054619E" w:rsidP="0054619E">
      <w:pPr>
        <w:spacing w:before="120" w:after="120"/>
        <w:jc w:val="both"/>
        <w:rPr>
          <w:rFonts w:ascii="Garamond" w:hAnsi="Garamond"/>
        </w:rPr>
      </w:pPr>
      <w:r w:rsidRPr="009428ED">
        <w:rPr>
          <w:rFonts w:ascii="Garamond" w:hAnsi="Garamond"/>
        </w:rPr>
        <w:t>A Kbt. 98. § (2) bekezdés c) pontja szerinti hirdetmény nélküli tárgyalásos eljárás.</w:t>
      </w:r>
    </w:p>
    <w:p w:rsidR="0054619E" w:rsidRPr="009428ED" w:rsidRDefault="0054619E" w:rsidP="00863C06">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9428ED">
        <w:rPr>
          <w:rFonts w:ascii="Garamond" w:hAnsi="Garamond"/>
          <w:b/>
          <w:sz w:val="24"/>
          <w:szCs w:val="24"/>
        </w:rPr>
        <w:t>Tárgyalásos eljárás indokolása, a tárgyalásos eljárás jogcíme</w:t>
      </w:r>
    </w:p>
    <w:p w:rsidR="0054619E" w:rsidRPr="009428ED" w:rsidRDefault="0054619E" w:rsidP="0054619E">
      <w:pPr>
        <w:spacing w:before="120" w:after="120"/>
        <w:jc w:val="both"/>
        <w:rPr>
          <w:rFonts w:ascii="Garamond" w:hAnsi="Garamond"/>
        </w:rPr>
      </w:pPr>
      <w:r w:rsidRPr="009428ED">
        <w:rPr>
          <w:rFonts w:ascii="Garamond" w:hAnsi="Garamond"/>
        </w:rPr>
        <w:t>A Kbt. 98. § (2) bekezdés c) pontja alapján ajánlatkérő hirdetmény nélküli tárgyalásos eljárást alkalmazhat, ha a szerződés műszaki-technikai sajátosságok vagy kizárólagos jogok védelme miatt kizárólag egy meghatározott gazdasági szereplővel köthető meg, feltéve, hogy az ajánlatkérő számára nem létezik reális alternatíva beszerzési igényének kielégítésére, és a verseny hiánya nem annak a következménye, hogy a közbeszerzés tárgyát a versenyt indokolatlanul szűkítő módon határozták meg.</w:t>
      </w:r>
    </w:p>
    <w:p w:rsidR="00D451BD" w:rsidRDefault="00D451BD" w:rsidP="00D451BD">
      <w:pPr>
        <w:spacing w:before="120" w:after="120"/>
        <w:jc w:val="both"/>
        <w:rPr>
          <w:rFonts w:ascii="Garamond" w:hAnsi="Garamond"/>
        </w:rPr>
      </w:pPr>
      <w:r w:rsidRPr="009428ED">
        <w:rPr>
          <w:rFonts w:ascii="Garamond" w:hAnsi="Garamond"/>
        </w:rPr>
        <w:t xml:space="preserve">Az eljárásfajta választását az indokolja, hogy a beszerzés tárgya, </w:t>
      </w:r>
      <w:r w:rsidRPr="004B3379">
        <w:rPr>
          <w:rFonts w:ascii="Garamond" w:hAnsi="Garamond"/>
        </w:rPr>
        <w:t xml:space="preserve">a </w:t>
      </w:r>
      <w:proofErr w:type="spellStart"/>
      <w:r w:rsidRPr="004B3379">
        <w:rPr>
          <w:rFonts w:ascii="Garamond" w:hAnsi="Garamond"/>
        </w:rPr>
        <w:t>CT-EcoSTAT</w:t>
      </w:r>
      <w:proofErr w:type="spellEnd"/>
      <w:r w:rsidRPr="004B3379">
        <w:rPr>
          <w:rFonts w:ascii="Garamond" w:hAnsi="Garamond"/>
        </w:rPr>
        <w:t xml:space="preserve"> szoftver és szoftvermoduljai sz</w:t>
      </w:r>
      <w:r w:rsidRPr="009428ED">
        <w:rPr>
          <w:rFonts w:ascii="Garamond" w:hAnsi="Garamond"/>
        </w:rPr>
        <w:t xml:space="preserve">erzői jogvédelem alatt </w:t>
      </w:r>
      <w:proofErr w:type="gramStart"/>
      <w:r w:rsidRPr="009428ED">
        <w:rPr>
          <w:rFonts w:ascii="Garamond" w:hAnsi="Garamond"/>
        </w:rPr>
        <w:t>áll</w:t>
      </w:r>
      <w:r>
        <w:rPr>
          <w:rFonts w:ascii="Garamond" w:hAnsi="Garamond"/>
        </w:rPr>
        <w:t>nak</w:t>
      </w:r>
      <w:proofErr w:type="gramEnd"/>
      <w:r w:rsidRPr="009428ED">
        <w:rPr>
          <w:rFonts w:ascii="Garamond" w:hAnsi="Garamond"/>
        </w:rPr>
        <w:t xml:space="preserve"> amely joggal kizárólagosan az ajánlattételre felkért </w:t>
      </w:r>
      <w:proofErr w:type="spellStart"/>
      <w:r w:rsidRPr="00FC5560">
        <w:rPr>
          <w:rFonts w:ascii="Garamond" w:hAnsi="Garamond"/>
        </w:rPr>
        <w:t>CompuTREND</w:t>
      </w:r>
      <w:proofErr w:type="spellEnd"/>
      <w:r w:rsidRPr="00FC5560">
        <w:rPr>
          <w:rFonts w:ascii="Garamond" w:hAnsi="Garamond"/>
        </w:rPr>
        <w:t xml:space="preserve"> 2000 Fejlesztő Kereskedelmi és Szolgáltató Kft.</w:t>
      </w:r>
      <w:r w:rsidRPr="009428ED">
        <w:rPr>
          <w:rFonts w:ascii="Garamond" w:hAnsi="Garamond"/>
        </w:rPr>
        <w:t xml:space="preserve"> rendelkezik.</w:t>
      </w:r>
    </w:p>
    <w:p w:rsidR="0054619E" w:rsidRPr="00887AB5" w:rsidRDefault="00D451BD" w:rsidP="00D451BD">
      <w:pPr>
        <w:spacing w:before="120" w:after="120"/>
        <w:jc w:val="both"/>
        <w:rPr>
          <w:rFonts w:ascii="Garamond" w:hAnsi="Garamond"/>
        </w:rPr>
      </w:pPr>
      <w:r w:rsidRPr="004B3379">
        <w:rPr>
          <w:rFonts w:ascii="Garamond" w:hAnsi="Garamond"/>
        </w:rPr>
        <w:t xml:space="preserve">A program működéséhez a </w:t>
      </w:r>
      <w:proofErr w:type="spellStart"/>
      <w:r w:rsidRPr="004B3379">
        <w:rPr>
          <w:rFonts w:ascii="Garamond" w:hAnsi="Garamond"/>
        </w:rPr>
        <w:t>support</w:t>
      </w:r>
      <w:proofErr w:type="spellEnd"/>
      <w:r w:rsidRPr="004B3379">
        <w:rPr>
          <w:rFonts w:ascii="Garamond" w:hAnsi="Garamond"/>
        </w:rPr>
        <w:t xml:space="preserve"> szolgáltatás és a további fejlesztések szükségesek. A fentiek alapján ajánlatkérőnek nincsen lehetősége arra, hogy a rendszer továbbfejlesztését és a kapcsolódó </w:t>
      </w:r>
      <w:proofErr w:type="spellStart"/>
      <w:r w:rsidRPr="004B3379">
        <w:rPr>
          <w:rFonts w:ascii="Garamond" w:hAnsi="Garamond"/>
        </w:rPr>
        <w:t>support</w:t>
      </w:r>
      <w:proofErr w:type="spellEnd"/>
      <w:r w:rsidRPr="004B3379">
        <w:rPr>
          <w:rFonts w:ascii="Garamond" w:hAnsi="Garamond"/>
        </w:rPr>
        <w:t xml:space="preserve"> szolgáltatásokat más, harmadik személytől szerezze be.</w:t>
      </w:r>
    </w:p>
    <w:p w:rsidR="0054619E" w:rsidRPr="00887AB5" w:rsidRDefault="0054619E" w:rsidP="007C0162">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887AB5">
        <w:rPr>
          <w:rFonts w:ascii="Garamond" w:hAnsi="Garamond"/>
          <w:b/>
          <w:sz w:val="24"/>
          <w:szCs w:val="24"/>
        </w:rPr>
        <w:t xml:space="preserve">A közbeszerzési dokumentumok korlátlan, </w:t>
      </w:r>
      <w:proofErr w:type="spellStart"/>
      <w:r w:rsidRPr="00887AB5">
        <w:rPr>
          <w:rFonts w:ascii="Garamond" w:hAnsi="Garamond"/>
          <w:b/>
          <w:sz w:val="24"/>
          <w:szCs w:val="24"/>
        </w:rPr>
        <w:t>teljeskörű</w:t>
      </w:r>
      <w:proofErr w:type="spellEnd"/>
      <w:r w:rsidRPr="00887AB5">
        <w:rPr>
          <w:rFonts w:ascii="Garamond" w:hAnsi="Garamond"/>
          <w:b/>
          <w:sz w:val="24"/>
          <w:szCs w:val="24"/>
        </w:rPr>
        <w:t>, közvetlen elérhetősége</w:t>
      </w:r>
    </w:p>
    <w:p w:rsidR="0054619E" w:rsidRPr="00FC5560" w:rsidRDefault="0054619E" w:rsidP="0054619E">
      <w:pPr>
        <w:spacing w:before="120" w:after="120"/>
        <w:jc w:val="both"/>
        <w:rPr>
          <w:rFonts w:ascii="Garamond" w:hAnsi="Garamond"/>
        </w:rPr>
      </w:pPr>
      <w:r w:rsidRPr="00FC5560">
        <w:rPr>
          <w:rFonts w:ascii="Garamond" w:hAnsi="Garamond"/>
        </w:rPr>
        <w:t>Ajánlatkérő az ajánlattételi dokumentációt az ajánlattételi felhívás megküldésével egyidőben megküldi az ajánlattételre felhívott gazdasági szereplő számára.</w:t>
      </w:r>
    </w:p>
    <w:p w:rsidR="00C803A2" w:rsidRPr="00FC5560" w:rsidRDefault="00C803A2" w:rsidP="0054619E">
      <w:pPr>
        <w:spacing w:before="120" w:after="120"/>
        <w:jc w:val="both"/>
        <w:rPr>
          <w:rFonts w:ascii="Garamond" w:hAnsi="Garamond"/>
        </w:rPr>
      </w:pPr>
      <w:r w:rsidRPr="00FC5560">
        <w:rPr>
          <w:rFonts w:ascii="Garamond" w:hAnsi="Garamond"/>
        </w:rPr>
        <w:t>A Kbt. 57. § (2) bekezdése alapján az ajánlatkérő a dokumentációt elektronikus úton, az ajánlattételi határidő lejártáig az alábbi elérhetőségen biztosítja ajánlattevő számára:</w:t>
      </w:r>
    </w:p>
    <w:p w:rsidR="00C803A2" w:rsidRPr="00FC5560" w:rsidRDefault="00887AB5" w:rsidP="0054619E">
      <w:pPr>
        <w:spacing w:before="120" w:after="120"/>
        <w:jc w:val="both"/>
        <w:rPr>
          <w:rFonts w:ascii="Garamond" w:hAnsi="Garamond"/>
        </w:rPr>
      </w:pPr>
      <w:proofErr w:type="gramStart"/>
      <w:r w:rsidRPr="008E3606">
        <w:rPr>
          <w:rFonts w:ascii="Garamond" w:hAnsi="Garamond"/>
        </w:rPr>
        <w:t>http</w:t>
      </w:r>
      <w:proofErr w:type="gramEnd"/>
      <w:r w:rsidRPr="008E3606">
        <w:rPr>
          <w:rFonts w:ascii="Garamond" w:hAnsi="Garamond"/>
        </w:rPr>
        <w:t>://www.lgk.mta.hu/index.php?c=27</w:t>
      </w:r>
    </w:p>
    <w:p w:rsidR="0054619E" w:rsidRPr="00FC5560" w:rsidRDefault="0054619E" w:rsidP="00FC5560">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FC5560">
        <w:rPr>
          <w:rFonts w:ascii="Garamond" w:hAnsi="Garamond"/>
          <w:b/>
          <w:sz w:val="24"/>
          <w:szCs w:val="24"/>
        </w:rPr>
        <w:t>Közbeszerzés tárgya és mennyisége</w:t>
      </w:r>
    </w:p>
    <w:p w:rsidR="00887AB5" w:rsidRPr="00FC5560" w:rsidRDefault="00DD15A7" w:rsidP="00887AB5">
      <w:pPr>
        <w:spacing w:after="120"/>
        <w:jc w:val="both"/>
        <w:rPr>
          <w:rFonts w:ascii="Garamond" w:hAnsi="Garamond"/>
        </w:rPr>
      </w:pPr>
      <w:r w:rsidRPr="00FC5560">
        <w:rPr>
          <w:rFonts w:ascii="Garamond" w:hAnsi="Garamond"/>
        </w:rPr>
        <w:t>A</w:t>
      </w:r>
      <w:r w:rsidR="00887AB5" w:rsidRPr="00FC5560">
        <w:rPr>
          <w:rFonts w:ascii="Garamond" w:hAnsi="Garamond"/>
        </w:rPr>
        <w:t xml:space="preserve"> beszerzés tá</w:t>
      </w:r>
      <w:r w:rsidRPr="00FC5560">
        <w:rPr>
          <w:rFonts w:ascii="Garamond" w:hAnsi="Garamond"/>
        </w:rPr>
        <w:t>rgya</w:t>
      </w:r>
      <w:r w:rsidR="00887AB5" w:rsidRPr="00FC5560">
        <w:rPr>
          <w:rFonts w:ascii="Garamond" w:hAnsi="Garamond"/>
        </w:rPr>
        <w:t xml:space="preserve"> </w:t>
      </w:r>
    </w:p>
    <w:p w:rsidR="00887AB5" w:rsidRPr="00FC5560" w:rsidRDefault="00887AB5" w:rsidP="00C2074B">
      <w:pPr>
        <w:pStyle w:val="Listaszerbekezds"/>
        <w:numPr>
          <w:ilvl w:val="0"/>
          <w:numId w:val="14"/>
        </w:numPr>
        <w:ind w:left="567" w:hanging="283"/>
        <w:jc w:val="both"/>
        <w:rPr>
          <w:rFonts w:ascii="Garamond" w:hAnsi="Garamond"/>
          <w:sz w:val="24"/>
          <w:szCs w:val="24"/>
        </w:rPr>
      </w:pPr>
      <w:r w:rsidRPr="00FC5560">
        <w:rPr>
          <w:rFonts w:ascii="Garamond" w:hAnsi="Garamond"/>
          <w:sz w:val="24"/>
          <w:szCs w:val="24"/>
        </w:rPr>
        <w:t>a Központi Projektnyilvántartó rendszer (</w:t>
      </w:r>
      <w:proofErr w:type="spellStart"/>
      <w:r w:rsidRPr="00FC5560">
        <w:rPr>
          <w:rFonts w:ascii="Garamond" w:hAnsi="Garamond" w:cs="Arial"/>
          <w:sz w:val="24"/>
          <w:szCs w:val="24"/>
        </w:rPr>
        <w:t>KöPeNY</w:t>
      </w:r>
      <w:proofErr w:type="spellEnd"/>
      <w:r w:rsidRPr="00FC5560">
        <w:rPr>
          <w:rFonts w:ascii="Garamond" w:hAnsi="Garamond" w:cs="Arial"/>
          <w:sz w:val="24"/>
          <w:szCs w:val="24"/>
        </w:rPr>
        <w:t>)</w:t>
      </w:r>
      <w:r w:rsidRPr="00FC5560">
        <w:rPr>
          <w:rFonts w:ascii="Garamond" w:hAnsi="Garamond"/>
          <w:sz w:val="24"/>
          <w:szCs w:val="24"/>
        </w:rPr>
        <w:t xml:space="preserve"> </w:t>
      </w:r>
      <w:proofErr w:type="gramStart"/>
      <w:r w:rsidRPr="00FC5560">
        <w:rPr>
          <w:rFonts w:ascii="Garamond" w:hAnsi="Garamond"/>
          <w:sz w:val="24"/>
          <w:szCs w:val="24"/>
        </w:rPr>
        <w:t>szoftver fejlesztés</w:t>
      </w:r>
      <w:proofErr w:type="gramEnd"/>
      <w:r w:rsidRPr="00FC5560">
        <w:rPr>
          <w:rFonts w:ascii="Garamond" w:hAnsi="Garamond"/>
          <w:sz w:val="24"/>
          <w:szCs w:val="24"/>
        </w:rPr>
        <w:t>,</w:t>
      </w:r>
    </w:p>
    <w:p w:rsidR="00887AB5" w:rsidRPr="00FC5560" w:rsidRDefault="00887AB5" w:rsidP="00C2074B">
      <w:pPr>
        <w:pStyle w:val="Listaszerbekezds"/>
        <w:numPr>
          <w:ilvl w:val="0"/>
          <w:numId w:val="14"/>
        </w:numPr>
        <w:ind w:left="567" w:hanging="283"/>
        <w:jc w:val="both"/>
        <w:rPr>
          <w:rFonts w:ascii="Garamond" w:hAnsi="Garamond"/>
          <w:sz w:val="24"/>
          <w:szCs w:val="24"/>
        </w:rPr>
      </w:pPr>
      <w:r w:rsidRPr="00FC5560">
        <w:rPr>
          <w:rFonts w:ascii="Garamond" w:hAnsi="Garamond"/>
          <w:sz w:val="24"/>
          <w:szCs w:val="24"/>
        </w:rPr>
        <w:t xml:space="preserve">a </w:t>
      </w:r>
      <w:proofErr w:type="spellStart"/>
      <w:r w:rsidRPr="00FC5560">
        <w:rPr>
          <w:rFonts w:ascii="Garamond" w:hAnsi="Garamond"/>
          <w:sz w:val="24"/>
          <w:szCs w:val="24"/>
        </w:rPr>
        <w:t>CT-EcoSTAT</w:t>
      </w:r>
      <w:proofErr w:type="spellEnd"/>
      <w:r w:rsidRPr="00FC5560">
        <w:rPr>
          <w:rFonts w:ascii="Garamond" w:hAnsi="Garamond"/>
          <w:sz w:val="24"/>
          <w:szCs w:val="24"/>
        </w:rPr>
        <w:t xml:space="preserve"> szoftver és szoftvermoduljainak korlátlan idejű és számú felhasználási jogának biztosítása,</w:t>
      </w:r>
    </w:p>
    <w:p w:rsidR="00887AB5" w:rsidRPr="00FC5560" w:rsidRDefault="00887AB5" w:rsidP="00C2074B">
      <w:pPr>
        <w:pStyle w:val="Listaszerbekezds"/>
        <w:numPr>
          <w:ilvl w:val="0"/>
          <w:numId w:val="14"/>
        </w:numPr>
        <w:spacing w:after="120"/>
        <w:ind w:left="567" w:hanging="283"/>
        <w:jc w:val="both"/>
        <w:rPr>
          <w:rFonts w:ascii="Garamond" w:hAnsi="Garamond"/>
          <w:sz w:val="24"/>
          <w:szCs w:val="24"/>
        </w:rPr>
      </w:pPr>
      <w:r w:rsidRPr="00FC5560">
        <w:rPr>
          <w:rFonts w:ascii="Garamond" w:hAnsi="Garamond"/>
          <w:sz w:val="24"/>
          <w:szCs w:val="24"/>
        </w:rPr>
        <w:t xml:space="preserve">a </w:t>
      </w:r>
      <w:proofErr w:type="spellStart"/>
      <w:r w:rsidRPr="00FC5560">
        <w:rPr>
          <w:rFonts w:ascii="Garamond" w:hAnsi="Garamond"/>
          <w:sz w:val="24"/>
          <w:szCs w:val="24"/>
        </w:rPr>
        <w:t>CT-EcoSTAT</w:t>
      </w:r>
      <w:proofErr w:type="spellEnd"/>
      <w:r w:rsidRPr="00FC5560">
        <w:rPr>
          <w:rFonts w:ascii="Garamond" w:hAnsi="Garamond"/>
          <w:sz w:val="24"/>
          <w:szCs w:val="24"/>
        </w:rPr>
        <w:t xml:space="preserve"> szoftverhez és annak szoftvermoduljaihoz kapcsolódó folyamatos szakmai tanácsadási, szoftverkövetési és adat-karbantartási szolgáltatás</w:t>
      </w:r>
    </w:p>
    <w:p w:rsidR="0054619E" w:rsidRPr="00FC5560" w:rsidRDefault="0054619E" w:rsidP="0054619E">
      <w:pPr>
        <w:spacing w:before="120" w:after="120"/>
        <w:jc w:val="both"/>
        <w:rPr>
          <w:rFonts w:ascii="Garamond" w:hAnsi="Garamond"/>
        </w:rPr>
      </w:pPr>
      <w:proofErr w:type="spellStart"/>
      <w:r w:rsidRPr="00FC5560">
        <w:rPr>
          <w:rFonts w:ascii="Garamond" w:hAnsi="Garamond"/>
        </w:rPr>
        <w:t>CPV-kód</w:t>
      </w:r>
      <w:proofErr w:type="spellEnd"/>
      <w:r w:rsidRPr="00FC5560">
        <w:rPr>
          <w:rFonts w:ascii="Garamond" w:hAnsi="Garamond"/>
        </w:rPr>
        <w:t>: 72200000-7 (Szoftverprogramozási és tanácsadási szolgáltatások)</w:t>
      </w:r>
    </w:p>
    <w:p w:rsidR="0054619E" w:rsidRPr="00FC5560" w:rsidRDefault="0054619E" w:rsidP="00FC5560">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FC5560">
        <w:rPr>
          <w:rFonts w:ascii="Garamond" w:hAnsi="Garamond"/>
          <w:b/>
          <w:sz w:val="24"/>
          <w:szCs w:val="24"/>
        </w:rPr>
        <w:lastRenderedPageBreak/>
        <w:t>Szerződés meghatározása, amelynek érdekében a közbeszerzési eljárást lefolytatják</w:t>
      </w:r>
    </w:p>
    <w:p w:rsidR="0054619E" w:rsidRPr="00FC5560" w:rsidRDefault="0054619E" w:rsidP="0054619E">
      <w:pPr>
        <w:spacing w:before="120" w:after="120"/>
        <w:jc w:val="both"/>
        <w:rPr>
          <w:rFonts w:ascii="Garamond" w:hAnsi="Garamond"/>
        </w:rPr>
      </w:pPr>
      <w:r w:rsidRPr="00FC5560">
        <w:rPr>
          <w:rFonts w:ascii="Garamond" w:hAnsi="Garamond"/>
        </w:rPr>
        <w:t>Vállalkozási szerződés keretében szoftverfejlesztési szolgáltatás</w:t>
      </w:r>
      <w:r w:rsidR="00CF7159" w:rsidRPr="00FC5560">
        <w:rPr>
          <w:rFonts w:ascii="Garamond" w:hAnsi="Garamond"/>
        </w:rPr>
        <w:t xml:space="preserve">, felhasználási jogok biztosítása, szoftverkövetés, adatkarbantartás valamint oktatási, adatkonvertálási szolgáltatás </w:t>
      </w:r>
      <w:r w:rsidRPr="00FC5560">
        <w:rPr>
          <w:rFonts w:ascii="Garamond" w:hAnsi="Garamond"/>
        </w:rPr>
        <w:t>megrendelése.</w:t>
      </w:r>
    </w:p>
    <w:p w:rsidR="0054619E" w:rsidRPr="00FC5560" w:rsidRDefault="0054619E" w:rsidP="00FC5560">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FC5560">
        <w:rPr>
          <w:rFonts w:ascii="Garamond" w:hAnsi="Garamond"/>
          <w:b/>
          <w:sz w:val="24"/>
          <w:szCs w:val="24"/>
        </w:rPr>
        <w:t>Keretmegállapodás, dinamikus beszerzési rendszer, elektronikus árlejtés alkalmazása</w:t>
      </w:r>
    </w:p>
    <w:p w:rsidR="0054619E" w:rsidRPr="00FC5560" w:rsidRDefault="0054619E" w:rsidP="0054619E">
      <w:pPr>
        <w:spacing w:before="120" w:after="120"/>
        <w:jc w:val="both"/>
        <w:rPr>
          <w:rFonts w:ascii="Garamond" w:hAnsi="Garamond"/>
        </w:rPr>
      </w:pPr>
      <w:r w:rsidRPr="00FC5560">
        <w:rPr>
          <w:rFonts w:ascii="Garamond" w:hAnsi="Garamond"/>
        </w:rPr>
        <w:t>A beszerzés közbeszerzés megvalósítására irányul, elektronikus árlejtés alkalmazására nem kerül sor.</w:t>
      </w:r>
    </w:p>
    <w:p w:rsidR="0054619E" w:rsidRPr="00FC5560" w:rsidRDefault="0054619E" w:rsidP="00FC5560">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FC5560">
        <w:rPr>
          <w:rFonts w:ascii="Garamond" w:hAnsi="Garamond"/>
          <w:b/>
          <w:sz w:val="24"/>
          <w:szCs w:val="24"/>
        </w:rPr>
        <w:t>Szerződés időtartama, vagy a teljesítés határideje</w:t>
      </w:r>
    </w:p>
    <w:p w:rsidR="0054619E" w:rsidRPr="00FC5560" w:rsidRDefault="0054619E" w:rsidP="0054619E">
      <w:pPr>
        <w:spacing w:before="120" w:after="120"/>
        <w:jc w:val="both"/>
        <w:rPr>
          <w:rFonts w:ascii="Garamond" w:hAnsi="Garamond"/>
        </w:rPr>
      </w:pPr>
      <w:r w:rsidRPr="00FC5560">
        <w:rPr>
          <w:rFonts w:ascii="Garamond" w:hAnsi="Garamond"/>
        </w:rPr>
        <w:t xml:space="preserve">A szoftverfejlesztés teljesítési határideje: 2016. </w:t>
      </w:r>
      <w:r w:rsidR="00066B86" w:rsidRPr="00FC5560">
        <w:rPr>
          <w:rFonts w:ascii="Garamond" w:hAnsi="Garamond"/>
        </w:rPr>
        <w:t>november 30.</w:t>
      </w:r>
    </w:p>
    <w:p w:rsidR="0054619E" w:rsidRPr="00FC5560" w:rsidRDefault="0054619E" w:rsidP="00FC5560">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FC5560">
        <w:rPr>
          <w:rFonts w:ascii="Garamond" w:hAnsi="Garamond"/>
          <w:b/>
          <w:sz w:val="24"/>
          <w:szCs w:val="24"/>
        </w:rPr>
        <w:t>A teljesítés helye</w:t>
      </w:r>
    </w:p>
    <w:p w:rsidR="0054619E" w:rsidRPr="00FC5560" w:rsidRDefault="0054619E" w:rsidP="0054619E">
      <w:pPr>
        <w:spacing w:before="120" w:after="120"/>
        <w:jc w:val="both"/>
        <w:rPr>
          <w:rFonts w:ascii="Garamond" w:hAnsi="Garamond"/>
        </w:rPr>
      </w:pPr>
      <w:r w:rsidRPr="00FC5560">
        <w:rPr>
          <w:rFonts w:ascii="Garamond" w:hAnsi="Garamond"/>
        </w:rPr>
        <w:t xml:space="preserve">A szoftverfejlesztés Ajánlattevő székhelyén, </w:t>
      </w:r>
      <w:r w:rsidR="00CF7159" w:rsidRPr="00FC5560">
        <w:rPr>
          <w:rFonts w:ascii="Garamond" w:hAnsi="Garamond"/>
        </w:rPr>
        <w:t>igény esetén Ajánlatkérő székhelyén</w:t>
      </w:r>
      <w:r w:rsidRPr="00FC5560">
        <w:rPr>
          <w:rFonts w:ascii="Garamond" w:hAnsi="Garamond"/>
        </w:rPr>
        <w:t>.</w:t>
      </w:r>
    </w:p>
    <w:p w:rsidR="0054619E" w:rsidRPr="00FC5560" w:rsidRDefault="0054619E" w:rsidP="0054619E">
      <w:pPr>
        <w:spacing w:before="120" w:after="120"/>
        <w:jc w:val="both"/>
        <w:rPr>
          <w:rFonts w:ascii="Garamond" w:hAnsi="Garamond"/>
        </w:rPr>
      </w:pPr>
      <w:proofErr w:type="spellStart"/>
      <w:r w:rsidRPr="00FC5560">
        <w:rPr>
          <w:rFonts w:ascii="Garamond" w:hAnsi="Garamond"/>
        </w:rPr>
        <w:t>NUTS-kód</w:t>
      </w:r>
      <w:proofErr w:type="spellEnd"/>
      <w:r w:rsidRPr="00FC5560">
        <w:rPr>
          <w:rFonts w:ascii="Garamond" w:hAnsi="Garamond"/>
        </w:rPr>
        <w:t xml:space="preserve">: </w:t>
      </w:r>
      <w:proofErr w:type="gramStart"/>
      <w:r w:rsidRPr="00FC5560">
        <w:rPr>
          <w:rFonts w:ascii="Garamond" w:hAnsi="Garamond"/>
        </w:rPr>
        <w:t>HU</w:t>
      </w:r>
      <w:proofErr w:type="gramEnd"/>
      <w:r w:rsidRPr="00FC5560">
        <w:rPr>
          <w:rFonts w:ascii="Garamond" w:hAnsi="Garamond"/>
        </w:rPr>
        <w:t xml:space="preserve"> 101</w:t>
      </w:r>
    </w:p>
    <w:p w:rsidR="0054619E" w:rsidRPr="00FC5560" w:rsidRDefault="0054619E" w:rsidP="00FC5560">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FC5560">
        <w:rPr>
          <w:rFonts w:ascii="Garamond" w:hAnsi="Garamond"/>
          <w:b/>
          <w:sz w:val="24"/>
          <w:szCs w:val="24"/>
        </w:rPr>
        <w:t>A szerződést biztosító mellékkötelezettségek</w:t>
      </w:r>
    </w:p>
    <w:p w:rsidR="0054619E" w:rsidRPr="00FC5560" w:rsidRDefault="00CF7159" w:rsidP="00CF7159">
      <w:pPr>
        <w:widowControl w:val="0"/>
        <w:suppressAutoHyphens/>
        <w:spacing w:before="120" w:after="120"/>
        <w:jc w:val="both"/>
        <w:rPr>
          <w:rFonts w:ascii="Garamond" w:hAnsi="Garamond"/>
          <w:kern w:val="1"/>
        </w:rPr>
      </w:pPr>
      <w:r w:rsidRPr="00FC5560">
        <w:rPr>
          <w:rFonts w:ascii="Garamond" w:hAnsi="Garamond"/>
          <w:kern w:val="1"/>
        </w:rPr>
        <w:t>Ajánlattételi dokumentáció részét képező szerződéstervezet szerint.</w:t>
      </w:r>
    </w:p>
    <w:p w:rsidR="0054619E" w:rsidRPr="00FC5560" w:rsidRDefault="0054619E" w:rsidP="00FC5560">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FC5560">
        <w:rPr>
          <w:rFonts w:ascii="Garamond" w:hAnsi="Garamond"/>
          <w:b/>
          <w:sz w:val="24"/>
          <w:szCs w:val="24"/>
        </w:rPr>
        <w:t>Ellenszolgáltatás teljesítésének feltételei</w:t>
      </w:r>
    </w:p>
    <w:p w:rsidR="0054619E" w:rsidRPr="00FC5560" w:rsidRDefault="0054619E" w:rsidP="0054619E">
      <w:pPr>
        <w:spacing w:before="120" w:after="120"/>
        <w:jc w:val="both"/>
        <w:rPr>
          <w:rFonts w:ascii="Garamond" w:hAnsi="Garamond"/>
        </w:rPr>
      </w:pPr>
      <w:r w:rsidRPr="00FC5560">
        <w:rPr>
          <w:rFonts w:ascii="Garamond" w:hAnsi="Garamond"/>
        </w:rPr>
        <w:t xml:space="preserve">Az ellenszolgáltatás teljesítése a Kbt. 135. § (1), (3) és </w:t>
      </w:r>
      <w:r w:rsidR="00FC5560">
        <w:rPr>
          <w:rFonts w:ascii="Garamond" w:hAnsi="Garamond"/>
        </w:rPr>
        <w:t>(5)-</w:t>
      </w:r>
      <w:r w:rsidRPr="00FC5560">
        <w:rPr>
          <w:rFonts w:ascii="Garamond" w:hAnsi="Garamond"/>
        </w:rPr>
        <w:t>(6) bekezdése, valamint a Ptk. 6:130 § (1)-(2) bekezdésében foglaltak szerint, átutalással történik. A számla fizetési határideje 30 nap. A késedelmi kamatra vonatkozóan a Ptk. 6:155. § (1) bekezdése az irányadó.</w:t>
      </w:r>
    </w:p>
    <w:p w:rsidR="0054619E" w:rsidRPr="00FC5560" w:rsidRDefault="0054619E" w:rsidP="0054619E">
      <w:pPr>
        <w:spacing w:before="120" w:after="120"/>
        <w:jc w:val="both"/>
        <w:rPr>
          <w:rFonts w:ascii="Garamond" w:hAnsi="Garamond"/>
        </w:rPr>
      </w:pPr>
      <w:r w:rsidRPr="00FC5560">
        <w:rPr>
          <w:rFonts w:ascii="Garamond" w:hAnsi="Garamond"/>
        </w:rPr>
        <w:t>A számla ellenértékét ajánlatkérő az adózás rendjéről szóló 2003. évi XCII. törvény 36/</w:t>
      </w:r>
      <w:proofErr w:type="gramStart"/>
      <w:r w:rsidRPr="00FC5560">
        <w:rPr>
          <w:rFonts w:ascii="Garamond" w:hAnsi="Garamond"/>
        </w:rPr>
        <w:t>A</w:t>
      </w:r>
      <w:proofErr w:type="gramEnd"/>
      <w:r w:rsidRPr="00FC5560">
        <w:rPr>
          <w:rFonts w:ascii="Garamond" w:hAnsi="Garamond"/>
        </w:rPr>
        <w:t>. §</w:t>
      </w:r>
      <w:proofErr w:type="spellStart"/>
      <w:r w:rsidRPr="00FC5560">
        <w:rPr>
          <w:rFonts w:ascii="Garamond" w:hAnsi="Garamond"/>
        </w:rPr>
        <w:t>-a</w:t>
      </w:r>
      <w:proofErr w:type="spellEnd"/>
      <w:r w:rsidRPr="00FC5560">
        <w:rPr>
          <w:rFonts w:ascii="Garamond" w:hAnsi="Garamond"/>
        </w:rPr>
        <w:t xml:space="preserve"> szerint egyenlíti ki.</w:t>
      </w:r>
    </w:p>
    <w:p w:rsidR="0054619E" w:rsidRPr="00FC5560" w:rsidRDefault="00CF7159" w:rsidP="00C2074B">
      <w:pPr>
        <w:pStyle w:val="Listaszerbekezds"/>
        <w:numPr>
          <w:ilvl w:val="0"/>
          <w:numId w:val="18"/>
        </w:numPr>
        <w:spacing w:before="120" w:after="120"/>
        <w:jc w:val="both"/>
        <w:rPr>
          <w:rFonts w:ascii="Garamond" w:hAnsi="Garamond"/>
          <w:sz w:val="24"/>
          <w:szCs w:val="24"/>
        </w:rPr>
      </w:pPr>
      <w:proofErr w:type="spellStart"/>
      <w:r w:rsidRPr="00FC5560">
        <w:rPr>
          <w:rFonts w:ascii="Garamond" w:hAnsi="Garamond"/>
          <w:sz w:val="24"/>
          <w:szCs w:val="24"/>
        </w:rPr>
        <w:t>KöPeNY</w:t>
      </w:r>
      <w:proofErr w:type="spellEnd"/>
      <w:r w:rsidRPr="00FC5560">
        <w:rPr>
          <w:rFonts w:ascii="Garamond" w:hAnsi="Garamond"/>
          <w:sz w:val="24"/>
          <w:szCs w:val="24"/>
        </w:rPr>
        <w:t xml:space="preserve"> szoftvermodul fejlesztéséért ajánlattevőt egyszeri ellenszolgáltatás illeti meg.</w:t>
      </w:r>
    </w:p>
    <w:p w:rsidR="00CF7159" w:rsidRPr="00FC5560" w:rsidRDefault="00CF7159" w:rsidP="00C2074B">
      <w:pPr>
        <w:pStyle w:val="Listaszerbekezds"/>
        <w:numPr>
          <w:ilvl w:val="0"/>
          <w:numId w:val="18"/>
        </w:numPr>
        <w:spacing w:before="120" w:after="120"/>
        <w:jc w:val="both"/>
        <w:rPr>
          <w:rFonts w:ascii="Garamond" w:hAnsi="Garamond"/>
          <w:sz w:val="24"/>
          <w:szCs w:val="24"/>
        </w:rPr>
      </w:pPr>
      <w:r w:rsidRPr="00FC5560">
        <w:rPr>
          <w:rFonts w:ascii="Garamond" w:hAnsi="Garamond"/>
          <w:sz w:val="24"/>
          <w:szCs w:val="24"/>
        </w:rPr>
        <w:t xml:space="preserve">A felhasználási jogok biztosítása tekintetében </w:t>
      </w:r>
      <w:r w:rsidR="002D5E86" w:rsidRPr="00FC5560">
        <w:rPr>
          <w:rFonts w:ascii="Garamond" w:hAnsi="Garamond"/>
          <w:sz w:val="24"/>
          <w:szCs w:val="24"/>
        </w:rPr>
        <w:t>ajánlattevőt</w:t>
      </w:r>
      <w:r w:rsidRPr="00FC5560">
        <w:rPr>
          <w:rFonts w:ascii="Garamond" w:hAnsi="Garamond"/>
          <w:sz w:val="24"/>
          <w:szCs w:val="24"/>
        </w:rPr>
        <w:t xml:space="preserve"> külön ellenszolgáltatás nem illeti meg, tekintettel arra, hogy ezek ellenértéke – a </w:t>
      </w:r>
      <w:proofErr w:type="spellStart"/>
      <w:r w:rsidRPr="00FC5560">
        <w:rPr>
          <w:rFonts w:ascii="Garamond" w:hAnsi="Garamond"/>
          <w:sz w:val="24"/>
          <w:szCs w:val="24"/>
        </w:rPr>
        <w:t>KöPeNY</w:t>
      </w:r>
      <w:proofErr w:type="spellEnd"/>
      <w:r w:rsidRPr="00FC5560">
        <w:rPr>
          <w:rFonts w:ascii="Garamond" w:hAnsi="Garamond"/>
          <w:sz w:val="24"/>
          <w:szCs w:val="24"/>
        </w:rPr>
        <w:t xml:space="preserve"> szoftvermodul kivételével – Szerződés I. és Szerződés II. keretében megfizetésre került.</w:t>
      </w:r>
    </w:p>
    <w:p w:rsidR="002D5E86" w:rsidRPr="00FC5560" w:rsidRDefault="002D5E86" w:rsidP="00C2074B">
      <w:pPr>
        <w:pStyle w:val="Listaszerbekezds"/>
        <w:numPr>
          <w:ilvl w:val="0"/>
          <w:numId w:val="18"/>
        </w:numPr>
        <w:spacing w:before="120" w:after="120"/>
        <w:jc w:val="both"/>
        <w:rPr>
          <w:rFonts w:ascii="Garamond" w:hAnsi="Garamond"/>
          <w:sz w:val="24"/>
          <w:szCs w:val="24"/>
        </w:rPr>
      </w:pPr>
      <w:r w:rsidRPr="00FC5560">
        <w:rPr>
          <w:rFonts w:ascii="Garamond" w:hAnsi="Garamond"/>
          <w:sz w:val="24"/>
          <w:szCs w:val="24"/>
        </w:rPr>
        <w:t>A szakmai tanácsadási, szoftverkövetési és adat-karbantartási tevékenységért az ajánlattevőt havi ellenszolgáltatás illeti meg, a feladat hibátlan, és igazolt teljesítését követően a számlát havonta, a tárgyhónapot követő hónap 5. napjáig jogosult benyújtani.</w:t>
      </w:r>
    </w:p>
    <w:p w:rsidR="002D5E86" w:rsidRPr="00FC5560" w:rsidRDefault="002D5E86" w:rsidP="00C2074B">
      <w:pPr>
        <w:pStyle w:val="Listaszerbekezds"/>
        <w:numPr>
          <w:ilvl w:val="0"/>
          <w:numId w:val="18"/>
        </w:numPr>
        <w:spacing w:before="120" w:after="120"/>
        <w:ind w:left="714" w:hanging="357"/>
        <w:jc w:val="both"/>
        <w:rPr>
          <w:rFonts w:ascii="Garamond" w:hAnsi="Garamond"/>
          <w:sz w:val="24"/>
          <w:szCs w:val="24"/>
        </w:rPr>
      </w:pPr>
      <w:r w:rsidRPr="00FC5560">
        <w:rPr>
          <w:rFonts w:ascii="Garamond" w:hAnsi="Garamond"/>
          <w:sz w:val="24"/>
          <w:szCs w:val="24"/>
        </w:rPr>
        <w:t>Eseti megrendelés alapján oktatási, konzultációs, adatkonvertálási és fejlesztési szolgáltatások nyújtására évente 1.000.000,- Ft, azaz bruttó egymillió forint keretösszeg áll rendelkezésre. Ezen szolgáltatásokat a keretösszeg erejéig jogosult ajánlatkérő megrendelni, azonban a keretösszeg nem jelent megrendelési kötelezettséget Megrendelő terhére. A szolgáltatások elszámolása ajánlattevő aktuális árlistája alapján történik</w:t>
      </w:r>
    </w:p>
    <w:p w:rsidR="0054619E" w:rsidRPr="00E16412" w:rsidRDefault="0054619E" w:rsidP="00E16412">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E16412">
        <w:rPr>
          <w:rFonts w:ascii="Garamond" w:hAnsi="Garamond"/>
          <w:b/>
          <w:sz w:val="24"/>
          <w:szCs w:val="24"/>
        </w:rPr>
        <w:t>Többváltozatú ajánlattétel lehetősége</w:t>
      </w:r>
    </w:p>
    <w:p w:rsidR="0054619E" w:rsidRPr="00E16412" w:rsidRDefault="0054619E" w:rsidP="0054619E">
      <w:pPr>
        <w:spacing w:before="120" w:after="120"/>
        <w:jc w:val="both"/>
        <w:rPr>
          <w:rFonts w:ascii="Garamond" w:hAnsi="Garamond"/>
        </w:rPr>
      </w:pPr>
      <w:r w:rsidRPr="00E16412">
        <w:rPr>
          <w:rFonts w:ascii="Garamond" w:hAnsi="Garamond"/>
        </w:rPr>
        <w:t>Ajánlatkérő nem teszi lehetővé a többváltozatú ajánlattételt.</w:t>
      </w:r>
    </w:p>
    <w:p w:rsidR="0054619E" w:rsidRPr="00E16412" w:rsidRDefault="0054619E" w:rsidP="00E16412">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proofErr w:type="spellStart"/>
      <w:r w:rsidRPr="00E16412">
        <w:rPr>
          <w:rFonts w:ascii="Garamond" w:hAnsi="Garamond"/>
          <w:b/>
          <w:sz w:val="24"/>
          <w:szCs w:val="24"/>
        </w:rPr>
        <w:t>Részajánlattétel</w:t>
      </w:r>
      <w:proofErr w:type="spellEnd"/>
      <w:r w:rsidRPr="00E16412">
        <w:rPr>
          <w:rFonts w:ascii="Garamond" w:hAnsi="Garamond"/>
          <w:b/>
          <w:sz w:val="24"/>
          <w:szCs w:val="24"/>
        </w:rPr>
        <w:t xml:space="preserve"> lehetősége</w:t>
      </w:r>
    </w:p>
    <w:p w:rsidR="0054619E" w:rsidRPr="00E16412" w:rsidRDefault="0054619E" w:rsidP="0054619E">
      <w:pPr>
        <w:spacing w:before="120" w:after="120"/>
        <w:jc w:val="both"/>
        <w:rPr>
          <w:rFonts w:ascii="Garamond" w:hAnsi="Garamond"/>
        </w:rPr>
      </w:pPr>
      <w:r w:rsidRPr="00E16412">
        <w:rPr>
          <w:rFonts w:ascii="Garamond" w:hAnsi="Garamond"/>
        </w:rPr>
        <w:t xml:space="preserve">Ajánlatkérő nem teszi lehetővé a </w:t>
      </w:r>
      <w:proofErr w:type="spellStart"/>
      <w:r w:rsidRPr="00E16412">
        <w:rPr>
          <w:rFonts w:ascii="Garamond" w:hAnsi="Garamond"/>
        </w:rPr>
        <w:t>részajánlattételt</w:t>
      </w:r>
      <w:proofErr w:type="spellEnd"/>
      <w:r w:rsidR="00F00E5A" w:rsidRPr="00E16412">
        <w:rPr>
          <w:rFonts w:ascii="Garamond" w:hAnsi="Garamond"/>
        </w:rPr>
        <w:t>, tekintettel arra, hogy a beszerzés tárgy</w:t>
      </w:r>
      <w:r w:rsidR="006014C8" w:rsidRPr="00E16412">
        <w:rPr>
          <w:rFonts w:ascii="Garamond" w:hAnsi="Garamond"/>
        </w:rPr>
        <w:t xml:space="preserve">ának </w:t>
      </w:r>
      <w:r w:rsidR="00F00E5A" w:rsidRPr="00E16412">
        <w:rPr>
          <w:rFonts w:ascii="Garamond" w:hAnsi="Garamond"/>
        </w:rPr>
        <w:t xml:space="preserve">jellege, valamint a választott eljárás típusából </w:t>
      </w:r>
      <w:r w:rsidR="006014C8" w:rsidRPr="00E16412">
        <w:rPr>
          <w:rFonts w:ascii="Garamond" w:hAnsi="Garamond"/>
        </w:rPr>
        <w:t xml:space="preserve">következően a részekre bontás nem </w:t>
      </w:r>
      <w:r w:rsidR="00F64F50" w:rsidRPr="00E16412">
        <w:rPr>
          <w:rFonts w:ascii="Garamond" w:hAnsi="Garamond"/>
        </w:rPr>
        <w:t>indokolt</w:t>
      </w:r>
    </w:p>
    <w:p w:rsidR="00D451BD" w:rsidRDefault="00D451BD">
      <w:pPr>
        <w:spacing w:after="160" w:line="259" w:lineRule="auto"/>
        <w:rPr>
          <w:rFonts w:ascii="Garamond" w:eastAsiaTheme="minorHAnsi" w:hAnsi="Garamond"/>
          <w:b/>
          <w:lang w:eastAsia="en-US"/>
        </w:rPr>
      </w:pPr>
      <w:r>
        <w:rPr>
          <w:rFonts w:ascii="Garamond" w:hAnsi="Garamond"/>
          <w:b/>
        </w:rPr>
        <w:br w:type="page"/>
      </w:r>
    </w:p>
    <w:p w:rsidR="0054619E" w:rsidRPr="00E16412" w:rsidRDefault="0054619E" w:rsidP="00E16412">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E16412">
        <w:rPr>
          <w:rFonts w:ascii="Garamond" w:hAnsi="Garamond"/>
          <w:b/>
          <w:sz w:val="24"/>
          <w:szCs w:val="24"/>
        </w:rPr>
        <w:lastRenderedPageBreak/>
        <w:t>Az ajánlat értékelési szempontjai</w:t>
      </w:r>
    </w:p>
    <w:p w:rsidR="0054619E" w:rsidRPr="00E16412" w:rsidRDefault="0054619E" w:rsidP="0054619E">
      <w:pPr>
        <w:spacing w:before="120" w:after="120"/>
        <w:jc w:val="both"/>
        <w:rPr>
          <w:rFonts w:ascii="Garamond" w:hAnsi="Garamond"/>
        </w:rPr>
      </w:pPr>
      <w:r w:rsidRPr="00E16412">
        <w:rPr>
          <w:rFonts w:ascii="Garamond" w:hAnsi="Garamond"/>
        </w:rPr>
        <w:t>Kbt. 76. § (2) bekezdés a) pontja szerinti legalacsonyabb ár</w:t>
      </w:r>
      <w:r w:rsidR="008E3606">
        <w:rPr>
          <w:rFonts w:ascii="Garamond" w:hAnsi="Garamond"/>
        </w:rPr>
        <w:t>.</w:t>
      </w:r>
    </w:p>
    <w:p w:rsidR="0054619E" w:rsidRPr="00E16412" w:rsidRDefault="0054619E" w:rsidP="0054619E">
      <w:pPr>
        <w:spacing w:before="120" w:after="120"/>
        <w:jc w:val="both"/>
        <w:rPr>
          <w:rFonts w:ascii="Garamond" w:hAnsi="Garamond"/>
        </w:rPr>
      </w:pPr>
      <w:r w:rsidRPr="00E16412">
        <w:rPr>
          <w:rFonts w:ascii="Garamond" w:hAnsi="Garamond"/>
          <w:b/>
        </w:rPr>
        <w:t xml:space="preserve">Az értékelési szempont kiválasztásának indoklása: </w:t>
      </w:r>
      <w:r w:rsidRPr="00E16412">
        <w:rPr>
          <w:rFonts w:ascii="Garamond" w:hAnsi="Garamond"/>
        </w:rPr>
        <w:t xml:space="preserve">Ajánlatkérő abban az esetben választhatja a legalacsonyabb ár egyedüli értékelési szempontját, ha az ajánlatkérő igényeinek valamely konkrétan meghatározott minőségi és műszaki követelményeknek megfelelő áru vagy szolgáltatás felel meg. Tekintettel a tárgyalásos eljárás választásának jogcímére is, ajánlatkérő jogszerűen alkalmazza kizárólag a legalacsonyabb </w:t>
      </w:r>
      <w:proofErr w:type="gramStart"/>
      <w:r w:rsidRPr="00E16412">
        <w:rPr>
          <w:rFonts w:ascii="Garamond" w:hAnsi="Garamond"/>
        </w:rPr>
        <w:t>ár értékelési</w:t>
      </w:r>
      <w:proofErr w:type="gramEnd"/>
      <w:r w:rsidRPr="00E16412">
        <w:rPr>
          <w:rFonts w:ascii="Garamond" w:hAnsi="Garamond"/>
        </w:rPr>
        <w:t xml:space="preserve"> szempontrendszert, mert ajánlatkérő számára kizárólag az általa jelenleg is használt </w:t>
      </w:r>
      <w:r w:rsidR="002D5E86" w:rsidRPr="00E16412">
        <w:rPr>
          <w:rFonts w:ascii="Garamond" w:hAnsi="Garamond"/>
        </w:rPr>
        <w:t>gazdasági és Gazdálkodási szoftver</w:t>
      </w:r>
      <w:r w:rsidRPr="00E16412">
        <w:rPr>
          <w:rFonts w:ascii="Garamond" w:hAnsi="Garamond"/>
        </w:rPr>
        <w:t xml:space="preserve"> műszaki követelményeihez illeszkedő szoftverfejlesztési szolgáltatás fogadható el.</w:t>
      </w:r>
    </w:p>
    <w:p w:rsidR="005D5F9F" w:rsidRPr="00E16412" w:rsidRDefault="00BB43AF" w:rsidP="00BB43AF">
      <w:pPr>
        <w:spacing w:before="120" w:after="120"/>
        <w:jc w:val="both"/>
        <w:rPr>
          <w:rFonts w:ascii="Garamond" w:eastAsiaTheme="minorHAnsi" w:hAnsi="Garamond"/>
          <w:b/>
          <w:lang w:eastAsia="en-US"/>
        </w:rPr>
      </w:pPr>
      <w:r w:rsidRPr="00E16412">
        <w:rPr>
          <w:rFonts w:ascii="Garamond" w:hAnsi="Garamond"/>
        </w:rPr>
        <w:t>Jelen közbeszerzési eljárás eredményeként kizárólag egy gazdasági szereplővel köthető meg a szerződés, így a Kbt. 76. § (2) bekezdés b) vagy c) pontja szerinti értékelési szempontok előírása indokolatlan lenne.</w:t>
      </w:r>
    </w:p>
    <w:p w:rsidR="0054619E" w:rsidRPr="00E16412" w:rsidRDefault="0054619E" w:rsidP="00E16412">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E16412">
        <w:rPr>
          <w:rFonts w:ascii="Garamond" w:hAnsi="Garamond"/>
          <w:b/>
          <w:sz w:val="24"/>
          <w:szCs w:val="24"/>
        </w:rPr>
        <w:t>Kizáró okok és megkövetelt igazolási mód</w:t>
      </w:r>
    </w:p>
    <w:p w:rsidR="0054619E" w:rsidRPr="00E16412" w:rsidRDefault="0054619E" w:rsidP="0054619E">
      <w:pPr>
        <w:spacing w:before="120" w:after="120"/>
        <w:jc w:val="both"/>
        <w:rPr>
          <w:rFonts w:ascii="Garamond" w:hAnsi="Garamond"/>
        </w:rPr>
      </w:pPr>
      <w:r w:rsidRPr="00E16412">
        <w:rPr>
          <w:rFonts w:ascii="Garamond" w:hAnsi="Garamond"/>
        </w:rPr>
        <w:t xml:space="preserve">Az eljárásban nem lehet ajánlattevő, alvállalkozó és nem vehet rész az alkalmasság igazolásában olyan gazdasági szereplő, akivel szemben a Kbt. 62. § (1) </w:t>
      </w:r>
      <w:r w:rsidR="0020622F">
        <w:rPr>
          <w:rFonts w:ascii="Garamond" w:hAnsi="Garamond"/>
        </w:rPr>
        <w:t xml:space="preserve">és </w:t>
      </w:r>
      <w:r w:rsidR="00E16412" w:rsidRPr="00E16412">
        <w:rPr>
          <w:rFonts w:ascii="Garamond" w:hAnsi="Garamond"/>
        </w:rPr>
        <w:t xml:space="preserve">(2) </w:t>
      </w:r>
      <w:r w:rsidRPr="00E16412">
        <w:rPr>
          <w:rFonts w:ascii="Garamond" w:hAnsi="Garamond"/>
        </w:rPr>
        <w:t>bekezdés</w:t>
      </w:r>
      <w:r w:rsidR="00E16412" w:rsidRPr="00E16412">
        <w:rPr>
          <w:rFonts w:ascii="Garamond" w:hAnsi="Garamond"/>
        </w:rPr>
        <w:t>ek</w:t>
      </w:r>
      <w:r w:rsidRPr="00E16412">
        <w:rPr>
          <w:rFonts w:ascii="Garamond" w:hAnsi="Garamond"/>
        </w:rPr>
        <w:t xml:space="preserve"> szerinti kizáró okok bármelyike fennáll.</w:t>
      </w:r>
    </w:p>
    <w:p w:rsidR="0054619E" w:rsidRPr="00E16412" w:rsidRDefault="0054619E" w:rsidP="0054619E">
      <w:pPr>
        <w:spacing w:before="120" w:after="120"/>
        <w:jc w:val="both"/>
        <w:rPr>
          <w:rFonts w:ascii="Garamond" w:hAnsi="Garamond"/>
        </w:rPr>
      </w:pPr>
      <w:r w:rsidRPr="00E16412">
        <w:rPr>
          <w:rFonts w:ascii="Garamond" w:hAnsi="Garamond"/>
        </w:rPr>
        <w:t>A kizáró okok fenn nem állását a 321/2015. (X.30</w:t>
      </w:r>
      <w:r w:rsidR="008B1D1E" w:rsidRPr="00E16412">
        <w:rPr>
          <w:rFonts w:ascii="Garamond" w:hAnsi="Garamond"/>
        </w:rPr>
        <w:t>.</w:t>
      </w:r>
      <w:r w:rsidRPr="00E16412">
        <w:rPr>
          <w:rFonts w:ascii="Garamond" w:hAnsi="Garamond"/>
        </w:rPr>
        <w:t xml:space="preserve">) </w:t>
      </w:r>
      <w:proofErr w:type="gramStart"/>
      <w:r w:rsidRPr="00E16412">
        <w:rPr>
          <w:rFonts w:ascii="Garamond" w:hAnsi="Garamond"/>
        </w:rPr>
        <w:t>kormány rendelet</w:t>
      </w:r>
      <w:proofErr w:type="gramEnd"/>
      <w:r w:rsidRPr="00E16412">
        <w:rPr>
          <w:rFonts w:ascii="Garamond" w:hAnsi="Garamond"/>
        </w:rPr>
        <w:t xml:space="preserve"> 17.§</w:t>
      </w:r>
      <w:proofErr w:type="spellStart"/>
      <w:r w:rsidRPr="00E16412">
        <w:rPr>
          <w:rFonts w:ascii="Garamond" w:hAnsi="Garamond"/>
        </w:rPr>
        <w:t>-ában</w:t>
      </w:r>
      <w:proofErr w:type="spellEnd"/>
      <w:r w:rsidRPr="00E16412">
        <w:rPr>
          <w:rFonts w:ascii="Garamond" w:hAnsi="Garamond"/>
        </w:rPr>
        <w:t xml:space="preserve"> (a továbbiakban: Rendelet) foglaltak szerint egyszerű nyilatkozattal kell igazolnia, hogy nem tartozik az előírt kizáró okok hatálya alá, valamint a Kbt. 62. § (1) bekezdés k) pont </w:t>
      </w:r>
      <w:proofErr w:type="spellStart"/>
      <w:r w:rsidRPr="00E16412">
        <w:rPr>
          <w:rFonts w:ascii="Garamond" w:hAnsi="Garamond"/>
        </w:rPr>
        <w:t>kb</w:t>
      </w:r>
      <w:proofErr w:type="spellEnd"/>
      <w:r w:rsidRPr="00E16412">
        <w:rPr>
          <w:rFonts w:ascii="Garamond" w:hAnsi="Garamond"/>
        </w:rPr>
        <w:t xml:space="preserve">) pontját a Rendelet 8.§ i) pont </w:t>
      </w:r>
      <w:proofErr w:type="spellStart"/>
      <w:r w:rsidRPr="00E16412">
        <w:rPr>
          <w:rFonts w:ascii="Garamond" w:hAnsi="Garamond"/>
        </w:rPr>
        <w:t>ib</w:t>
      </w:r>
      <w:proofErr w:type="spellEnd"/>
      <w:r w:rsidRPr="00E16412">
        <w:rPr>
          <w:rFonts w:ascii="Garamond" w:hAnsi="Garamond"/>
        </w:rPr>
        <w:t xml:space="preserve">) alpontja </w:t>
      </w:r>
      <w:r w:rsidRPr="00E16412">
        <w:rPr>
          <w:rFonts w:ascii="Garamond" w:hAnsi="Garamond" w:cstheme="minorBidi"/>
        </w:rPr>
        <w:t xml:space="preserve">és a 10. </w:t>
      </w:r>
      <w:r w:rsidR="008B1D1E" w:rsidRPr="00E16412">
        <w:rPr>
          <w:rFonts w:ascii="Garamond" w:hAnsi="Garamond" w:cstheme="minorBidi"/>
        </w:rPr>
        <w:t xml:space="preserve">§ </w:t>
      </w:r>
      <w:r w:rsidRPr="00E16412">
        <w:rPr>
          <w:rFonts w:ascii="Garamond" w:hAnsi="Garamond" w:cstheme="minorBidi"/>
        </w:rPr>
        <w:t>g</w:t>
      </w:r>
      <w:r w:rsidR="008B1D1E" w:rsidRPr="00E16412">
        <w:rPr>
          <w:rFonts w:ascii="Garamond" w:hAnsi="Garamond" w:cstheme="minorBidi"/>
        </w:rPr>
        <w:t xml:space="preserve">) pont </w:t>
      </w:r>
      <w:proofErr w:type="spellStart"/>
      <w:r w:rsidRPr="00E16412">
        <w:rPr>
          <w:rFonts w:ascii="Garamond" w:hAnsi="Garamond" w:cstheme="minorBidi"/>
        </w:rPr>
        <w:t>gb</w:t>
      </w:r>
      <w:proofErr w:type="spellEnd"/>
      <w:r w:rsidR="008B1D1E" w:rsidRPr="00E16412">
        <w:rPr>
          <w:rFonts w:ascii="Garamond" w:hAnsi="Garamond" w:cstheme="minorBidi"/>
        </w:rPr>
        <w:t xml:space="preserve">) </w:t>
      </w:r>
      <w:r w:rsidRPr="00E16412">
        <w:rPr>
          <w:rFonts w:ascii="Garamond" w:hAnsi="Garamond" w:cstheme="minorBidi"/>
        </w:rPr>
        <w:t>alpontjában foglaltak szerint kell igazolnia</w:t>
      </w:r>
      <w:r w:rsidRPr="00E16412">
        <w:rPr>
          <w:rFonts w:ascii="Garamond" w:hAnsi="Garamond"/>
        </w:rPr>
        <w:t>.</w:t>
      </w:r>
    </w:p>
    <w:p w:rsidR="0054619E" w:rsidRPr="00E16412" w:rsidRDefault="0054619E" w:rsidP="0054619E">
      <w:pPr>
        <w:spacing w:before="120" w:after="120"/>
        <w:jc w:val="both"/>
        <w:rPr>
          <w:rFonts w:ascii="Garamond" w:hAnsi="Garamond"/>
        </w:rPr>
      </w:pPr>
      <w:r w:rsidRPr="00E16412">
        <w:rPr>
          <w:rFonts w:ascii="Garamond" w:hAnsi="Garamond"/>
        </w:rPr>
        <w:t>A Kbt. 67. § (4) bekezdése alapján az ajánlattevőnek az ajánlatában be kell nyújtania arra vonatkozó nyilatkozatát, hogy nem vesz igénye a Kbt. 62. § (1) bekezdése hatálya alá eső alvállalkozót. A nyilatkozatot abban az esetben is be kell nyújtani, ha ajánlatkérő az eljárásban nem írta elő a már ismert alvállalkozók megnevezését.</w:t>
      </w:r>
    </w:p>
    <w:p w:rsidR="0054619E" w:rsidRPr="00E16412" w:rsidRDefault="0054619E" w:rsidP="0054619E">
      <w:pPr>
        <w:spacing w:before="120" w:after="120"/>
        <w:jc w:val="both"/>
        <w:rPr>
          <w:rFonts w:ascii="Garamond" w:hAnsi="Garamond"/>
        </w:rPr>
      </w:pPr>
      <w:r w:rsidRPr="00E16412">
        <w:rPr>
          <w:rFonts w:ascii="Garamond" w:hAnsi="Garamond" w:cstheme="minorBidi"/>
        </w:rPr>
        <w:t>Az egységes európai közbeszerzési dokumentumot az eljárásban nem kell alkalmazni, azonban az ajánlatkérő elfogadja, ha az ajánlattevő a Rendelet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54619E" w:rsidRPr="00E16412" w:rsidRDefault="0054619E" w:rsidP="0054619E">
      <w:pPr>
        <w:spacing w:before="120" w:after="120"/>
        <w:jc w:val="both"/>
        <w:rPr>
          <w:rFonts w:ascii="Garamond" w:hAnsi="Garamond"/>
        </w:rPr>
      </w:pPr>
      <w:r w:rsidRPr="00E16412">
        <w:rPr>
          <w:rFonts w:ascii="Garamond" w:hAnsi="Garamond"/>
        </w:rPr>
        <w:t>Ajánlattevőnek nyilatkoznia kell arról, hogy van-e folyamatban változásbejegyzési eljárása a cégbíróság előtt. Amennyiben igen, úgy a Rendelet 13. § alapján az ajánlathoz csatolni kell a cégbírósághoz benyújtott változásbejegyzési kérelmet és annak érkezéséről a cégbíróság által megküldött igazolást.</w:t>
      </w:r>
    </w:p>
    <w:p w:rsidR="0054619E" w:rsidRPr="00E16412" w:rsidRDefault="0054619E" w:rsidP="00E16412">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E16412">
        <w:rPr>
          <w:rFonts w:ascii="Garamond" w:hAnsi="Garamond"/>
          <w:b/>
          <w:sz w:val="24"/>
          <w:szCs w:val="24"/>
        </w:rPr>
        <w:t>Alkalmassági követelmények, az alkalmasság megítéléséhez szükséges adatok és megkövetelt igazolási mód</w:t>
      </w:r>
    </w:p>
    <w:p w:rsidR="0054619E" w:rsidRPr="00E16412" w:rsidRDefault="0054619E" w:rsidP="0054619E">
      <w:pPr>
        <w:spacing w:before="120" w:after="120"/>
        <w:jc w:val="both"/>
        <w:rPr>
          <w:rFonts w:ascii="Garamond" w:hAnsi="Garamond"/>
        </w:rPr>
      </w:pPr>
      <w:r w:rsidRPr="00E16412">
        <w:rPr>
          <w:rFonts w:ascii="Garamond" w:hAnsi="Garamond"/>
        </w:rPr>
        <w:t>Ajánlatkérő a Kbt. 65. § (1)-(2) bekezdése alapján jelen eljárásban nem ír elő alkalmassági követelményt.</w:t>
      </w:r>
    </w:p>
    <w:p w:rsidR="0054619E" w:rsidRPr="00E16412" w:rsidRDefault="0054619E" w:rsidP="0054619E">
      <w:pPr>
        <w:spacing w:before="120" w:after="120"/>
        <w:jc w:val="both"/>
        <w:rPr>
          <w:rFonts w:ascii="Garamond" w:hAnsi="Garamond"/>
        </w:rPr>
      </w:pPr>
      <w:r w:rsidRPr="00E16412">
        <w:rPr>
          <w:rFonts w:ascii="Garamond" w:hAnsi="Garamond"/>
        </w:rPr>
        <w:t>Ajánlatkérő eltekinthet attól, és nem kell külön indokolnia, hogy nem ír elő műszaki és szakmai alkalmasságra vonatkozó alkalmassági feltételt, ha a hirdetmény nélküli tárgyalásos eljárás jogalapja szerint csak meghatározott gazdasági szereplő hívható fel ajánlattételre.</w:t>
      </w:r>
    </w:p>
    <w:p w:rsidR="0054619E" w:rsidRPr="00E16412" w:rsidRDefault="0054619E" w:rsidP="0054619E">
      <w:pPr>
        <w:spacing w:before="120" w:after="120"/>
        <w:jc w:val="both"/>
        <w:rPr>
          <w:rFonts w:ascii="Garamond" w:hAnsi="Garamond"/>
        </w:rPr>
      </w:pPr>
      <w:r w:rsidRPr="00E16412">
        <w:rPr>
          <w:rFonts w:ascii="Garamond" w:hAnsi="Garamond"/>
        </w:rPr>
        <w:t>A Kbt. pénzügyi-gazdasági alkalmassági feltétel előírását nem írja elő kötelezően.</w:t>
      </w:r>
    </w:p>
    <w:p w:rsidR="0054619E" w:rsidRPr="00E16412" w:rsidRDefault="0054619E" w:rsidP="00E16412">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E16412">
        <w:rPr>
          <w:rFonts w:ascii="Garamond" w:hAnsi="Garamond"/>
          <w:b/>
          <w:sz w:val="24"/>
          <w:szCs w:val="24"/>
        </w:rPr>
        <w:t>Ajánlattételi határidő</w:t>
      </w:r>
    </w:p>
    <w:p w:rsidR="0054619E" w:rsidRPr="00E16412" w:rsidRDefault="0054619E" w:rsidP="0054619E">
      <w:pPr>
        <w:spacing w:before="120" w:after="120"/>
        <w:jc w:val="both"/>
        <w:rPr>
          <w:rFonts w:ascii="Garamond" w:hAnsi="Garamond"/>
        </w:rPr>
      </w:pPr>
      <w:r w:rsidRPr="00E16412">
        <w:rPr>
          <w:rFonts w:ascii="Garamond" w:hAnsi="Garamond"/>
        </w:rPr>
        <w:t xml:space="preserve">2016. </w:t>
      </w:r>
      <w:r w:rsidR="002D5E86" w:rsidRPr="00E16412">
        <w:rPr>
          <w:rFonts w:ascii="Garamond" w:hAnsi="Garamond"/>
        </w:rPr>
        <w:t>szeptember 2</w:t>
      </w:r>
      <w:r w:rsidRPr="00E16412">
        <w:rPr>
          <w:rFonts w:ascii="Garamond" w:hAnsi="Garamond"/>
        </w:rPr>
        <w:t>. 10:00</w:t>
      </w:r>
    </w:p>
    <w:p w:rsidR="00D451BD" w:rsidRDefault="00D451BD">
      <w:pPr>
        <w:spacing w:after="160" w:line="259" w:lineRule="auto"/>
        <w:rPr>
          <w:rFonts w:ascii="Garamond" w:eastAsiaTheme="minorHAnsi" w:hAnsi="Garamond"/>
          <w:b/>
          <w:lang w:eastAsia="en-US"/>
        </w:rPr>
      </w:pPr>
      <w:r>
        <w:rPr>
          <w:rFonts w:ascii="Garamond" w:hAnsi="Garamond"/>
          <w:b/>
        </w:rPr>
        <w:br w:type="page"/>
      </w:r>
    </w:p>
    <w:p w:rsidR="0054619E" w:rsidRPr="00E16412" w:rsidRDefault="0054619E" w:rsidP="00E16412">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E16412">
        <w:rPr>
          <w:rFonts w:ascii="Garamond" w:hAnsi="Garamond"/>
          <w:b/>
          <w:sz w:val="24"/>
          <w:szCs w:val="24"/>
        </w:rPr>
        <w:lastRenderedPageBreak/>
        <w:t>Az ajánlat benyújtásának címe és módja</w:t>
      </w:r>
    </w:p>
    <w:p w:rsidR="0054619E" w:rsidRPr="00E16412" w:rsidRDefault="0054619E" w:rsidP="0054619E">
      <w:pPr>
        <w:spacing w:before="120" w:after="120"/>
        <w:jc w:val="both"/>
        <w:rPr>
          <w:rFonts w:ascii="Garamond" w:hAnsi="Garamond"/>
        </w:rPr>
      </w:pPr>
      <w:r w:rsidRPr="00E16412">
        <w:rPr>
          <w:rFonts w:ascii="Garamond" w:hAnsi="Garamond"/>
        </w:rPr>
        <w:t>Ajánlatok benyújtásának helye:</w:t>
      </w:r>
    </w:p>
    <w:p w:rsidR="0054619E" w:rsidRPr="00E16412" w:rsidRDefault="0054619E" w:rsidP="0054619E">
      <w:pPr>
        <w:spacing w:before="120" w:after="120"/>
        <w:jc w:val="both"/>
        <w:rPr>
          <w:rFonts w:ascii="Garamond" w:hAnsi="Garamond"/>
        </w:rPr>
      </w:pPr>
      <w:r w:rsidRPr="00E16412">
        <w:rPr>
          <w:rFonts w:ascii="Garamond" w:hAnsi="Garamond"/>
        </w:rPr>
        <w:t>Helye: 1051 Budapest, Nádor utca 7. II. emelet 234-es iroda</w:t>
      </w:r>
    </w:p>
    <w:p w:rsidR="0054619E" w:rsidRPr="00E16412" w:rsidRDefault="0054619E" w:rsidP="0054619E">
      <w:pPr>
        <w:spacing w:before="120" w:after="120"/>
        <w:jc w:val="both"/>
        <w:rPr>
          <w:rFonts w:ascii="Garamond" w:hAnsi="Garamond"/>
        </w:rPr>
      </w:pPr>
      <w:r w:rsidRPr="00E16412">
        <w:rPr>
          <w:rFonts w:ascii="Garamond" w:hAnsi="Garamond"/>
        </w:rPr>
        <w:t>Az ajánlatokat munkanapokon 9:00-13:00 óráig, az ajánlattételi határidő napján 8:00-10:00 óráig lehet benyújtani.</w:t>
      </w:r>
    </w:p>
    <w:p w:rsidR="0054619E" w:rsidRPr="00E16412" w:rsidRDefault="0054619E" w:rsidP="00E16412">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E16412">
        <w:rPr>
          <w:rFonts w:ascii="Garamond" w:hAnsi="Garamond"/>
          <w:b/>
          <w:sz w:val="24"/>
          <w:szCs w:val="24"/>
        </w:rPr>
        <w:t>Az ajánlattételi nyelve</w:t>
      </w:r>
    </w:p>
    <w:p w:rsidR="0054619E" w:rsidRPr="00E16412" w:rsidRDefault="0054619E" w:rsidP="0054619E">
      <w:pPr>
        <w:spacing w:before="120" w:after="120"/>
        <w:jc w:val="both"/>
        <w:rPr>
          <w:rFonts w:ascii="Garamond" w:hAnsi="Garamond"/>
        </w:rPr>
      </w:pPr>
      <w:r w:rsidRPr="00E16412">
        <w:rPr>
          <w:rFonts w:ascii="Garamond" w:hAnsi="Garamond"/>
        </w:rPr>
        <w:t>Az eljárás és az ajánlattétel nyelve a magyar. Az ajánlathoz csatolni kell a magyar nyelvtől eltérő nyelven benyújtott dokumentumok felelős fordítását, amelyet ajánlatkérő a Kbt. 47. § (2) bekezdésében foglaltak szerint elfogad. Az ajánlattevőnek a fordítás megfelelőségéért/hitelességéért vállalt felelősségéről nyilatkoznia kell.</w:t>
      </w:r>
    </w:p>
    <w:p w:rsidR="0054619E" w:rsidRPr="00E16412" w:rsidRDefault="0054619E" w:rsidP="00E16412">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E16412">
        <w:rPr>
          <w:rFonts w:ascii="Garamond" w:hAnsi="Garamond"/>
          <w:b/>
          <w:sz w:val="24"/>
          <w:szCs w:val="24"/>
        </w:rPr>
        <w:t>Az ajánlatok felbontásának ideje, helye, a bontáson jelenlétre jogosultak köre</w:t>
      </w:r>
    </w:p>
    <w:p w:rsidR="002D5E86" w:rsidRPr="00E16412" w:rsidRDefault="0054619E" w:rsidP="002D5E86">
      <w:pPr>
        <w:spacing w:before="120" w:after="120"/>
        <w:jc w:val="both"/>
        <w:rPr>
          <w:rFonts w:ascii="Garamond" w:hAnsi="Garamond"/>
        </w:rPr>
      </w:pPr>
      <w:r w:rsidRPr="00E16412">
        <w:rPr>
          <w:rFonts w:ascii="Garamond" w:hAnsi="Garamond"/>
        </w:rPr>
        <w:t xml:space="preserve">Ideje: </w:t>
      </w:r>
      <w:r w:rsidR="002D5E86" w:rsidRPr="00E16412">
        <w:rPr>
          <w:rFonts w:ascii="Garamond" w:hAnsi="Garamond"/>
        </w:rPr>
        <w:t>2016. szeptember 2. 10:00</w:t>
      </w:r>
    </w:p>
    <w:p w:rsidR="0054619E" w:rsidRPr="00E16412" w:rsidRDefault="0054619E" w:rsidP="0054619E">
      <w:pPr>
        <w:spacing w:before="120" w:after="120"/>
        <w:jc w:val="both"/>
        <w:rPr>
          <w:rFonts w:ascii="Garamond" w:hAnsi="Garamond"/>
        </w:rPr>
      </w:pPr>
      <w:r w:rsidRPr="00E16412">
        <w:rPr>
          <w:rFonts w:ascii="Garamond" w:hAnsi="Garamond"/>
        </w:rPr>
        <w:t xml:space="preserve">Helye: MTA Titkársága Nádor utca 7. II. </w:t>
      </w:r>
      <w:r w:rsidRPr="0001301C">
        <w:rPr>
          <w:rFonts w:ascii="Garamond" w:hAnsi="Garamond"/>
        </w:rPr>
        <w:t>emelet 248-as tárgyaló</w:t>
      </w:r>
    </w:p>
    <w:p w:rsidR="0054619E" w:rsidRPr="00E16412" w:rsidRDefault="0054619E" w:rsidP="0054619E">
      <w:pPr>
        <w:spacing w:before="120" w:after="120"/>
        <w:jc w:val="both"/>
        <w:rPr>
          <w:rFonts w:ascii="Garamond" w:hAnsi="Garamond"/>
        </w:rPr>
      </w:pPr>
      <w:r w:rsidRPr="00E16412">
        <w:rPr>
          <w:rFonts w:ascii="Garamond" w:hAnsi="Garamond"/>
        </w:rPr>
        <w:t>Bontáson jelenlétre jogosultak:</w:t>
      </w:r>
    </w:p>
    <w:p w:rsidR="0054619E" w:rsidRPr="0001301C" w:rsidRDefault="0054619E" w:rsidP="0054619E">
      <w:pPr>
        <w:spacing w:before="120" w:after="120"/>
        <w:jc w:val="both"/>
        <w:rPr>
          <w:rFonts w:ascii="Garamond" w:hAnsi="Garamond"/>
        </w:rPr>
      </w:pPr>
      <w:r w:rsidRPr="0001301C">
        <w:rPr>
          <w:rFonts w:ascii="Garamond" w:hAnsi="Garamond"/>
        </w:rPr>
        <w:t>A Kbt. 68. § (3) bekezdése szerint.</w:t>
      </w:r>
    </w:p>
    <w:p w:rsidR="0054619E" w:rsidRPr="0001301C" w:rsidRDefault="0054619E" w:rsidP="00E16412">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01301C">
        <w:rPr>
          <w:rFonts w:ascii="Garamond" w:hAnsi="Garamond"/>
          <w:b/>
          <w:sz w:val="24"/>
          <w:szCs w:val="24"/>
        </w:rPr>
        <w:t>Az ajánlati kötöttség minimális időtartama</w:t>
      </w:r>
    </w:p>
    <w:p w:rsidR="0054619E" w:rsidRPr="0001301C" w:rsidRDefault="0054619E" w:rsidP="0054619E">
      <w:pPr>
        <w:spacing w:before="120" w:after="120"/>
        <w:jc w:val="both"/>
        <w:rPr>
          <w:rFonts w:ascii="Garamond" w:hAnsi="Garamond"/>
        </w:rPr>
      </w:pPr>
      <w:r w:rsidRPr="0001301C">
        <w:rPr>
          <w:rFonts w:ascii="Garamond" w:hAnsi="Garamond"/>
        </w:rPr>
        <w:t>A Kbt. 100. § (4) bekezdése alapján az ajánlati kötöttség a tárgyalások befejezésétől számított harminc nap.</w:t>
      </w:r>
    </w:p>
    <w:p w:rsidR="0054619E" w:rsidRPr="0001301C" w:rsidRDefault="0054619E" w:rsidP="00E16412">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01301C">
        <w:rPr>
          <w:rFonts w:ascii="Garamond" w:hAnsi="Garamond"/>
          <w:b/>
          <w:sz w:val="24"/>
          <w:szCs w:val="24"/>
        </w:rPr>
        <w:t>Ajánlati biztosíték előírására vonatkozó információ</w:t>
      </w:r>
    </w:p>
    <w:p w:rsidR="0054619E" w:rsidRPr="0001301C" w:rsidRDefault="0054619E" w:rsidP="0054619E">
      <w:pPr>
        <w:spacing w:before="120" w:after="120"/>
        <w:jc w:val="both"/>
        <w:rPr>
          <w:rFonts w:ascii="Garamond" w:hAnsi="Garamond"/>
        </w:rPr>
      </w:pPr>
      <w:r w:rsidRPr="0001301C">
        <w:rPr>
          <w:rFonts w:ascii="Garamond" w:hAnsi="Garamond"/>
        </w:rPr>
        <w:t>Az eljárásban ajánlati biztosíték előírására nem kerül sor.</w:t>
      </w:r>
    </w:p>
    <w:p w:rsidR="0054619E" w:rsidRPr="0001301C" w:rsidRDefault="0054619E" w:rsidP="00E16412">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01301C">
        <w:rPr>
          <w:rFonts w:ascii="Garamond" w:hAnsi="Garamond"/>
          <w:b/>
          <w:sz w:val="24"/>
          <w:szCs w:val="24"/>
        </w:rPr>
        <w:t>Szerződés teljesítésére vonatkozó különleges feltételek</w:t>
      </w:r>
    </w:p>
    <w:p w:rsidR="0054619E" w:rsidRPr="0001301C" w:rsidRDefault="0054619E" w:rsidP="0054619E">
      <w:pPr>
        <w:spacing w:before="120" w:after="120"/>
        <w:jc w:val="both"/>
        <w:rPr>
          <w:rFonts w:ascii="Garamond" w:hAnsi="Garamond"/>
        </w:rPr>
      </w:pPr>
      <w:r w:rsidRPr="0001301C">
        <w:rPr>
          <w:rFonts w:ascii="Garamond" w:hAnsi="Garamond"/>
        </w:rPr>
        <w:t>A szerződés teljesítésére nem vonatkoznak különleges szerződéses feltételek.</w:t>
      </w:r>
    </w:p>
    <w:p w:rsidR="0054619E" w:rsidRPr="0001301C" w:rsidRDefault="0054619E" w:rsidP="0001301C">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01301C">
        <w:rPr>
          <w:rFonts w:ascii="Garamond" w:hAnsi="Garamond"/>
          <w:b/>
          <w:sz w:val="24"/>
          <w:szCs w:val="24"/>
        </w:rPr>
        <w:t>Európai Unióból származó forrásból támogatott közbeszerzés esetén az érintett projektre, programra vonatkozó adatok</w:t>
      </w:r>
    </w:p>
    <w:p w:rsidR="0054619E" w:rsidRPr="0001301C" w:rsidRDefault="0054619E" w:rsidP="0054619E">
      <w:pPr>
        <w:spacing w:before="120" w:after="120"/>
        <w:jc w:val="both"/>
        <w:rPr>
          <w:rFonts w:ascii="Garamond" w:hAnsi="Garamond"/>
        </w:rPr>
      </w:pPr>
      <w:r w:rsidRPr="0001301C">
        <w:rPr>
          <w:rFonts w:ascii="Garamond" w:hAnsi="Garamond"/>
        </w:rPr>
        <w:t>A közbeszerzés nem Európai Unióból származó forrásból valósul meg.</w:t>
      </w:r>
    </w:p>
    <w:p w:rsidR="0054619E" w:rsidRPr="0001301C" w:rsidRDefault="0054619E" w:rsidP="0001301C">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01301C">
        <w:rPr>
          <w:rFonts w:ascii="Garamond" w:hAnsi="Garamond"/>
          <w:b/>
          <w:sz w:val="24"/>
          <w:szCs w:val="24"/>
        </w:rPr>
        <w:t>A tárgyalásos eljárás lefolytatásának menete, az ajánlatkérő által előírt alapvető szabályok</w:t>
      </w:r>
    </w:p>
    <w:p w:rsidR="0054619E" w:rsidRPr="0001301C" w:rsidRDefault="0054619E" w:rsidP="0001301C">
      <w:pPr>
        <w:pStyle w:val="Listaszerbekezds"/>
        <w:numPr>
          <w:ilvl w:val="1"/>
          <w:numId w:val="12"/>
        </w:numPr>
        <w:spacing w:before="120" w:after="120" w:line="240" w:lineRule="auto"/>
        <w:ind w:left="709" w:hanging="709"/>
        <w:contextualSpacing w:val="0"/>
        <w:jc w:val="both"/>
        <w:rPr>
          <w:rFonts w:ascii="Garamond" w:hAnsi="Garamond"/>
          <w:sz w:val="24"/>
          <w:szCs w:val="24"/>
        </w:rPr>
      </w:pPr>
      <w:r w:rsidRPr="0001301C">
        <w:rPr>
          <w:rFonts w:ascii="Garamond" w:hAnsi="Garamond"/>
          <w:sz w:val="24"/>
          <w:szCs w:val="24"/>
        </w:rPr>
        <w:t>Ajánlatkérő rögzíti, hogy a Kbt. 87. § (2) bekezdése alapján az ajánlattételi határidő alatt az első ajánlat benyújtásának, az ajánlattételi felhívás 17. pontjában meghatározott határidejét kell érteni.</w:t>
      </w:r>
    </w:p>
    <w:p w:rsidR="0054619E" w:rsidRPr="0001301C" w:rsidRDefault="0054619E" w:rsidP="0054619E">
      <w:pPr>
        <w:pStyle w:val="Listaszerbekezds"/>
        <w:spacing w:before="120" w:after="120" w:line="240" w:lineRule="auto"/>
        <w:ind w:left="709"/>
        <w:contextualSpacing w:val="0"/>
        <w:jc w:val="both"/>
        <w:rPr>
          <w:rFonts w:ascii="Garamond" w:hAnsi="Garamond"/>
          <w:sz w:val="24"/>
          <w:szCs w:val="24"/>
        </w:rPr>
      </w:pPr>
      <w:r w:rsidRPr="0001301C">
        <w:rPr>
          <w:rFonts w:ascii="Garamond" w:hAnsi="Garamond"/>
          <w:sz w:val="24"/>
          <w:szCs w:val="24"/>
        </w:rPr>
        <w:t>Az ajánlattételi határidőre benyújtott, ajánlati kötöttséget nem eredményező első ajánlat vonatkozásában az ajánlatkérő megvizsgálja, hogy az megfelel-e a közbeszerzési dokumentumokban meghatározott feltételeknek. Az ajánlatot a tárgyalások megkezdését megelőzően akkor kell 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 követelményeknek. Az ajánlatban foglalt egyéb nyilatkozatokkal, dokumentumokkal kapcsolatos hiányokat a tárgyalások befejezéséig kell pótolni.</w:t>
      </w:r>
    </w:p>
    <w:p w:rsidR="0054619E" w:rsidRPr="0001301C" w:rsidRDefault="0054619E" w:rsidP="0001301C">
      <w:pPr>
        <w:pStyle w:val="Listaszerbekezds"/>
        <w:numPr>
          <w:ilvl w:val="1"/>
          <w:numId w:val="12"/>
        </w:numPr>
        <w:spacing w:before="120" w:after="120" w:line="240" w:lineRule="auto"/>
        <w:ind w:left="709" w:hanging="709"/>
        <w:jc w:val="both"/>
        <w:rPr>
          <w:rFonts w:ascii="Garamond" w:hAnsi="Garamond"/>
          <w:sz w:val="24"/>
          <w:szCs w:val="24"/>
        </w:rPr>
      </w:pPr>
      <w:r w:rsidRPr="0001301C">
        <w:rPr>
          <w:rFonts w:ascii="Garamond" w:hAnsi="Garamond"/>
          <w:sz w:val="24"/>
          <w:szCs w:val="24"/>
        </w:rPr>
        <w:t>Ajánlatkérő egy, szükség esetén több tárgyalási forduló megtartását tervezi. Ajánlatkérő a tárgyalások során nem kívánja a részt vevők létszámát csökkenteni.</w:t>
      </w:r>
    </w:p>
    <w:p w:rsidR="0054619E" w:rsidRPr="0001301C" w:rsidRDefault="0054619E" w:rsidP="0001301C">
      <w:pPr>
        <w:pStyle w:val="Listaszerbekezds"/>
        <w:numPr>
          <w:ilvl w:val="1"/>
          <w:numId w:val="12"/>
        </w:numPr>
        <w:spacing w:before="120" w:after="120" w:line="240" w:lineRule="auto"/>
        <w:ind w:left="709" w:hanging="709"/>
        <w:jc w:val="both"/>
        <w:rPr>
          <w:rFonts w:ascii="Garamond" w:hAnsi="Garamond"/>
          <w:sz w:val="24"/>
          <w:szCs w:val="24"/>
        </w:rPr>
      </w:pPr>
      <w:r w:rsidRPr="0001301C">
        <w:rPr>
          <w:rFonts w:ascii="Garamond" w:hAnsi="Garamond"/>
          <w:sz w:val="24"/>
          <w:szCs w:val="24"/>
        </w:rPr>
        <w:lastRenderedPageBreak/>
        <w:t xml:space="preserve">Ajánlatkérő a tárgyalások során mind a műszaki leírásról, </w:t>
      </w:r>
      <w:r w:rsidR="008B1D1E" w:rsidRPr="0001301C">
        <w:rPr>
          <w:rFonts w:ascii="Garamond" w:hAnsi="Garamond"/>
          <w:sz w:val="24"/>
          <w:szCs w:val="24"/>
        </w:rPr>
        <w:t xml:space="preserve">szakmai ajánlatról, </w:t>
      </w:r>
      <w:r w:rsidRPr="0001301C">
        <w:rPr>
          <w:rFonts w:ascii="Garamond" w:hAnsi="Garamond"/>
          <w:sz w:val="24"/>
          <w:szCs w:val="24"/>
        </w:rPr>
        <w:t>mind a szerződéses feltételekről (beleértve az ajánlati árat) tárgyalni kíván.</w:t>
      </w:r>
    </w:p>
    <w:p w:rsidR="0054619E" w:rsidRPr="0001301C" w:rsidRDefault="0054619E" w:rsidP="0001301C">
      <w:pPr>
        <w:pStyle w:val="Listaszerbekezds"/>
        <w:numPr>
          <w:ilvl w:val="1"/>
          <w:numId w:val="12"/>
        </w:numPr>
        <w:spacing w:before="120" w:after="120" w:line="240" w:lineRule="auto"/>
        <w:ind w:left="709" w:hanging="709"/>
        <w:jc w:val="both"/>
        <w:rPr>
          <w:rFonts w:ascii="Garamond" w:hAnsi="Garamond"/>
          <w:sz w:val="24"/>
          <w:szCs w:val="24"/>
        </w:rPr>
      </w:pPr>
      <w:r w:rsidRPr="0001301C">
        <w:rPr>
          <w:rFonts w:ascii="Garamond" w:hAnsi="Garamond"/>
          <w:sz w:val="24"/>
          <w:szCs w:val="24"/>
        </w:rPr>
        <w:t>A tárgyalás során a közbeszerzés tárgya és feltételei nem változhatnak oly módon,</w:t>
      </w:r>
    </w:p>
    <w:p w:rsidR="0054619E" w:rsidRPr="0001301C" w:rsidRDefault="0054619E" w:rsidP="0001301C">
      <w:pPr>
        <w:pStyle w:val="Listaszerbekezds"/>
        <w:numPr>
          <w:ilvl w:val="0"/>
          <w:numId w:val="13"/>
        </w:numPr>
        <w:spacing w:before="120" w:after="120" w:line="240" w:lineRule="auto"/>
        <w:ind w:left="1276" w:hanging="283"/>
        <w:jc w:val="both"/>
        <w:rPr>
          <w:rFonts w:ascii="Garamond" w:hAnsi="Garamond"/>
          <w:sz w:val="24"/>
          <w:szCs w:val="24"/>
        </w:rPr>
      </w:pPr>
      <w:r w:rsidRPr="0001301C">
        <w:rPr>
          <w:rFonts w:ascii="Garamond" w:hAnsi="Garamond"/>
          <w:sz w:val="24"/>
          <w:szCs w:val="24"/>
        </w:rPr>
        <w:t>hogy az eljárás alapján megkötött szerződés tárgya vagy feltételei olyan jellemzőjében, illetve körülményében térjen el az ajánlattételi felhívás megküldésekor beszerezni kívánt beszerzési tárgytól vagy megadott szerződéses feltételektől, amely nem tette volna lehetővé hirdetmény nélküli tárgyalásos eljárás alkalmazását,</w:t>
      </w:r>
    </w:p>
    <w:p w:rsidR="0054619E" w:rsidRPr="0001301C" w:rsidRDefault="0054619E" w:rsidP="0001301C">
      <w:pPr>
        <w:pStyle w:val="Listaszerbekezds"/>
        <w:numPr>
          <w:ilvl w:val="0"/>
          <w:numId w:val="13"/>
        </w:numPr>
        <w:spacing w:before="120" w:after="120" w:line="240" w:lineRule="auto"/>
        <w:ind w:left="1276" w:hanging="283"/>
        <w:jc w:val="both"/>
        <w:rPr>
          <w:rFonts w:ascii="Garamond" w:hAnsi="Garamond"/>
          <w:sz w:val="24"/>
          <w:szCs w:val="24"/>
        </w:rPr>
      </w:pPr>
      <w:r w:rsidRPr="0001301C">
        <w:rPr>
          <w:rFonts w:ascii="Garamond" w:hAnsi="Garamond"/>
          <w:sz w:val="24"/>
          <w:szCs w:val="24"/>
        </w:rPr>
        <w:t>az ajánlattételi felhívásban és közbeszerzési dokumentumokban közölt feltételek olyan mértékben módosuljanak vagy egészüljenek ki, hogy annak következtében valamelyik ajánlattevő nem képes a tárgyalások befejezésével végleges ajánlatot tenni, vagy</w:t>
      </w:r>
    </w:p>
    <w:p w:rsidR="0054619E" w:rsidRPr="0001301C" w:rsidRDefault="0054619E" w:rsidP="0001301C">
      <w:pPr>
        <w:pStyle w:val="Listaszerbekezds"/>
        <w:numPr>
          <w:ilvl w:val="0"/>
          <w:numId w:val="13"/>
        </w:numPr>
        <w:spacing w:before="120" w:after="120" w:line="240" w:lineRule="auto"/>
        <w:ind w:left="1276" w:hanging="283"/>
        <w:jc w:val="both"/>
        <w:rPr>
          <w:rFonts w:ascii="Garamond" w:hAnsi="Garamond"/>
          <w:sz w:val="24"/>
          <w:szCs w:val="24"/>
        </w:rPr>
      </w:pPr>
      <w:r w:rsidRPr="0001301C">
        <w:rPr>
          <w:rFonts w:ascii="Garamond" w:hAnsi="Garamond"/>
          <w:sz w:val="24"/>
          <w:szCs w:val="24"/>
        </w:rPr>
        <w:t>az értékelés szempontjai vagy módszere változna.</w:t>
      </w:r>
    </w:p>
    <w:p w:rsidR="0054619E" w:rsidRPr="0001301C" w:rsidRDefault="0054619E" w:rsidP="0001301C">
      <w:pPr>
        <w:pStyle w:val="Listaszerbekezds"/>
        <w:numPr>
          <w:ilvl w:val="1"/>
          <w:numId w:val="12"/>
        </w:numPr>
        <w:spacing w:before="120" w:after="120" w:line="240" w:lineRule="auto"/>
        <w:ind w:left="709" w:hanging="709"/>
        <w:jc w:val="both"/>
        <w:rPr>
          <w:rFonts w:ascii="Garamond" w:hAnsi="Garamond"/>
          <w:sz w:val="24"/>
          <w:szCs w:val="24"/>
        </w:rPr>
      </w:pPr>
      <w:r w:rsidRPr="0001301C">
        <w:rPr>
          <w:rFonts w:ascii="Garamond" w:hAnsi="Garamond"/>
          <w:sz w:val="24"/>
          <w:szCs w:val="24"/>
        </w:rPr>
        <w:t>Ajánlatkérő minden egyes tárgyalási fordulóról jegyzőkönyvet készít, és azt a tárgyalás következő fordulójának megkezdéséig – egyetlen vagy utolsó forduló esetén a tárgyalás befejezését követő két munkanapon belül – a tárgyaláson részt vett (minden) ajánlattevőnek alá kell írnia, és részükre egy példányt át kell adni, vagy két munkanapon belül meg kell küldeni.</w:t>
      </w:r>
    </w:p>
    <w:p w:rsidR="0054619E" w:rsidRPr="0001301C" w:rsidRDefault="0054619E" w:rsidP="0001301C">
      <w:pPr>
        <w:pStyle w:val="Listaszerbekezds"/>
        <w:numPr>
          <w:ilvl w:val="1"/>
          <w:numId w:val="12"/>
        </w:numPr>
        <w:spacing w:before="120" w:after="120" w:line="240" w:lineRule="auto"/>
        <w:ind w:left="709" w:hanging="709"/>
        <w:jc w:val="both"/>
        <w:rPr>
          <w:rFonts w:ascii="Garamond" w:hAnsi="Garamond"/>
          <w:sz w:val="24"/>
          <w:szCs w:val="24"/>
        </w:rPr>
      </w:pPr>
      <w:r w:rsidRPr="0001301C">
        <w:rPr>
          <w:rFonts w:ascii="Garamond" w:hAnsi="Garamond"/>
          <w:sz w:val="24"/>
          <w:szCs w:val="24"/>
        </w:rPr>
        <w:t>Ajánlatkérő előzetesen, egyértelműen az ajánlattevők tudomására fogja hozni, hogy mikor fogja a tárgyalásokat lezárni. A tárgyalások lezárásaként az ajánlatkérő az ajánlattevőket felhívja egy végleges ajánlat írásban történő beadására, megjelölve a végleges ajánlatok beadásának határidejét.</w:t>
      </w:r>
    </w:p>
    <w:p w:rsidR="0054619E" w:rsidRPr="0001301C" w:rsidRDefault="0054619E" w:rsidP="0054619E">
      <w:pPr>
        <w:pStyle w:val="Listaszerbekezds"/>
        <w:spacing w:before="120" w:after="120" w:line="240" w:lineRule="auto"/>
        <w:ind w:left="709"/>
        <w:jc w:val="both"/>
        <w:rPr>
          <w:rFonts w:ascii="Garamond" w:hAnsi="Garamond"/>
          <w:sz w:val="24"/>
          <w:szCs w:val="24"/>
        </w:rPr>
      </w:pPr>
      <w:r w:rsidRPr="0001301C">
        <w:rPr>
          <w:rFonts w:ascii="Garamond" w:hAnsi="Garamond"/>
          <w:sz w:val="24"/>
          <w:szCs w:val="24"/>
        </w:rPr>
        <w:t>A Kbt. 101. § (1) bekezdése alapján a végleges ajánlatot az eljárásban nem kell írásban benyújtani.</w:t>
      </w:r>
    </w:p>
    <w:p w:rsidR="0054619E" w:rsidRPr="0001301C" w:rsidRDefault="0054619E" w:rsidP="0001301C">
      <w:pPr>
        <w:pStyle w:val="Listaszerbekezds"/>
        <w:numPr>
          <w:ilvl w:val="1"/>
          <w:numId w:val="12"/>
        </w:numPr>
        <w:spacing w:before="120" w:after="120" w:line="240" w:lineRule="auto"/>
        <w:ind w:left="709" w:hanging="709"/>
        <w:jc w:val="both"/>
        <w:rPr>
          <w:rFonts w:ascii="Garamond" w:hAnsi="Garamond"/>
          <w:sz w:val="24"/>
          <w:szCs w:val="24"/>
        </w:rPr>
      </w:pPr>
      <w:r w:rsidRPr="0001301C">
        <w:rPr>
          <w:rFonts w:ascii="Garamond" w:hAnsi="Garamond"/>
          <w:sz w:val="24"/>
          <w:szCs w:val="24"/>
        </w:rPr>
        <w:t>Tárgyalásos eljárásban az ajánlattételi felhívás 21. pontjában meghatározott ajánlati kötöttség a tárgyalások befejezésének időpontjától áll be.</w:t>
      </w:r>
    </w:p>
    <w:p w:rsidR="0054619E" w:rsidRPr="0001301C" w:rsidRDefault="0054619E" w:rsidP="0001301C">
      <w:pPr>
        <w:pStyle w:val="Listaszerbekezds"/>
        <w:numPr>
          <w:ilvl w:val="1"/>
          <w:numId w:val="12"/>
        </w:numPr>
        <w:spacing w:before="120" w:after="120" w:line="240" w:lineRule="auto"/>
        <w:ind w:left="709" w:hanging="709"/>
        <w:jc w:val="both"/>
        <w:rPr>
          <w:rFonts w:ascii="Garamond" w:hAnsi="Garamond"/>
          <w:sz w:val="24"/>
          <w:szCs w:val="24"/>
        </w:rPr>
      </w:pPr>
      <w:r w:rsidRPr="0001301C">
        <w:rPr>
          <w:rFonts w:ascii="Garamond" w:hAnsi="Garamond"/>
          <w:sz w:val="24"/>
          <w:szCs w:val="24"/>
        </w:rPr>
        <w:t xml:space="preserve">A tárgyalások befejezését követően az ajánlatkérő megvizsgálja, hogy a végleges ajánlatok megfelelnek-e a közbeszerzési dokumentumok tárgyalás </w:t>
      </w:r>
      <w:proofErr w:type="spellStart"/>
      <w:r w:rsidRPr="0001301C">
        <w:rPr>
          <w:rFonts w:ascii="Garamond" w:hAnsi="Garamond"/>
          <w:sz w:val="24"/>
          <w:szCs w:val="24"/>
        </w:rPr>
        <w:t>befejezésekori</w:t>
      </w:r>
      <w:proofErr w:type="spellEnd"/>
      <w:r w:rsidRPr="0001301C">
        <w:rPr>
          <w:rFonts w:ascii="Garamond" w:hAnsi="Garamond"/>
          <w:sz w:val="24"/>
          <w:szCs w:val="24"/>
        </w:rPr>
        <w:t xml:space="preserve"> tartalmának, valamint a jogszabályokban meghatározott feltételeknek.</w:t>
      </w:r>
    </w:p>
    <w:p w:rsidR="0054619E" w:rsidRPr="0001301C" w:rsidRDefault="0054619E" w:rsidP="0001301C">
      <w:pPr>
        <w:pStyle w:val="Listaszerbekezds"/>
        <w:numPr>
          <w:ilvl w:val="1"/>
          <w:numId w:val="12"/>
        </w:numPr>
        <w:spacing w:before="120" w:after="120" w:line="240" w:lineRule="auto"/>
        <w:ind w:left="709" w:hanging="709"/>
        <w:jc w:val="both"/>
        <w:rPr>
          <w:rFonts w:ascii="Garamond" w:hAnsi="Garamond"/>
          <w:sz w:val="24"/>
          <w:szCs w:val="24"/>
        </w:rPr>
      </w:pPr>
      <w:r w:rsidRPr="0001301C">
        <w:rPr>
          <w:rFonts w:ascii="Garamond" w:hAnsi="Garamond"/>
          <w:sz w:val="24"/>
          <w:szCs w:val="24"/>
        </w:rPr>
        <w:t>Abban az esetben, ha az ajánlat a megkötni tervezett szerződés tárgyára figyelemmel aránytalanul alacsony összeget tartalmaz az értékelési szempontként figyelembe vett ár vagy költség, vagy azoknak valamely önállóan értékelésre kerülő eleme tekintetében, az értékelés szempontjából lényeges ajánlati elemek tartalmát megalapozó adatokat, valamint indokolást köteles kérni, és erről a kérésről az eljárás valamennyi ajánlattevőjét egyidejűleg, írásban értesíti. (Kbt. 72. §)</w:t>
      </w:r>
    </w:p>
    <w:p w:rsidR="0054619E" w:rsidRPr="0001301C" w:rsidRDefault="0054619E" w:rsidP="0001301C">
      <w:pPr>
        <w:pStyle w:val="Listaszerbekezds"/>
        <w:numPr>
          <w:ilvl w:val="1"/>
          <w:numId w:val="12"/>
        </w:numPr>
        <w:spacing w:before="120" w:after="120" w:line="240" w:lineRule="auto"/>
        <w:ind w:left="709" w:hanging="709"/>
        <w:contextualSpacing w:val="0"/>
        <w:jc w:val="both"/>
        <w:rPr>
          <w:rFonts w:ascii="Garamond" w:hAnsi="Garamond"/>
          <w:sz w:val="24"/>
          <w:szCs w:val="24"/>
        </w:rPr>
      </w:pPr>
      <w:r w:rsidRPr="0001301C">
        <w:rPr>
          <w:rFonts w:ascii="Garamond" w:hAnsi="Garamond"/>
          <w:sz w:val="24"/>
          <w:szCs w:val="24"/>
        </w:rPr>
        <w:t xml:space="preserve">A tárgyalás </w:t>
      </w:r>
      <w:proofErr w:type="spellStart"/>
      <w:r w:rsidRPr="0001301C">
        <w:rPr>
          <w:rFonts w:ascii="Garamond" w:hAnsi="Garamond"/>
          <w:sz w:val="24"/>
          <w:szCs w:val="24"/>
        </w:rPr>
        <w:t>befejezésekori</w:t>
      </w:r>
      <w:proofErr w:type="spellEnd"/>
      <w:r w:rsidRPr="0001301C">
        <w:rPr>
          <w:rFonts w:ascii="Garamond" w:hAnsi="Garamond"/>
          <w:sz w:val="24"/>
          <w:szCs w:val="24"/>
        </w:rPr>
        <w:t xml:space="preserve"> közbeszerzési dokumentumoknak és jogszabályi feltételeknek megfelelő végleges ajánlatokat az ajánlatkérő a felhívás 14. pontjában meghatározott értékelés</w:t>
      </w:r>
      <w:r w:rsidR="003C592A" w:rsidRPr="0001301C">
        <w:rPr>
          <w:rFonts w:ascii="Garamond" w:hAnsi="Garamond"/>
          <w:sz w:val="24"/>
          <w:szCs w:val="24"/>
        </w:rPr>
        <w:t>i</w:t>
      </w:r>
      <w:r w:rsidRPr="0001301C">
        <w:rPr>
          <w:rFonts w:ascii="Garamond" w:hAnsi="Garamond"/>
          <w:sz w:val="24"/>
          <w:szCs w:val="24"/>
        </w:rPr>
        <w:t xml:space="preserve"> szempont alapján értékeli.</w:t>
      </w:r>
    </w:p>
    <w:p w:rsidR="0054619E" w:rsidRPr="0001301C" w:rsidRDefault="0054619E" w:rsidP="0001301C">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01301C">
        <w:rPr>
          <w:rFonts w:ascii="Garamond" w:hAnsi="Garamond"/>
          <w:b/>
          <w:sz w:val="24"/>
          <w:szCs w:val="24"/>
        </w:rPr>
        <w:t>Az első tárgyalás időpontja</w:t>
      </w:r>
    </w:p>
    <w:p w:rsidR="0054619E" w:rsidRPr="0001301C" w:rsidRDefault="0054619E" w:rsidP="0054619E">
      <w:pPr>
        <w:spacing w:before="120" w:after="120"/>
        <w:jc w:val="both"/>
        <w:rPr>
          <w:rFonts w:ascii="Garamond" w:hAnsi="Garamond"/>
        </w:rPr>
      </w:pPr>
      <w:r w:rsidRPr="0001301C">
        <w:rPr>
          <w:rFonts w:ascii="Garamond" w:hAnsi="Garamond"/>
        </w:rPr>
        <w:t xml:space="preserve">Ideje: </w:t>
      </w:r>
      <w:r w:rsidR="00A6331B" w:rsidRPr="0001301C">
        <w:rPr>
          <w:rFonts w:ascii="Garamond" w:hAnsi="Garamond"/>
        </w:rPr>
        <w:t xml:space="preserve">2016. </w:t>
      </w:r>
      <w:r w:rsidR="002D5E86" w:rsidRPr="0001301C">
        <w:rPr>
          <w:rFonts w:ascii="Garamond" w:hAnsi="Garamond"/>
        </w:rPr>
        <w:t>szeptember 9</w:t>
      </w:r>
      <w:r w:rsidR="00A6331B" w:rsidRPr="0001301C">
        <w:rPr>
          <w:rFonts w:ascii="Garamond" w:hAnsi="Garamond"/>
        </w:rPr>
        <w:t>.</w:t>
      </w:r>
      <w:r w:rsidRPr="0001301C">
        <w:rPr>
          <w:rFonts w:ascii="Garamond" w:hAnsi="Garamond"/>
        </w:rPr>
        <w:t xml:space="preserve"> 1</w:t>
      </w:r>
      <w:r w:rsidR="002D5E86" w:rsidRPr="0001301C">
        <w:rPr>
          <w:rFonts w:ascii="Garamond" w:hAnsi="Garamond"/>
        </w:rPr>
        <w:t>0</w:t>
      </w:r>
      <w:r w:rsidRPr="0001301C">
        <w:rPr>
          <w:rFonts w:ascii="Garamond" w:hAnsi="Garamond"/>
        </w:rPr>
        <w:t>:00 óra</w:t>
      </w:r>
    </w:p>
    <w:p w:rsidR="0054619E" w:rsidRPr="0001301C" w:rsidRDefault="00A6331B" w:rsidP="0054619E">
      <w:pPr>
        <w:spacing w:before="120" w:after="120"/>
        <w:jc w:val="both"/>
        <w:rPr>
          <w:rFonts w:ascii="Garamond" w:hAnsi="Garamond"/>
        </w:rPr>
      </w:pPr>
      <w:r w:rsidRPr="0001301C">
        <w:rPr>
          <w:rFonts w:ascii="Garamond" w:hAnsi="Garamond"/>
        </w:rPr>
        <w:t>Hely</w:t>
      </w:r>
      <w:r w:rsidR="0054619E" w:rsidRPr="0001301C">
        <w:rPr>
          <w:rFonts w:ascii="Garamond" w:hAnsi="Garamond"/>
        </w:rPr>
        <w:t xml:space="preserve">: MTA Titkársága </w:t>
      </w:r>
      <w:r w:rsidR="003C592A" w:rsidRPr="0001301C">
        <w:rPr>
          <w:rFonts w:ascii="Garamond" w:hAnsi="Garamond"/>
        </w:rPr>
        <w:t xml:space="preserve">Budapest, </w:t>
      </w:r>
      <w:r w:rsidR="0054619E" w:rsidRPr="0001301C">
        <w:rPr>
          <w:rFonts w:ascii="Garamond" w:hAnsi="Garamond"/>
        </w:rPr>
        <w:t>Nádor utca 7. II. emelet 248-as tárgyaló</w:t>
      </w:r>
    </w:p>
    <w:p w:rsidR="0054619E" w:rsidRPr="0001301C" w:rsidRDefault="0054619E" w:rsidP="0001301C">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01301C">
        <w:rPr>
          <w:rFonts w:ascii="Garamond" w:hAnsi="Garamond"/>
          <w:b/>
          <w:sz w:val="24"/>
          <w:szCs w:val="24"/>
        </w:rPr>
        <w:t>Egyéb információk</w:t>
      </w:r>
    </w:p>
    <w:p w:rsidR="0054619E" w:rsidRPr="0001301C" w:rsidRDefault="0054619E" w:rsidP="0001301C">
      <w:pPr>
        <w:pStyle w:val="Listaszerbekezds"/>
        <w:numPr>
          <w:ilvl w:val="1"/>
          <w:numId w:val="12"/>
        </w:numPr>
        <w:spacing w:before="120" w:after="120" w:line="240" w:lineRule="auto"/>
        <w:ind w:left="1077"/>
        <w:contextualSpacing w:val="0"/>
        <w:jc w:val="both"/>
        <w:rPr>
          <w:rFonts w:ascii="Garamond" w:hAnsi="Garamond"/>
          <w:sz w:val="24"/>
          <w:szCs w:val="24"/>
        </w:rPr>
      </w:pPr>
      <w:r w:rsidRPr="0001301C">
        <w:rPr>
          <w:rFonts w:ascii="Garamond" w:hAnsi="Garamond"/>
          <w:sz w:val="24"/>
          <w:szCs w:val="24"/>
        </w:rPr>
        <w:t>Ajánlatkérő a hiánypótlásra a Kbt. 71. § szerint lehetőséget biztosít.</w:t>
      </w:r>
    </w:p>
    <w:p w:rsidR="0054619E" w:rsidRPr="0001301C" w:rsidRDefault="0054619E" w:rsidP="0001301C">
      <w:pPr>
        <w:pStyle w:val="Listaszerbekezds"/>
        <w:numPr>
          <w:ilvl w:val="1"/>
          <w:numId w:val="12"/>
        </w:numPr>
        <w:spacing w:before="120" w:after="120" w:line="240" w:lineRule="auto"/>
        <w:ind w:left="1077"/>
        <w:contextualSpacing w:val="0"/>
        <w:jc w:val="both"/>
        <w:rPr>
          <w:rFonts w:ascii="Garamond" w:hAnsi="Garamond"/>
          <w:sz w:val="24"/>
          <w:szCs w:val="24"/>
        </w:rPr>
      </w:pPr>
      <w:r w:rsidRPr="0001301C">
        <w:rPr>
          <w:rFonts w:ascii="Garamond" w:hAnsi="Garamond"/>
          <w:sz w:val="24"/>
          <w:szCs w:val="24"/>
        </w:rPr>
        <w:t>Nem köteles az ajánlatkérő és nem is fog újabb hiánypótlást elrendelni, ha a hiánypótlással az ajánlattevő az ajánlatban korábban nem szereplő gazdasági szereplőt von be az eljárásba, és e gazdasági szereplőre tekintettel lenne szükséges az újabb hiánypótlást. (Kbt. 71. § (6) bekezdés).</w:t>
      </w:r>
    </w:p>
    <w:p w:rsidR="0054619E" w:rsidRPr="0001301C" w:rsidRDefault="0054619E" w:rsidP="0001301C">
      <w:pPr>
        <w:pStyle w:val="Listaszerbekezds"/>
        <w:numPr>
          <w:ilvl w:val="1"/>
          <w:numId w:val="12"/>
        </w:numPr>
        <w:spacing w:before="120" w:after="120" w:line="240" w:lineRule="auto"/>
        <w:ind w:left="1077"/>
        <w:contextualSpacing w:val="0"/>
        <w:jc w:val="both"/>
        <w:rPr>
          <w:rFonts w:ascii="Garamond" w:hAnsi="Garamond"/>
          <w:sz w:val="24"/>
          <w:szCs w:val="24"/>
        </w:rPr>
      </w:pPr>
      <w:r w:rsidRPr="0001301C">
        <w:rPr>
          <w:rFonts w:ascii="Garamond" w:hAnsi="Garamond"/>
          <w:sz w:val="24"/>
          <w:szCs w:val="24"/>
        </w:rPr>
        <w:t>Az eljárásban kizárólag az ajánlattételre felkért gazdasági szereplő tehet ajánlatot, nincs azonban akadálya annak, hogy az ajánlattételre felkért gazdasági szereplő olyan gazdasági szereplővel tegyen közös ajánlatot, amelynek ajánlatkérő nem küldött ajánlattételi felhívást (Kbt. 99. § (2) bekezdés).</w:t>
      </w:r>
    </w:p>
    <w:p w:rsidR="0054619E" w:rsidRPr="0001301C" w:rsidRDefault="0054619E" w:rsidP="0001301C">
      <w:pPr>
        <w:pStyle w:val="Listaszerbekezds"/>
        <w:numPr>
          <w:ilvl w:val="1"/>
          <w:numId w:val="12"/>
        </w:numPr>
        <w:spacing w:before="120" w:after="120" w:line="240" w:lineRule="auto"/>
        <w:ind w:left="1077"/>
        <w:contextualSpacing w:val="0"/>
        <w:jc w:val="both"/>
        <w:rPr>
          <w:rFonts w:ascii="Garamond" w:hAnsi="Garamond"/>
          <w:sz w:val="24"/>
          <w:szCs w:val="24"/>
        </w:rPr>
      </w:pPr>
      <w:r w:rsidRPr="0001301C">
        <w:rPr>
          <w:rFonts w:ascii="Garamond" w:hAnsi="Garamond"/>
          <w:sz w:val="24"/>
          <w:szCs w:val="24"/>
        </w:rPr>
        <w:lastRenderedPageBreak/>
        <w:t>Ajánlatkérő nem írja elő és nem is teszi lehetővé a Kbt. 35. § (9) bekezdése alapján gazdálkodó szervezet (projekttársaság) létrehozását az ajánlattevő/közös ajánlattevők tekintetében.</w:t>
      </w:r>
    </w:p>
    <w:p w:rsidR="0054619E" w:rsidRPr="0001301C" w:rsidRDefault="0054619E" w:rsidP="0001301C">
      <w:pPr>
        <w:pStyle w:val="Listaszerbekezds"/>
        <w:numPr>
          <w:ilvl w:val="1"/>
          <w:numId w:val="12"/>
        </w:numPr>
        <w:spacing w:before="120" w:after="120" w:line="240" w:lineRule="auto"/>
        <w:ind w:left="1077"/>
        <w:contextualSpacing w:val="0"/>
        <w:jc w:val="both"/>
        <w:rPr>
          <w:rFonts w:ascii="Garamond" w:hAnsi="Garamond"/>
          <w:sz w:val="24"/>
          <w:szCs w:val="24"/>
        </w:rPr>
      </w:pPr>
      <w:r w:rsidRPr="0001301C">
        <w:rPr>
          <w:rFonts w:ascii="Garamond" w:hAnsi="Garamond"/>
          <w:sz w:val="24"/>
          <w:szCs w:val="24"/>
        </w:rPr>
        <w:t>A Kbt. 47. § (2) bekezdése alapján a papír alapú ajánlati példányban szereplő dokumentumok egyszerű másolatban is benyújthatók. Az ajánlatkérő előírja az olyan nyilatkozat eredeti vagy hiteles másolatban történő benyújtását, amely közvetlenül valamely követelés érvényesítésének alapjául szolgál, pl. garanciavállaló nyilatkozat vagy kezességvállalásról szóló nyilatkozat. Az ajánlat Kbt. 68. § (2) bekezdése szerint benyújtott egy eredeti példányának a Kbt. 66. § (2) bekezdése szerinti nyilatkozat eredeti aláírt példányát kell tartalmaznia.</w:t>
      </w:r>
    </w:p>
    <w:p w:rsidR="0054619E" w:rsidRPr="0001301C" w:rsidRDefault="0054619E" w:rsidP="0001301C">
      <w:pPr>
        <w:pStyle w:val="Listaszerbekezds"/>
        <w:numPr>
          <w:ilvl w:val="1"/>
          <w:numId w:val="12"/>
        </w:numPr>
        <w:spacing w:before="120" w:after="120" w:line="240" w:lineRule="auto"/>
        <w:ind w:left="1077"/>
        <w:contextualSpacing w:val="0"/>
        <w:jc w:val="both"/>
        <w:rPr>
          <w:rFonts w:ascii="Garamond" w:hAnsi="Garamond"/>
          <w:sz w:val="24"/>
          <w:szCs w:val="24"/>
        </w:rPr>
      </w:pPr>
      <w:r w:rsidRPr="0001301C">
        <w:rPr>
          <w:rFonts w:ascii="Garamond" w:hAnsi="Garamond"/>
          <w:sz w:val="24"/>
          <w:szCs w:val="24"/>
        </w:rPr>
        <w:t>Az ajánlatban felolvasólapot kell elhelyezni, amely tartalmazza a Kbt. 68. § (4) bekezdése szerinti összes adatot (az ajánlattevők neve, címe (székhelye, lakóhelye), valamint azok a főbb, számszerűsíthető adatok, amelyek az értékelési részszempontok alapján értékelésre kerülnek)</w:t>
      </w:r>
    </w:p>
    <w:p w:rsidR="0054619E" w:rsidRPr="0001301C" w:rsidRDefault="0054619E" w:rsidP="0001301C">
      <w:pPr>
        <w:pStyle w:val="Listaszerbekezds"/>
        <w:numPr>
          <w:ilvl w:val="1"/>
          <w:numId w:val="12"/>
        </w:numPr>
        <w:spacing w:before="120" w:after="120" w:line="240" w:lineRule="auto"/>
        <w:ind w:left="1077"/>
        <w:contextualSpacing w:val="0"/>
        <w:jc w:val="both"/>
        <w:rPr>
          <w:rFonts w:ascii="Garamond" w:hAnsi="Garamond"/>
          <w:sz w:val="24"/>
          <w:szCs w:val="24"/>
        </w:rPr>
      </w:pPr>
      <w:r w:rsidRPr="0001301C">
        <w:rPr>
          <w:rFonts w:ascii="Garamond" w:hAnsi="Garamond"/>
          <w:sz w:val="24"/>
          <w:szCs w:val="24"/>
        </w:rPr>
        <w:t>Ajánlattevőnek (közös ajánlattevőnek) az ajánlatában nyilatkoznia kell a Kbt. 66. § (6) bekezdés a) és b) pontja vonatkozásában. A nyilatkozatokat nemleges tartalom esetén is kifejezetten meg kell tenni.</w:t>
      </w:r>
    </w:p>
    <w:p w:rsidR="0054619E" w:rsidRPr="0001301C" w:rsidRDefault="0054619E" w:rsidP="0001301C">
      <w:pPr>
        <w:pStyle w:val="Listaszerbekezds"/>
        <w:numPr>
          <w:ilvl w:val="1"/>
          <w:numId w:val="12"/>
        </w:numPr>
        <w:spacing w:before="120" w:after="120" w:line="240" w:lineRule="auto"/>
        <w:ind w:left="1077"/>
        <w:contextualSpacing w:val="0"/>
        <w:jc w:val="both"/>
        <w:rPr>
          <w:rFonts w:ascii="Garamond" w:hAnsi="Garamond"/>
          <w:sz w:val="24"/>
          <w:szCs w:val="24"/>
        </w:rPr>
      </w:pPr>
      <w:r w:rsidRPr="0001301C">
        <w:rPr>
          <w:rFonts w:ascii="Garamond" w:hAnsi="Garamond"/>
          <w:sz w:val="24"/>
          <w:szCs w:val="24"/>
        </w:rPr>
        <w:t>Ajánlatkérő tájékoztatja a gazdasági szereplőket, hogy az eljárással kapcsolatos valamennyi határidővel kapcsolatosan a közép-európai idő az irányadó.</w:t>
      </w:r>
    </w:p>
    <w:p w:rsidR="0054619E" w:rsidRPr="0001301C" w:rsidRDefault="0054619E" w:rsidP="0001301C">
      <w:pPr>
        <w:pStyle w:val="Listaszerbekezds"/>
        <w:numPr>
          <w:ilvl w:val="1"/>
          <w:numId w:val="12"/>
        </w:numPr>
        <w:spacing w:before="120" w:after="120" w:line="240" w:lineRule="auto"/>
        <w:ind w:left="1077"/>
        <w:contextualSpacing w:val="0"/>
        <w:jc w:val="both"/>
        <w:rPr>
          <w:rFonts w:ascii="Garamond" w:hAnsi="Garamond"/>
          <w:sz w:val="24"/>
          <w:szCs w:val="24"/>
        </w:rPr>
      </w:pPr>
      <w:r w:rsidRPr="0001301C">
        <w:rPr>
          <w:rFonts w:ascii="Garamond" w:hAnsi="Garamond"/>
          <w:sz w:val="24"/>
          <w:szCs w:val="24"/>
        </w:rPr>
        <w:t>Közös ajánlattétel esetén az ajánlattételnek meg kell felelnie a Kbt. 35. §</w:t>
      </w:r>
      <w:proofErr w:type="spellStart"/>
      <w:r w:rsidRPr="0001301C">
        <w:rPr>
          <w:rFonts w:ascii="Garamond" w:hAnsi="Garamond"/>
          <w:sz w:val="24"/>
          <w:szCs w:val="24"/>
        </w:rPr>
        <w:t>-ában</w:t>
      </w:r>
      <w:proofErr w:type="spellEnd"/>
      <w:r w:rsidRPr="0001301C">
        <w:rPr>
          <w:rFonts w:ascii="Garamond" w:hAnsi="Garamond"/>
          <w:sz w:val="24"/>
          <w:szCs w:val="24"/>
        </w:rPr>
        <w:t xml:space="preserve"> foglalt feltételeknek, különös figyelemmel a (2)-(3) bekezdésre. Be kell csatolni a közös ajánlattevők megállapodását, amelyben rögzítik a Kbt. 35. § (6) bekezdésében előírt egyetemleges felelősségvállalást a szerződés teljesítéséért, továbbá meg kell adni a közös ajánlattevők munkamegosztását a feladatok és azok részaránya tekintetében.</w:t>
      </w:r>
    </w:p>
    <w:p w:rsidR="0054619E" w:rsidRPr="0001301C" w:rsidRDefault="0054619E" w:rsidP="0001301C">
      <w:pPr>
        <w:pStyle w:val="Listaszerbekezds"/>
        <w:numPr>
          <w:ilvl w:val="1"/>
          <w:numId w:val="12"/>
        </w:numPr>
        <w:spacing w:before="120" w:after="120" w:line="240" w:lineRule="auto"/>
        <w:ind w:left="1077"/>
        <w:contextualSpacing w:val="0"/>
        <w:jc w:val="both"/>
        <w:rPr>
          <w:rFonts w:ascii="Garamond" w:hAnsi="Garamond"/>
          <w:sz w:val="24"/>
          <w:szCs w:val="24"/>
        </w:rPr>
      </w:pPr>
      <w:r w:rsidRPr="0001301C">
        <w:rPr>
          <w:rFonts w:ascii="Garamond" w:hAnsi="Garamond"/>
          <w:sz w:val="24"/>
          <w:szCs w:val="24"/>
        </w:rPr>
        <w:t xml:space="preserve">Az ajánlathoz csatolni kell az ajánlatban szereplő nyilatkozatokat aláíró, az ajánlattevő és az alkalmasság igazolásában résztvevő gazdasági szereplő írásbeli képviseletére jogosult személy (cég esetében a cégjegyzésre jogosult) aláírási címpéldányát vagy ügyvéd által ellenjegyzett aláírás mintáját. Amennyiben az ajánlatot nem az írásbeli képviseletre jogosult személy írja alá, akkor az adott </w:t>
      </w:r>
      <w:proofErr w:type="gramStart"/>
      <w:r w:rsidRPr="0001301C">
        <w:rPr>
          <w:rFonts w:ascii="Garamond" w:hAnsi="Garamond"/>
          <w:sz w:val="24"/>
          <w:szCs w:val="24"/>
        </w:rPr>
        <w:t>személy(</w:t>
      </w:r>
      <w:proofErr w:type="spellStart"/>
      <w:proofErr w:type="gramEnd"/>
      <w:r w:rsidRPr="0001301C">
        <w:rPr>
          <w:rFonts w:ascii="Garamond" w:hAnsi="Garamond"/>
          <w:sz w:val="24"/>
          <w:szCs w:val="24"/>
        </w:rPr>
        <w:t>ek</w:t>
      </w:r>
      <w:proofErr w:type="spellEnd"/>
      <w:r w:rsidRPr="0001301C">
        <w:rPr>
          <w:rFonts w:ascii="Garamond" w:hAnsi="Garamond"/>
          <w:sz w:val="24"/>
          <w:szCs w:val="24"/>
        </w:rPr>
        <w:t>)</w:t>
      </w:r>
      <w:proofErr w:type="spellStart"/>
      <w:r w:rsidRPr="0001301C">
        <w:rPr>
          <w:rFonts w:ascii="Garamond" w:hAnsi="Garamond"/>
          <w:sz w:val="24"/>
          <w:szCs w:val="24"/>
        </w:rPr>
        <w:t>nek</w:t>
      </w:r>
      <w:proofErr w:type="spellEnd"/>
      <w:r w:rsidRPr="0001301C">
        <w:rPr>
          <w:rFonts w:ascii="Garamond" w:hAnsi="Garamond"/>
          <w:sz w:val="24"/>
          <w:szCs w:val="24"/>
        </w:rPr>
        <w:t xml:space="preserve"> az ajánlat aláírására vonatkozó, a meghatalmazott aláírás mintáját is tartalmazó, a képviseletre jogosult általi, cégszerű aláírással ellátott meghatalmazását is szükséges csatolni. A meghatalmazást a meghatalmazottnak is alá kell írnia.</w:t>
      </w:r>
    </w:p>
    <w:p w:rsidR="0054619E" w:rsidRPr="0001301C" w:rsidRDefault="0054619E" w:rsidP="0001301C">
      <w:pPr>
        <w:pStyle w:val="Listaszerbekezds"/>
        <w:numPr>
          <w:ilvl w:val="1"/>
          <w:numId w:val="12"/>
        </w:numPr>
        <w:spacing w:before="120" w:after="120" w:line="240" w:lineRule="auto"/>
        <w:ind w:left="1077"/>
        <w:contextualSpacing w:val="0"/>
        <w:jc w:val="both"/>
        <w:rPr>
          <w:rFonts w:ascii="Garamond" w:hAnsi="Garamond"/>
          <w:sz w:val="24"/>
          <w:szCs w:val="24"/>
        </w:rPr>
      </w:pPr>
      <w:r w:rsidRPr="0001301C">
        <w:rPr>
          <w:rFonts w:ascii="Garamond" w:hAnsi="Garamond"/>
          <w:sz w:val="24"/>
          <w:szCs w:val="24"/>
        </w:rPr>
        <w:t>Ajánlattevőnek (közös ajánlattevőknek) az ajánlatában nyilatkoznia kell a Kbt. 66. § (2) és (4) bekezdésében foglaltak szerint.</w:t>
      </w:r>
    </w:p>
    <w:p w:rsidR="0054619E" w:rsidRPr="0001301C" w:rsidRDefault="0054619E" w:rsidP="0001301C">
      <w:pPr>
        <w:pStyle w:val="Listaszerbekezds"/>
        <w:numPr>
          <w:ilvl w:val="1"/>
          <w:numId w:val="12"/>
        </w:numPr>
        <w:spacing w:before="120" w:after="120" w:line="240" w:lineRule="auto"/>
        <w:ind w:left="1077"/>
        <w:contextualSpacing w:val="0"/>
        <w:jc w:val="both"/>
        <w:rPr>
          <w:rFonts w:ascii="Garamond" w:hAnsi="Garamond"/>
          <w:sz w:val="24"/>
          <w:szCs w:val="24"/>
        </w:rPr>
      </w:pPr>
      <w:r w:rsidRPr="0001301C">
        <w:rPr>
          <w:rFonts w:ascii="Garamond" w:hAnsi="Garamond"/>
          <w:sz w:val="24"/>
          <w:szCs w:val="24"/>
        </w:rPr>
        <w:t>Az ajánlatot 1 papír alapú példányban kell benyújtani. Ajánlatkérő előírja az ajánlattevők számára, hogy a papír alapú ajánlatukat teljes terjedelmében (beleértve az összes nyilatkozatukat, igazolásokat stb.) *</w:t>
      </w:r>
      <w:proofErr w:type="gramStart"/>
      <w:r w:rsidRPr="0001301C">
        <w:rPr>
          <w:rFonts w:ascii="Garamond" w:hAnsi="Garamond"/>
          <w:sz w:val="24"/>
          <w:szCs w:val="24"/>
        </w:rPr>
        <w:t>.</w:t>
      </w:r>
      <w:proofErr w:type="spellStart"/>
      <w:r w:rsidRPr="0001301C">
        <w:rPr>
          <w:rFonts w:ascii="Garamond" w:hAnsi="Garamond"/>
          <w:sz w:val="24"/>
          <w:szCs w:val="24"/>
        </w:rPr>
        <w:t>pdf</w:t>
      </w:r>
      <w:proofErr w:type="spellEnd"/>
      <w:proofErr w:type="gramEnd"/>
      <w:r w:rsidRPr="0001301C">
        <w:rPr>
          <w:rFonts w:ascii="Garamond" w:hAnsi="Garamond"/>
          <w:sz w:val="24"/>
          <w:szCs w:val="24"/>
        </w:rPr>
        <w:t xml:space="preserve"> formátumba </w:t>
      </w:r>
      <w:proofErr w:type="spellStart"/>
      <w:r w:rsidRPr="0001301C">
        <w:rPr>
          <w:rFonts w:ascii="Garamond" w:hAnsi="Garamond"/>
          <w:sz w:val="24"/>
          <w:szCs w:val="24"/>
        </w:rPr>
        <w:t>beszkennelve</w:t>
      </w:r>
      <w:proofErr w:type="spellEnd"/>
      <w:r w:rsidRPr="0001301C">
        <w:rPr>
          <w:rFonts w:ascii="Garamond" w:hAnsi="Garamond"/>
          <w:sz w:val="24"/>
          <w:szCs w:val="24"/>
        </w:rPr>
        <w:t>, elektronikus adathordozón (CD vagy DVD) is nyújtsák be az ajánlatukkal közös csomagolásban. Az ajánlatkérő az ajánlatok értékelése során minden esetben a papír alapon benyújtott ajánlatot veszi figyelembe. Az ajánlatban nyilatkozni kell az ajánlat papír alapú eredeti és elektronikus példányának egyezőségéről</w:t>
      </w:r>
    </w:p>
    <w:p w:rsidR="0054619E" w:rsidRPr="0001301C" w:rsidRDefault="0054619E" w:rsidP="0001301C">
      <w:pPr>
        <w:pStyle w:val="Listaszerbekezds"/>
        <w:numPr>
          <w:ilvl w:val="1"/>
          <w:numId w:val="12"/>
        </w:numPr>
        <w:spacing w:before="120" w:after="120" w:line="240" w:lineRule="auto"/>
        <w:ind w:left="1077"/>
        <w:contextualSpacing w:val="0"/>
        <w:jc w:val="both"/>
        <w:rPr>
          <w:rFonts w:ascii="Garamond" w:hAnsi="Garamond"/>
          <w:sz w:val="24"/>
          <w:szCs w:val="24"/>
        </w:rPr>
      </w:pPr>
      <w:r w:rsidRPr="0001301C">
        <w:rPr>
          <w:rFonts w:ascii="Garamond" w:hAnsi="Garamond"/>
          <w:sz w:val="24"/>
          <w:szCs w:val="24"/>
        </w:rPr>
        <w:t xml:space="preserve">Amennyiben az ajánlattevő, alvállalkozó vagy az alkalmasság igazolásában résztvevő gazdasági szereplő valamely a felhívásban vagy a dokumentációban előírt igazolás helyett a Kbt. 69. § (11) bekezdése szerint kíván tényt vagy adatot igazolni, abban az esetben az ajánlattevő, alvállalkozó, az alkalmasság igazolásában résztvevő gazdasági szereplő nyilatkozatban köteles megadni, hogy melyik tényt vagy adatot kívánja a Kbt. 69. § (11) bekezdése szerint igazolni, és hogy mi az </w:t>
      </w:r>
      <w:proofErr w:type="gramStart"/>
      <w:r w:rsidRPr="0001301C">
        <w:rPr>
          <w:rFonts w:ascii="Garamond" w:hAnsi="Garamond"/>
          <w:sz w:val="24"/>
          <w:szCs w:val="24"/>
        </w:rPr>
        <w:t>ezen</w:t>
      </w:r>
      <w:proofErr w:type="gramEnd"/>
      <w:r w:rsidRPr="0001301C">
        <w:rPr>
          <w:rFonts w:ascii="Garamond" w:hAnsi="Garamond"/>
          <w:sz w:val="24"/>
          <w:szCs w:val="24"/>
        </w:rPr>
        <w:t xml:space="preserve"> tényt vagy adatot tartalmazó ingyenes, a közbeszerzési eljárás nyelvén rendelkezésre álló, elektronikus, hatósági nyilvántartás elektronikus elérhetősége.</w:t>
      </w:r>
    </w:p>
    <w:p w:rsidR="0054619E" w:rsidRPr="0001301C" w:rsidRDefault="0054619E" w:rsidP="0001301C">
      <w:pPr>
        <w:pStyle w:val="Listaszerbekezds"/>
        <w:numPr>
          <w:ilvl w:val="1"/>
          <w:numId w:val="12"/>
        </w:numPr>
        <w:spacing w:before="120" w:after="120" w:line="240" w:lineRule="auto"/>
        <w:ind w:left="1077"/>
        <w:contextualSpacing w:val="0"/>
        <w:jc w:val="both"/>
        <w:rPr>
          <w:rFonts w:ascii="Garamond" w:hAnsi="Garamond"/>
          <w:sz w:val="24"/>
          <w:szCs w:val="24"/>
        </w:rPr>
      </w:pPr>
      <w:r w:rsidRPr="0001301C">
        <w:rPr>
          <w:rFonts w:ascii="Garamond" w:hAnsi="Garamond"/>
          <w:sz w:val="24"/>
          <w:szCs w:val="24"/>
        </w:rPr>
        <w:lastRenderedPageBreak/>
        <w:t>Az ajánlat elkészítésével és benyújtásával kapcsolatban felmerülő összes költséget az ajánlattevőnek kell viselnie függetlenül az eljárás eredményére.</w:t>
      </w:r>
    </w:p>
    <w:p w:rsidR="0054619E" w:rsidRPr="0001301C" w:rsidRDefault="0054619E" w:rsidP="0001301C">
      <w:pPr>
        <w:pStyle w:val="Listaszerbekezds"/>
        <w:numPr>
          <w:ilvl w:val="1"/>
          <w:numId w:val="12"/>
        </w:numPr>
        <w:spacing w:before="120" w:after="120" w:line="240" w:lineRule="auto"/>
        <w:ind w:left="1077"/>
        <w:contextualSpacing w:val="0"/>
        <w:jc w:val="both"/>
        <w:rPr>
          <w:rFonts w:ascii="Garamond" w:hAnsi="Garamond"/>
          <w:sz w:val="24"/>
          <w:szCs w:val="24"/>
        </w:rPr>
      </w:pPr>
      <w:r w:rsidRPr="0001301C">
        <w:rPr>
          <w:rFonts w:ascii="Garamond" w:hAnsi="Garamond"/>
          <w:sz w:val="24"/>
          <w:szCs w:val="24"/>
        </w:rPr>
        <w:t>Irányadó jog: A jelen ajánlati felhívásban nem szabályozott kérdések vonatkozásában az ajánlattételi felhívás megküldésének időpontjában hatályos közbeszerzésekről szóló 2015. évi CXLIII. törvény és végrehajtási rendeleteinek előírásai szerint kell eljárni</w:t>
      </w:r>
      <w:r w:rsidR="00096F49" w:rsidRPr="0001301C">
        <w:rPr>
          <w:rFonts w:ascii="Garamond" w:hAnsi="Garamond"/>
          <w:sz w:val="24"/>
          <w:szCs w:val="24"/>
        </w:rPr>
        <w:t>.</w:t>
      </w:r>
    </w:p>
    <w:p w:rsidR="00096F49" w:rsidRPr="0001301C" w:rsidRDefault="00096F49" w:rsidP="0001301C">
      <w:pPr>
        <w:pStyle w:val="Listaszerbekezds"/>
        <w:numPr>
          <w:ilvl w:val="1"/>
          <w:numId w:val="12"/>
        </w:numPr>
        <w:spacing w:before="120" w:after="120" w:line="240" w:lineRule="auto"/>
        <w:ind w:left="1077"/>
        <w:contextualSpacing w:val="0"/>
        <w:jc w:val="both"/>
        <w:rPr>
          <w:rFonts w:ascii="Garamond" w:hAnsi="Garamond"/>
          <w:sz w:val="24"/>
          <w:szCs w:val="24"/>
        </w:rPr>
      </w:pPr>
      <w:r w:rsidRPr="0001301C">
        <w:rPr>
          <w:rFonts w:ascii="Garamond" w:hAnsi="Garamond"/>
          <w:sz w:val="24"/>
          <w:szCs w:val="24"/>
        </w:rPr>
        <w:t xml:space="preserve">Kérjük Ajánlattevőt csatolja ajánlatához a fejlesztés ütemezésére </w:t>
      </w:r>
      <w:r w:rsidR="005733B9" w:rsidRPr="0001301C">
        <w:rPr>
          <w:rFonts w:ascii="Garamond" w:hAnsi="Garamond"/>
          <w:sz w:val="24"/>
          <w:szCs w:val="24"/>
        </w:rPr>
        <w:t xml:space="preserve">vonatkozó tervét </w:t>
      </w:r>
      <w:r w:rsidRPr="0001301C">
        <w:rPr>
          <w:rFonts w:ascii="Garamond" w:hAnsi="Garamond"/>
          <w:sz w:val="24"/>
          <w:szCs w:val="24"/>
        </w:rPr>
        <w:t>és csatolja a bevezetéssel kapcsolatos koncepcióját!</w:t>
      </w:r>
    </w:p>
    <w:p w:rsidR="0054619E" w:rsidRPr="0001301C" w:rsidRDefault="0054619E" w:rsidP="0001301C">
      <w:pPr>
        <w:pStyle w:val="Listaszerbekezd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426" w:hanging="426"/>
        <w:jc w:val="both"/>
        <w:rPr>
          <w:rFonts w:ascii="Garamond" w:hAnsi="Garamond"/>
          <w:b/>
          <w:sz w:val="24"/>
          <w:szCs w:val="24"/>
        </w:rPr>
      </w:pPr>
      <w:r w:rsidRPr="0001301C">
        <w:rPr>
          <w:rFonts w:ascii="Garamond" w:hAnsi="Garamond"/>
          <w:b/>
          <w:sz w:val="24"/>
          <w:szCs w:val="24"/>
        </w:rPr>
        <w:t xml:space="preserve">Ajánlattételi felhívás gazdasági </w:t>
      </w:r>
      <w:proofErr w:type="gramStart"/>
      <w:r w:rsidRPr="0001301C">
        <w:rPr>
          <w:rFonts w:ascii="Garamond" w:hAnsi="Garamond"/>
          <w:b/>
          <w:sz w:val="24"/>
          <w:szCs w:val="24"/>
        </w:rPr>
        <w:t>szereplő(</w:t>
      </w:r>
      <w:proofErr w:type="gramEnd"/>
      <w:r w:rsidRPr="0001301C">
        <w:rPr>
          <w:rFonts w:ascii="Garamond" w:hAnsi="Garamond"/>
          <w:b/>
          <w:sz w:val="24"/>
          <w:szCs w:val="24"/>
        </w:rPr>
        <w:t>k) részére való megküldés napja</w:t>
      </w:r>
    </w:p>
    <w:p w:rsidR="0054619E" w:rsidRPr="0001301C" w:rsidRDefault="001B64D0" w:rsidP="0054619E">
      <w:pPr>
        <w:spacing w:before="120" w:after="120"/>
        <w:jc w:val="both"/>
        <w:rPr>
          <w:rFonts w:ascii="Garamond" w:hAnsi="Garamond"/>
        </w:rPr>
      </w:pPr>
      <w:r w:rsidRPr="0001301C">
        <w:rPr>
          <w:rFonts w:ascii="Garamond" w:hAnsi="Garamond"/>
        </w:rPr>
        <w:t xml:space="preserve">2016. </w:t>
      </w:r>
      <w:r w:rsidR="002D5E86" w:rsidRPr="0001301C">
        <w:rPr>
          <w:rFonts w:ascii="Garamond" w:hAnsi="Garamond"/>
        </w:rPr>
        <w:t>augusztus 2</w:t>
      </w:r>
      <w:r w:rsidR="0001301C" w:rsidRPr="0001301C">
        <w:rPr>
          <w:rFonts w:ascii="Garamond" w:hAnsi="Garamond"/>
        </w:rPr>
        <w:t>3</w:t>
      </w:r>
      <w:r w:rsidR="002D5E86" w:rsidRPr="0001301C">
        <w:rPr>
          <w:rFonts w:ascii="Garamond" w:hAnsi="Garamond"/>
        </w:rPr>
        <w:t>.</w:t>
      </w:r>
    </w:p>
    <w:p w:rsidR="00DD0A47" w:rsidRDefault="00DD0A47" w:rsidP="0054619E">
      <w:pPr>
        <w:spacing w:before="120" w:after="120"/>
        <w:rPr>
          <w:rFonts w:ascii="Totfalusi Antiqua" w:hAnsi="Totfalusi Antiqua"/>
          <w:b/>
          <w:bCs/>
          <w:kern w:val="32"/>
        </w:rPr>
      </w:pPr>
      <w:r>
        <w:rPr>
          <w:rFonts w:ascii="Totfalusi Antiqua" w:hAnsi="Totfalusi Antiqua"/>
        </w:rPr>
        <w:br w:type="page"/>
      </w:r>
    </w:p>
    <w:p w:rsidR="00BC749A" w:rsidRPr="0001301C" w:rsidRDefault="00BC749A" w:rsidP="0054619E">
      <w:pPr>
        <w:pStyle w:val="Cmsor1"/>
        <w:spacing w:before="120" w:after="120"/>
        <w:jc w:val="center"/>
        <w:rPr>
          <w:rFonts w:ascii="Garamond" w:hAnsi="Garamond"/>
          <w:sz w:val="24"/>
          <w:szCs w:val="24"/>
        </w:rPr>
      </w:pPr>
      <w:r w:rsidRPr="0001301C">
        <w:rPr>
          <w:rFonts w:ascii="Garamond" w:hAnsi="Garamond"/>
          <w:sz w:val="24"/>
          <w:szCs w:val="24"/>
        </w:rPr>
        <w:lastRenderedPageBreak/>
        <w:t>II.</w:t>
      </w:r>
    </w:p>
    <w:p w:rsidR="00BC749A" w:rsidRDefault="00BC749A" w:rsidP="0054619E">
      <w:pPr>
        <w:pStyle w:val="Cmsor1"/>
        <w:spacing w:before="120" w:after="120"/>
        <w:jc w:val="center"/>
        <w:rPr>
          <w:rFonts w:ascii="Garamond" w:hAnsi="Garamond"/>
          <w:sz w:val="24"/>
          <w:szCs w:val="24"/>
        </w:rPr>
      </w:pPr>
      <w:r w:rsidRPr="0001301C">
        <w:rPr>
          <w:rFonts w:ascii="Garamond" w:hAnsi="Garamond"/>
          <w:sz w:val="24"/>
          <w:szCs w:val="24"/>
        </w:rPr>
        <w:t>MŰSZAKI LEÍRÁS</w:t>
      </w:r>
    </w:p>
    <w:p w:rsidR="00FE4706" w:rsidRPr="00296101" w:rsidRDefault="00FE4706" w:rsidP="00296101">
      <w:pPr>
        <w:spacing w:before="120" w:after="120"/>
        <w:jc w:val="both"/>
        <w:rPr>
          <w:rFonts w:ascii="Garamond" w:hAnsi="Garamond"/>
        </w:rPr>
      </w:pPr>
    </w:p>
    <w:p w:rsidR="00C2074B" w:rsidRPr="00136868" w:rsidRDefault="00C2074B" w:rsidP="00C2074B">
      <w:pPr>
        <w:pStyle w:val="Cmsor1"/>
        <w:keepLines/>
        <w:numPr>
          <w:ilvl w:val="0"/>
          <w:numId w:val="35"/>
        </w:numPr>
        <w:spacing w:before="0" w:after="200"/>
        <w:jc w:val="both"/>
        <w:rPr>
          <w:rFonts w:ascii="Garamond" w:hAnsi="Garamond"/>
          <w:sz w:val="24"/>
          <w:szCs w:val="24"/>
        </w:rPr>
      </w:pPr>
      <w:bookmarkStart w:id="0" w:name="_Toc459729127"/>
      <w:r w:rsidRPr="00136868">
        <w:rPr>
          <w:rFonts w:ascii="Garamond" w:hAnsi="Garamond"/>
          <w:sz w:val="24"/>
          <w:szCs w:val="24"/>
        </w:rPr>
        <w:t>Bevezetés</w:t>
      </w:r>
      <w:bookmarkEnd w:id="0"/>
    </w:p>
    <w:p w:rsidR="00C2074B" w:rsidRPr="00136868" w:rsidRDefault="00C2074B" w:rsidP="00C2074B">
      <w:pPr>
        <w:jc w:val="both"/>
        <w:rPr>
          <w:rFonts w:ascii="Garamond" w:hAnsi="Garamond"/>
        </w:rPr>
      </w:pPr>
      <w:r w:rsidRPr="00136868">
        <w:rPr>
          <w:rFonts w:ascii="Garamond" w:hAnsi="Garamond"/>
        </w:rPr>
        <w:t xml:space="preserve">Alábbiakban egy olyan központi projektnyilvántartó rendszer kialakításával kapcsolatos koncepciónkat mutatjuk be, amely rendszer, elsődlegesen az MTA titkárság projektekkel kapcsolatos információ gyűjtését szolgálja ki, azonban a későbbiekben az intézmények speciális projekt nyilvántartási igényeit is ki tudja szolgálni. </w:t>
      </w:r>
    </w:p>
    <w:p w:rsidR="00C2074B" w:rsidRPr="00136868" w:rsidRDefault="00C2074B" w:rsidP="00C2074B">
      <w:pPr>
        <w:rPr>
          <w:rFonts w:ascii="Garamond" w:hAnsi="Garamond"/>
        </w:rPr>
      </w:pPr>
    </w:p>
    <w:p w:rsidR="00C2074B" w:rsidRPr="00136868" w:rsidRDefault="00C2074B" w:rsidP="00C2074B">
      <w:pPr>
        <w:pStyle w:val="Cmsor1"/>
        <w:keepLines/>
        <w:numPr>
          <w:ilvl w:val="0"/>
          <w:numId w:val="35"/>
        </w:numPr>
        <w:spacing w:before="0" w:after="200"/>
        <w:jc w:val="both"/>
        <w:rPr>
          <w:rFonts w:ascii="Garamond" w:hAnsi="Garamond"/>
          <w:sz w:val="24"/>
          <w:szCs w:val="24"/>
        </w:rPr>
      </w:pPr>
      <w:bookmarkStart w:id="1" w:name="_Toc459729128"/>
      <w:r w:rsidRPr="00136868">
        <w:rPr>
          <w:rFonts w:ascii="Garamond" w:hAnsi="Garamond"/>
          <w:sz w:val="24"/>
          <w:szCs w:val="24"/>
        </w:rPr>
        <w:t>Elvárások</w:t>
      </w:r>
      <w:bookmarkEnd w:id="1"/>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2" w:name="_Toc459729129"/>
      <w:r w:rsidRPr="00136868">
        <w:rPr>
          <w:rFonts w:ascii="Garamond" w:hAnsi="Garamond"/>
          <w:szCs w:val="24"/>
        </w:rPr>
        <w:t>Rendszer célja</w:t>
      </w:r>
      <w:bookmarkEnd w:id="2"/>
    </w:p>
    <w:p w:rsidR="00C2074B" w:rsidRPr="00136868" w:rsidRDefault="00C2074B" w:rsidP="00C2074B">
      <w:pPr>
        <w:jc w:val="both"/>
        <w:rPr>
          <w:rFonts w:ascii="Garamond" w:hAnsi="Garamond"/>
        </w:rPr>
      </w:pPr>
      <w:r w:rsidRPr="00136868">
        <w:rPr>
          <w:rFonts w:ascii="Garamond" w:hAnsi="Garamond"/>
        </w:rPr>
        <w:t xml:space="preserve">A rendszer elsődleges célja, hogy a projektek gazdálkodásával (elsődlegesen pénzforgalmával) kapcsolatban mind az intézmények, mind az egész fejezet vonatkozásában naprakész információt nyújtson. </w:t>
      </w:r>
    </w:p>
    <w:p w:rsidR="00C2074B" w:rsidRPr="00136868" w:rsidRDefault="00C2074B" w:rsidP="00C2074B">
      <w:pPr>
        <w:jc w:val="both"/>
        <w:rPr>
          <w:rFonts w:ascii="Garamond" w:hAnsi="Garamond"/>
        </w:rPr>
      </w:pPr>
      <w:r w:rsidRPr="00136868">
        <w:rPr>
          <w:rFonts w:ascii="Garamond" w:hAnsi="Garamond"/>
        </w:rPr>
        <w:t xml:space="preserve">A rendszer a projektekkel kapcsolatos pénzforgalmi nyilvántartást a teljes projekt életútra, tehát akár több évre vonatkozóan szolgálja ki. A rendszer kimutatja a projekttel kapcsolatban befolyt bevételeket, a projekthez tartozó kiadásokat, illetve a projekttel kapcsolatos kötelezettségvállalásokat. </w:t>
      </w:r>
    </w:p>
    <w:p w:rsidR="00C2074B" w:rsidRPr="00136868" w:rsidRDefault="00C2074B" w:rsidP="00C2074B">
      <w:pPr>
        <w:rPr>
          <w:rFonts w:ascii="Garamond" w:hAnsi="Garamond"/>
        </w:rPr>
      </w:pPr>
    </w:p>
    <w:p w:rsidR="00C2074B" w:rsidRPr="00136868" w:rsidRDefault="00C2074B" w:rsidP="00C2074B">
      <w:pPr>
        <w:jc w:val="both"/>
        <w:rPr>
          <w:rFonts w:ascii="Garamond" w:hAnsi="Garamond"/>
        </w:rPr>
      </w:pPr>
      <w:r w:rsidRPr="00136868">
        <w:rPr>
          <w:rFonts w:ascii="Garamond" w:hAnsi="Garamond"/>
        </w:rPr>
        <w:t>A cél – többek között – például az alábbi táblázat automatikus kitöltése – intézményenként -, illetve az ehhez kapcsolódó adatok tételes megjelenítésének lehetősége.</w:t>
      </w:r>
    </w:p>
    <w:p w:rsidR="00C2074B" w:rsidRPr="00136868" w:rsidRDefault="00C2074B" w:rsidP="00C2074B">
      <w:pPr>
        <w:rPr>
          <w:rFonts w:ascii="Garamond" w:hAnsi="Garamond"/>
        </w:rPr>
      </w:pPr>
    </w:p>
    <w:p w:rsidR="00C2074B" w:rsidRPr="00136868" w:rsidRDefault="00C2074B" w:rsidP="00C2074B">
      <w:pPr>
        <w:rPr>
          <w:rFonts w:ascii="Garamond" w:hAnsi="Garamond"/>
        </w:rPr>
      </w:pPr>
      <w:r w:rsidRPr="00136868">
        <w:rPr>
          <w:rFonts w:ascii="Garamond" w:hAnsi="Garamond"/>
          <w:noProof/>
        </w:rPr>
        <w:drawing>
          <wp:inline distT="0" distB="0" distL="0" distR="0" wp14:anchorId="163CAAD4" wp14:editId="307248F4">
            <wp:extent cx="6000750" cy="2569858"/>
            <wp:effectExtent l="0" t="0" r="0" b="190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19" t="17602" r="27440" b="25484"/>
                    <a:stretch/>
                  </pic:blipFill>
                  <pic:spPr bwMode="auto">
                    <a:xfrm>
                      <a:off x="0" y="0"/>
                      <a:ext cx="6020752" cy="2578424"/>
                    </a:xfrm>
                    <a:prstGeom prst="rect">
                      <a:avLst/>
                    </a:prstGeom>
                    <a:ln>
                      <a:noFill/>
                    </a:ln>
                    <a:extLst>
                      <a:ext uri="{53640926-AAD7-44D8-BBD7-CCE9431645EC}">
                        <a14:shadowObscured xmlns:a14="http://schemas.microsoft.com/office/drawing/2010/main"/>
                      </a:ext>
                    </a:extLst>
                  </pic:spPr>
                </pic:pic>
              </a:graphicData>
            </a:graphic>
          </wp:inline>
        </w:drawing>
      </w:r>
    </w:p>
    <w:p w:rsidR="00C2074B" w:rsidRPr="00136868" w:rsidRDefault="00C2074B" w:rsidP="00C2074B">
      <w:pPr>
        <w:rPr>
          <w:rFonts w:ascii="Garamond" w:hAnsi="Garamond"/>
        </w:rPr>
      </w:pPr>
    </w:p>
    <w:p w:rsidR="00C2074B" w:rsidRPr="00136868" w:rsidRDefault="00C2074B" w:rsidP="00C2074B">
      <w:pPr>
        <w:jc w:val="both"/>
        <w:rPr>
          <w:rFonts w:ascii="Garamond" w:hAnsi="Garamond"/>
        </w:rPr>
      </w:pPr>
      <w:r w:rsidRPr="00136868">
        <w:rPr>
          <w:rFonts w:ascii="Garamond" w:hAnsi="Garamond"/>
        </w:rPr>
        <w:t xml:space="preserve">A rendszer koncepciójának megalkotásakor szintén fontos szempont volt, hogy a projektekkel kapcsolatos kimutatásokat a rendszer úgy tudja előállítani, hogy közben az intézmények gazdasági operatív kollégáira nem ró lényeges többlet terhet, és maximálisan kihasználja a </w:t>
      </w:r>
      <w:proofErr w:type="spellStart"/>
      <w:r w:rsidRPr="00136868">
        <w:rPr>
          <w:rFonts w:ascii="Garamond" w:hAnsi="Garamond"/>
        </w:rPr>
        <w:t>CT-EcoSTAT</w:t>
      </w:r>
      <w:proofErr w:type="spellEnd"/>
      <w:r w:rsidRPr="00136868">
        <w:rPr>
          <w:rFonts w:ascii="Garamond" w:hAnsi="Garamond"/>
        </w:rPr>
        <w:t xml:space="preserve"> gazdasági rendszer által biztosított lehetőségeket, a szükséges adatokat a </w:t>
      </w:r>
      <w:proofErr w:type="spellStart"/>
      <w:r w:rsidRPr="00136868">
        <w:rPr>
          <w:rFonts w:ascii="Garamond" w:hAnsi="Garamond"/>
        </w:rPr>
        <w:t>CT-EcoSTAT</w:t>
      </w:r>
      <w:proofErr w:type="spellEnd"/>
      <w:r w:rsidRPr="00136868">
        <w:rPr>
          <w:rFonts w:ascii="Garamond" w:hAnsi="Garamond"/>
        </w:rPr>
        <w:t xml:space="preserve"> gazdasági rendszer moduljaiból veszi, elkerülve az adatok duplikált rögzítését.</w:t>
      </w:r>
    </w:p>
    <w:p w:rsidR="00C2074B" w:rsidRPr="00136868" w:rsidRDefault="00C2074B" w:rsidP="00C2074B">
      <w:pPr>
        <w:jc w:val="both"/>
        <w:rPr>
          <w:rFonts w:ascii="Garamond" w:hAnsi="Garamond"/>
        </w:rPr>
      </w:pPr>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3" w:name="_Toc459729130"/>
      <w:r w:rsidRPr="00136868">
        <w:rPr>
          <w:rFonts w:ascii="Garamond" w:hAnsi="Garamond"/>
          <w:szCs w:val="24"/>
        </w:rPr>
        <w:t>Rendszer működése</w:t>
      </w:r>
      <w:bookmarkEnd w:id="3"/>
    </w:p>
    <w:p w:rsidR="00C2074B" w:rsidRPr="00136868" w:rsidRDefault="00C2074B" w:rsidP="00C2074B">
      <w:pPr>
        <w:jc w:val="both"/>
        <w:rPr>
          <w:rFonts w:ascii="Garamond" w:hAnsi="Garamond"/>
        </w:rPr>
      </w:pPr>
      <w:r w:rsidRPr="00136868">
        <w:rPr>
          <w:rFonts w:ascii="Garamond" w:hAnsi="Garamond"/>
        </w:rPr>
        <w:t xml:space="preserve">A rendszer, az intézményeknél futó </w:t>
      </w:r>
      <w:proofErr w:type="spellStart"/>
      <w:r w:rsidRPr="00136868">
        <w:rPr>
          <w:rFonts w:ascii="Garamond" w:hAnsi="Garamond"/>
        </w:rPr>
        <w:t>CT-EcoSTAT</w:t>
      </w:r>
      <w:proofErr w:type="spellEnd"/>
      <w:r w:rsidRPr="00136868">
        <w:rPr>
          <w:rFonts w:ascii="Garamond" w:hAnsi="Garamond"/>
        </w:rPr>
        <w:t xml:space="preserve"> gazdálkodási rendszer adataira építve működik. A projektekkel kapcsolatos információk, a </w:t>
      </w:r>
      <w:proofErr w:type="spellStart"/>
      <w:r w:rsidRPr="00136868">
        <w:rPr>
          <w:rFonts w:ascii="Garamond" w:hAnsi="Garamond"/>
        </w:rPr>
        <w:t>CT-EcoSTAT</w:t>
      </w:r>
      <w:proofErr w:type="spellEnd"/>
      <w:r w:rsidRPr="00136868">
        <w:rPr>
          <w:rFonts w:ascii="Garamond" w:hAnsi="Garamond"/>
        </w:rPr>
        <w:t xml:space="preserve"> rendszerben rögzített tételek mellett megadható kóddal (projekt kód) állnak elő, ezáltal a projektekkel kapcsolatos információk megadása a </w:t>
      </w:r>
      <w:proofErr w:type="spellStart"/>
      <w:r w:rsidRPr="00136868">
        <w:rPr>
          <w:rFonts w:ascii="Garamond" w:hAnsi="Garamond"/>
        </w:rPr>
        <w:t>CT-EcoSTAT</w:t>
      </w:r>
      <w:proofErr w:type="spellEnd"/>
      <w:r w:rsidRPr="00136868">
        <w:rPr>
          <w:rFonts w:ascii="Garamond" w:hAnsi="Garamond"/>
        </w:rPr>
        <w:t xml:space="preserve"> rendszer moduljainak normál rögzítési folyamatába illeszkedik.</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lastRenderedPageBreak/>
        <w:t xml:space="preserve">A </w:t>
      </w:r>
      <w:proofErr w:type="spellStart"/>
      <w:r w:rsidRPr="00136868">
        <w:rPr>
          <w:rFonts w:ascii="Garamond" w:hAnsi="Garamond"/>
        </w:rPr>
        <w:t>CT-EcoSTAT-ban</w:t>
      </w:r>
      <w:proofErr w:type="spellEnd"/>
      <w:r w:rsidRPr="00136868">
        <w:rPr>
          <w:rFonts w:ascii="Garamond" w:hAnsi="Garamond"/>
        </w:rPr>
        <w:t xml:space="preserve"> megadott projektekkel kapcsolatos információkat az intézményeknél futó gazdasági rendszerek napi rendszerességgel automatikusan feladják a helyileg az MTA titkárságon üzemelő központi projektnyilvántartó rendszerbe, ezáltal a projektekkel kapcsolatos információk a teljes intézményhálózatra vonatkozóan egy forrásból kimutathatóvá válnak. Az automatikus napi feladás mellett a rendszer lehetőséget fog kínálni a feladás azonnali, kézi indítására, ezáltal az adatok frissítésére. </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t xml:space="preserve">A </w:t>
      </w:r>
      <w:proofErr w:type="spellStart"/>
      <w:r w:rsidRPr="00136868">
        <w:rPr>
          <w:rFonts w:ascii="Garamond" w:hAnsi="Garamond"/>
        </w:rPr>
        <w:t>KöPeNy</w:t>
      </w:r>
      <w:proofErr w:type="spellEnd"/>
      <w:r w:rsidRPr="00136868">
        <w:rPr>
          <w:rFonts w:ascii="Garamond" w:hAnsi="Garamond"/>
        </w:rPr>
        <w:t xml:space="preserve"> - központi </w:t>
      </w:r>
      <w:proofErr w:type="gramStart"/>
      <w:r w:rsidRPr="00136868">
        <w:rPr>
          <w:rFonts w:ascii="Garamond" w:hAnsi="Garamond"/>
        </w:rPr>
        <w:t>projekt nyilvántartó</w:t>
      </w:r>
      <w:proofErr w:type="gramEnd"/>
      <w:r w:rsidRPr="00136868">
        <w:rPr>
          <w:rFonts w:ascii="Garamond" w:hAnsi="Garamond"/>
        </w:rPr>
        <w:t xml:space="preserve"> egy olyan megoldás, mely lehetővé teszi a szükséges adatok rögzítését, integráltan működik együtt a </w:t>
      </w:r>
      <w:proofErr w:type="spellStart"/>
      <w:r w:rsidRPr="00136868">
        <w:rPr>
          <w:rFonts w:ascii="Garamond" w:hAnsi="Garamond"/>
        </w:rPr>
        <w:t>CT-EcoSTAT</w:t>
      </w:r>
      <w:proofErr w:type="spellEnd"/>
      <w:r w:rsidRPr="00136868">
        <w:rPr>
          <w:rFonts w:ascii="Garamond" w:hAnsi="Garamond"/>
        </w:rPr>
        <w:t xml:space="preserve"> moduljaival és döntéstámogató lekérdező felületet biztosít. </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t xml:space="preserve">Az intézmények a projektekkel kapcsolatos információkat, a titkárságon futó </w:t>
      </w:r>
      <w:proofErr w:type="spellStart"/>
      <w:r w:rsidRPr="00136868">
        <w:rPr>
          <w:rFonts w:ascii="Garamond" w:hAnsi="Garamond"/>
        </w:rPr>
        <w:t>KöPeNy</w:t>
      </w:r>
      <w:proofErr w:type="spellEnd"/>
      <w:r w:rsidRPr="00136868">
        <w:rPr>
          <w:rFonts w:ascii="Garamond" w:hAnsi="Garamond"/>
        </w:rPr>
        <w:t xml:space="preserve"> rendszerből érik el web böngészőn keresztül. </w:t>
      </w:r>
    </w:p>
    <w:p w:rsidR="00C2074B" w:rsidRPr="00136868" w:rsidRDefault="00C2074B" w:rsidP="00C2074B">
      <w:pPr>
        <w:jc w:val="both"/>
        <w:rPr>
          <w:rFonts w:ascii="Garamond" w:hAnsi="Garamond"/>
        </w:rPr>
      </w:pPr>
      <w:r w:rsidRPr="00136868">
        <w:rPr>
          <w:rFonts w:ascii="Garamond" w:hAnsi="Garamond"/>
        </w:rPr>
        <w:t>Az intézményi és a titkársági kollégák ugyanazt a rendszert használják a projektek gyors áttekintésére. A rendszer jogosultság beállítási lehetősége garantálja, hogy az egyes intézményi kollégák, csak a saját intézményükhöz tartozó adatokat láthassák.</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t xml:space="preserve">A </w:t>
      </w:r>
      <w:proofErr w:type="spellStart"/>
      <w:r w:rsidRPr="00136868">
        <w:rPr>
          <w:rFonts w:ascii="Garamond" w:hAnsi="Garamond"/>
        </w:rPr>
        <w:t>KöPeNy</w:t>
      </w:r>
      <w:proofErr w:type="spellEnd"/>
      <w:r w:rsidRPr="00136868">
        <w:rPr>
          <w:rFonts w:ascii="Garamond" w:hAnsi="Garamond"/>
        </w:rPr>
        <w:t xml:space="preserve"> rendszer bevezetése után az </w:t>
      </w:r>
      <w:proofErr w:type="spellStart"/>
      <w:r w:rsidRPr="00136868">
        <w:rPr>
          <w:rFonts w:ascii="Garamond" w:hAnsi="Garamond"/>
        </w:rPr>
        <w:t>EcoSTAT-os</w:t>
      </w:r>
      <w:proofErr w:type="spellEnd"/>
      <w:r w:rsidRPr="00136868">
        <w:rPr>
          <w:rFonts w:ascii="Garamond" w:hAnsi="Garamond"/>
        </w:rPr>
        <w:t xml:space="preserve"> Projektkezelő modul csak belső használatra ajánlott, a két rendszerből kinyert adatok megfeleltethetősége az eltérő felépítés és eltérő kódhasználat miatt nem megoldható.</w:t>
      </w:r>
    </w:p>
    <w:p w:rsidR="00C2074B" w:rsidRPr="00136868" w:rsidRDefault="00C2074B" w:rsidP="00C2074B">
      <w:pPr>
        <w:rPr>
          <w:rFonts w:ascii="Garamond" w:hAnsi="Garamond"/>
        </w:rPr>
      </w:pPr>
    </w:p>
    <w:p w:rsidR="00C2074B" w:rsidRPr="00136868" w:rsidRDefault="00C2074B" w:rsidP="00C2074B">
      <w:pPr>
        <w:pStyle w:val="Cmsor3"/>
        <w:keepLines/>
        <w:numPr>
          <w:ilvl w:val="2"/>
          <w:numId w:val="35"/>
        </w:numPr>
        <w:tabs>
          <w:tab w:val="clear" w:pos="7380"/>
        </w:tabs>
        <w:spacing w:after="0"/>
        <w:jc w:val="both"/>
        <w:rPr>
          <w:rFonts w:ascii="Garamond" w:hAnsi="Garamond"/>
          <w:sz w:val="24"/>
        </w:rPr>
      </w:pPr>
      <w:bookmarkStart w:id="4" w:name="_Toc459729131"/>
      <w:r w:rsidRPr="00136868">
        <w:rPr>
          <w:rFonts w:ascii="Garamond" w:hAnsi="Garamond"/>
          <w:sz w:val="24"/>
        </w:rPr>
        <w:t>KöPeNy - Központi projektnyilvántartó rendszer adatforrásai</w:t>
      </w:r>
      <w:bookmarkEnd w:id="4"/>
    </w:p>
    <w:p w:rsidR="00C2074B" w:rsidRPr="00136868" w:rsidRDefault="00C2074B" w:rsidP="00C2074B">
      <w:pPr>
        <w:rPr>
          <w:rFonts w:ascii="Garamond" w:hAnsi="Garamond"/>
        </w:rPr>
      </w:pPr>
    </w:p>
    <w:p w:rsidR="00C2074B" w:rsidRPr="00136868" w:rsidRDefault="00C2074B" w:rsidP="00C2074B">
      <w:pPr>
        <w:rPr>
          <w:rFonts w:ascii="Garamond" w:hAnsi="Garamond"/>
        </w:rPr>
      </w:pPr>
      <w:r w:rsidRPr="00136868">
        <w:rPr>
          <w:rFonts w:ascii="Garamond" w:hAnsi="Garamond"/>
        </w:rPr>
        <w:t xml:space="preserve">A rendszer, a következő </w:t>
      </w:r>
      <w:proofErr w:type="spellStart"/>
      <w:r w:rsidRPr="00136868">
        <w:rPr>
          <w:rFonts w:ascii="Garamond" w:hAnsi="Garamond"/>
        </w:rPr>
        <w:t>CT-EcoSTAT</w:t>
      </w:r>
      <w:proofErr w:type="spellEnd"/>
      <w:r w:rsidRPr="00136868">
        <w:rPr>
          <w:rFonts w:ascii="Garamond" w:hAnsi="Garamond"/>
        </w:rPr>
        <w:t xml:space="preserve"> modulokból fog adatokat átvenni:</w:t>
      </w:r>
    </w:p>
    <w:p w:rsidR="00C2074B" w:rsidRPr="00136868" w:rsidRDefault="00C2074B" w:rsidP="00C2074B">
      <w:pPr>
        <w:rPr>
          <w:rFonts w:ascii="Garamond" w:hAnsi="Garamond"/>
        </w:rPr>
      </w:pPr>
    </w:p>
    <w:p w:rsidR="00C2074B" w:rsidRPr="00136868" w:rsidRDefault="00C2074B" w:rsidP="00C2074B">
      <w:pPr>
        <w:pStyle w:val="Listaszerbekezds"/>
        <w:numPr>
          <w:ilvl w:val="0"/>
          <w:numId w:val="36"/>
        </w:numPr>
        <w:spacing w:after="0" w:line="240" w:lineRule="auto"/>
        <w:contextualSpacing w:val="0"/>
        <w:rPr>
          <w:rFonts w:ascii="Garamond" w:hAnsi="Garamond"/>
          <w:sz w:val="24"/>
          <w:szCs w:val="24"/>
        </w:rPr>
      </w:pPr>
      <w:r w:rsidRPr="00136868">
        <w:rPr>
          <w:rFonts w:ascii="Garamond" w:hAnsi="Garamond"/>
          <w:sz w:val="24"/>
          <w:szCs w:val="24"/>
        </w:rPr>
        <w:t>Rendelés-szerződés modul</w:t>
      </w:r>
    </w:p>
    <w:p w:rsidR="00C2074B" w:rsidRPr="00136868" w:rsidRDefault="00C2074B" w:rsidP="00C2074B">
      <w:pPr>
        <w:pStyle w:val="Listaszerbekezds"/>
        <w:numPr>
          <w:ilvl w:val="1"/>
          <w:numId w:val="36"/>
        </w:numPr>
        <w:spacing w:after="0" w:line="240" w:lineRule="auto"/>
        <w:contextualSpacing w:val="0"/>
        <w:rPr>
          <w:rFonts w:ascii="Garamond" w:hAnsi="Garamond"/>
          <w:sz w:val="24"/>
          <w:szCs w:val="24"/>
        </w:rPr>
      </w:pPr>
      <w:r w:rsidRPr="00136868">
        <w:rPr>
          <w:rFonts w:ascii="Garamond" w:hAnsi="Garamond"/>
          <w:sz w:val="24"/>
          <w:szCs w:val="24"/>
        </w:rPr>
        <w:t>kötelezettségvállalások</w:t>
      </w:r>
    </w:p>
    <w:p w:rsidR="00C2074B" w:rsidRPr="00136868" w:rsidRDefault="00C2074B" w:rsidP="00C2074B">
      <w:pPr>
        <w:pStyle w:val="Listaszerbekezds"/>
        <w:numPr>
          <w:ilvl w:val="1"/>
          <w:numId w:val="36"/>
        </w:numPr>
        <w:spacing w:after="0" w:line="240" w:lineRule="auto"/>
        <w:contextualSpacing w:val="0"/>
        <w:rPr>
          <w:rFonts w:ascii="Garamond" w:hAnsi="Garamond"/>
          <w:sz w:val="24"/>
          <w:szCs w:val="24"/>
        </w:rPr>
      </w:pPr>
      <w:r w:rsidRPr="00136868">
        <w:rPr>
          <w:rFonts w:ascii="Garamond" w:hAnsi="Garamond"/>
          <w:sz w:val="24"/>
          <w:szCs w:val="24"/>
        </w:rPr>
        <w:t>követelések</w:t>
      </w:r>
    </w:p>
    <w:p w:rsidR="00C2074B" w:rsidRPr="00136868" w:rsidRDefault="00C2074B" w:rsidP="00C2074B">
      <w:pPr>
        <w:pStyle w:val="Listaszerbekezds"/>
        <w:numPr>
          <w:ilvl w:val="0"/>
          <w:numId w:val="36"/>
        </w:numPr>
        <w:spacing w:after="0" w:line="240" w:lineRule="auto"/>
        <w:contextualSpacing w:val="0"/>
        <w:rPr>
          <w:rFonts w:ascii="Garamond" w:hAnsi="Garamond"/>
          <w:sz w:val="24"/>
          <w:szCs w:val="24"/>
        </w:rPr>
      </w:pPr>
      <w:r w:rsidRPr="00136868">
        <w:rPr>
          <w:rFonts w:ascii="Garamond" w:hAnsi="Garamond"/>
          <w:sz w:val="24"/>
          <w:szCs w:val="24"/>
        </w:rPr>
        <w:t>Pénzügy modul</w:t>
      </w:r>
    </w:p>
    <w:p w:rsidR="00C2074B" w:rsidRPr="00136868" w:rsidRDefault="00C2074B" w:rsidP="00C2074B">
      <w:pPr>
        <w:pStyle w:val="Listaszerbekezds"/>
        <w:numPr>
          <w:ilvl w:val="1"/>
          <w:numId w:val="36"/>
        </w:numPr>
        <w:spacing w:after="0" w:line="240" w:lineRule="auto"/>
        <w:contextualSpacing w:val="0"/>
        <w:rPr>
          <w:rFonts w:ascii="Garamond" w:hAnsi="Garamond"/>
          <w:sz w:val="24"/>
          <w:szCs w:val="24"/>
        </w:rPr>
      </w:pPr>
      <w:r w:rsidRPr="00136868">
        <w:rPr>
          <w:rFonts w:ascii="Garamond" w:hAnsi="Garamond"/>
          <w:sz w:val="24"/>
          <w:szCs w:val="24"/>
        </w:rPr>
        <w:t>számlák</w:t>
      </w:r>
    </w:p>
    <w:p w:rsidR="00C2074B" w:rsidRPr="00136868" w:rsidRDefault="00C2074B" w:rsidP="00C2074B">
      <w:pPr>
        <w:pStyle w:val="Listaszerbekezds"/>
        <w:numPr>
          <w:ilvl w:val="1"/>
          <w:numId w:val="36"/>
        </w:numPr>
        <w:spacing w:after="0" w:line="240" w:lineRule="auto"/>
        <w:contextualSpacing w:val="0"/>
        <w:rPr>
          <w:rFonts w:ascii="Garamond" w:hAnsi="Garamond"/>
          <w:sz w:val="24"/>
          <w:szCs w:val="24"/>
        </w:rPr>
      </w:pPr>
      <w:r w:rsidRPr="00136868">
        <w:rPr>
          <w:rFonts w:ascii="Garamond" w:hAnsi="Garamond"/>
          <w:sz w:val="24"/>
          <w:szCs w:val="24"/>
        </w:rPr>
        <w:t>pénzmozgások</w:t>
      </w:r>
    </w:p>
    <w:p w:rsidR="00C2074B" w:rsidRPr="00136868" w:rsidRDefault="00C2074B" w:rsidP="00C2074B">
      <w:pPr>
        <w:pStyle w:val="Listaszerbekezds"/>
        <w:numPr>
          <w:ilvl w:val="1"/>
          <w:numId w:val="36"/>
        </w:numPr>
        <w:spacing w:after="0" w:line="240" w:lineRule="auto"/>
        <w:contextualSpacing w:val="0"/>
        <w:rPr>
          <w:rFonts w:ascii="Garamond" w:hAnsi="Garamond"/>
          <w:sz w:val="24"/>
          <w:szCs w:val="24"/>
        </w:rPr>
      </w:pPr>
      <w:r w:rsidRPr="00136868">
        <w:rPr>
          <w:rFonts w:ascii="Garamond" w:hAnsi="Garamond"/>
          <w:sz w:val="24"/>
          <w:szCs w:val="24"/>
        </w:rPr>
        <w:t>bank és pénztár egyenleg</w:t>
      </w:r>
    </w:p>
    <w:p w:rsidR="00C2074B" w:rsidRPr="00136868" w:rsidRDefault="00C2074B" w:rsidP="00C2074B">
      <w:pPr>
        <w:pStyle w:val="Listaszerbekezds"/>
        <w:numPr>
          <w:ilvl w:val="0"/>
          <w:numId w:val="36"/>
        </w:numPr>
        <w:spacing w:after="0" w:line="240" w:lineRule="auto"/>
        <w:contextualSpacing w:val="0"/>
        <w:rPr>
          <w:rFonts w:ascii="Garamond" w:hAnsi="Garamond"/>
          <w:sz w:val="24"/>
          <w:szCs w:val="24"/>
        </w:rPr>
      </w:pPr>
      <w:r w:rsidRPr="00136868">
        <w:rPr>
          <w:rFonts w:ascii="Garamond" w:hAnsi="Garamond"/>
          <w:sz w:val="24"/>
          <w:szCs w:val="24"/>
        </w:rPr>
        <w:t>Készlet modul</w:t>
      </w:r>
    </w:p>
    <w:p w:rsidR="00C2074B" w:rsidRPr="00136868" w:rsidRDefault="00C2074B" w:rsidP="00C2074B">
      <w:pPr>
        <w:pStyle w:val="Listaszerbekezds"/>
        <w:numPr>
          <w:ilvl w:val="1"/>
          <w:numId w:val="36"/>
        </w:numPr>
        <w:spacing w:after="0" w:line="240" w:lineRule="auto"/>
        <w:contextualSpacing w:val="0"/>
        <w:rPr>
          <w:rFonts w:ascii="Garamond" w:hAnsi="Garamond"/>
          <w:sz w:val="24"/>
          <w:szCs w:val="24"/>
        </w:rPr>
      </w:pPr>
      <w:r w:rsidRPr="00136868">
        <w:rPr>
          <w:rFonts w:ascii="Garamond" w:hAnsi="Garamond"/>
          <w:sz w:val="24"/>
          <w:szCs w:val="24"/>
        </w:rPr>
        <w:t xml:space="preserve">eseti </w:t>
      </w:r>
      <w:proofErr w:type="gramStart"/>
      <w:r w:rsidRPr="00136868">
        <w:rPr>
          <w:rFonts w:ascii="Garamond" w:hAnsi="Garamond"/>
          <w:sz w:val="24"/>
          <w:szCs w:val="24"/>
        </w:rPr>
        <w:t>készlet mozgások</w:t>
      </w:r>
      <w:proofErr w:type="gramEnd"/>
      <w:r w:rsidRPr="00136868">
        <w:rPr>
          <w:rFonts w:ascii="Garamond" w:hAnsi="Garamond"/>
          <w:sz w:val="24"/>
          <w:szCs w:val="24"/>
        </w:rPr>
        <w:t xml:space="preserve"> </w:t>
      </w:r>
    </w:p>
    <w:p w:rsidR="00C2074B" w:rsidRPr="00136868" w:rsidRDefault="00C2074B" w:rsidP="00C2074B">
      <w:pPr>
        <w:pStyle w:val="Listaszerbekezds"/>
        <w:numPr>
          <w:ilvl w:val="0"/>
          <w:numId w:val="36"/>
        </w:numPr>
        <w:spacing w:after="0" w:line="240" w:lineRule="auto"/>
        <w:contextualSpacing w:val="0"/>
        <w:rPr>
          <w:rFonts w:ascii="Garamond" w:hAnsi="Garamond"/>
          <w:sz w:val="24"/>
          <w:szCs w:val="24"/>
        </w:rPr>
      </w:pPr>
      <w:r w:rsidRPr="00136868">
        <w:rPr>
          <w:rFonts w:ascii="Garamond" w:hAnsi="Garamond"/>
          <w:sz w:val="24"/>
          <w:szCs w:val="24"/>
        </w:rPr>
        <w:t>Tárgyi eszköz modul</w:t>
      </w:r>
    </w:p>
    <w:p w:rsidR="00C2074B" w:rsidRPr="00136868" w:rsidRDefault="00C2074B" w:rsidP="00C2074B">
      <w:pPr>
        <w:pStyle w:val="Listaszerbekezds"/>
        <w:numPr>
          <w:ilvl w:val="1"/>
          <w:numId w:val="36"/>
        </w:numPr>
        <w:spacing w:after="0" w:line="240" w:lineRule="auto"/>
        <w:contextualSpacing w:val="0"/>
        <w:rPr>
          <w:rFonts w:ascii="Garamond" w:hAnsi="Garamond"/>
          <w:sz w:val="24"/>
          <w:szCs w:val="24"/>
        </w:rPr>
      </w:pPr>
      <w:r w:rsidRPr="00136868">
        <w:rPr>
          <w:rFonts w:ascii="Garamond" w:hAnsi="Garamond"/>
          <w:sz w:val="24"/>
          <w:szCs w:val="24"/>
        </w:rPr>
        <w:t>tárgyi eszköz beszerzések</w:t>
      </w:r>
    </w:p>
    <w:p w:rsidR="00C2074B" w:rsidRPr="00136868" w:rsidRDefault="00C2074B" w:rsidP="00C2074B">
      <w:pPr>
        <w:pStyle w:val="Listaszerbekezds"/>
        <w:numPr>
          <w:ilvl w:val="0"/>
          <w:numId w:val="36"/>
        </w:numPr>
        <w:spacing w:after="0" w:line="240" w:lineRule="auto"/>
        <w:contextualSpacing w:val="0"/>
        <w:rPr>
          <w:rFonts w:ascii="Garamond" w:hAnsi="Garamond"/>
          <w:sz w:val="24"/>
          <w:szCs w:val="24"/>
        </w:rPr>
      </w:pPr>
      <w:r w:rsidRPr="00136868">
        <w:rPr>
          <w:rFonts w:ascii="Garamond" w:hAnsi="Garamond"/>
          <w:sz w:val="24"/>
          <w:szCs w:val="24"/>
        </w:rPr>
        <w:t>Főkönyv modul</w:t>
      </w:r>
    </w:p>
    <w:p w:rsidR="00C2074B" w:rsidRPr="00136868" w:rsidRDefault="00C2074B" w:rsidP="00C2074B">
      <w:pPr>
        <w:pStyle w:val="Listaszerbekezds"/>
        <w:numPr>
          <w:ilvl w:val="1"/>
          <w:numId w:val="36"/>
        </w:numPr>
        <w:spacing w:after="0" w:line="240" w:lineRule="auto"/>
        <w:contextualSpacing w:val="0"/>
        <w:rPr>
          <w:rFonts w:ascii="Garamond" w:hAnsi="Garamond"/>
          <w:sz w:val="24"/>
          <w:szCs w:val="24"/>
        </w:rPr>
      </w:pPr>
      <w:r w:rsidRPr="00136868">
        <w:rPr>
          <w:rFonts w:ascii="Garamond" w:hAnsi="Garamond"/>
          <w:sz w:val="24"/>
          <w:szCs w:val="24"/>
        </w:rPr>
        <w:t>bér</w:t>
      </w:r>
    </w:p>
    <w:p w:rsidR="00C2074B" w:rsidRPr="00136868" w:rsidRDefault="00C2074B" w:rsidP="00C2074B">
      <w:pPr>
        <w:pStyle w:val="Listaszerbekezds"/>
        <w:numPr>
          <w:ilvl w:val="1"/>
          <w:numId w:val="36"/>
        </w:numPr>
        <w:spacing w:after="0" w:line="240" w:lineRule="auto"/>
        <w:contextualSpacing w:val="0"/>
        <w:rPr>
          <w:rFonts w:ascii="Garamond" w:hAnsi="Garamond"/>
          <w:sz w:val="24"/>
          <w:szCs w:val="24"/>
        </w:rPr>
      </w:pPr>
      <w:r w:rsidRPr="00136868">
        <w:rPr>
          <w:rFonts w:ascii="Garamond" w:hAnsi="Garamond"/>
          <w:sz w:val="24"/>
          <w:szCs w:val="24"/>
        </w:rPr>
        <w:t>egyéb, kiadást, bevételt növelő tétel információk (pl. helyesbítő könyvelés)</w:t>
      </w:r>
    </w:p>
    <w:p w:rsidR="00C2074B" w:rsidRPr="00136868" w:rsidRDefault="00C2074B" w:rsidP="00C2074B">
      <w:pPr>
        <w:pStyle w:val="Listaszerbekezds"/>
        <w:numPr>
          <w:ilvl w:val="1"/>
          <w:numId w:val="36"/>
        </w:numPr>
        <w:spacing w:after="0" w:line="240" w:lineRule="auto"/>
        <w:contextualSpacing w:val="0"/>
        <w:rPr>
          <w:rFonts w:ascii="Garamond" w:hAnsi="Garamond"/>
          <w:sz w:val="24"/>
          <w:szCs w:val="24"/>
        </w:rPr>
      </w:pPr>
      <w:r w:rsidRPr="00136868">
        <w:rPr>
          <w:rFonts w:ascii="Garamond" w:hAnsi="Garamond"/>
          <w:sz w:val="24"/>
          <w:szCs w:val="24"/>
        </w:rPr>
        <w:t>előirányzat</w:t>
      </w:r>
    </w:p>
    <w:p w:rsidR="00C2074B" w:rsidRPr="00136868" w:rsidRDefault="00C2074B" w:rsidP="00C2074B">
      <w:pPr>
        <w:pStyle w:val="Listaszerbekezds"/>
        <w:numPr>
          <w:ilvl w:val="0"/>
          <w:numId w:val="36"/>
        </w:numPr>
        <w:spacing w:after="0" w:line="240" w:lineRule="auto"/>
        <w:contextualSpacing w:val="0"/>
        <w:rPr>
          <w:rFonts w:ascii="Garamond" w:hAnsi="Garamond"/>
          <w:sz w:val="24"/>
          <w:szCs w:val="24"/>
        </w:rPr>
      </w:pPr>
      <w:proofErr w:type="gramStart"/>
      <w:r w:rsidRPr="00136868">
        <w:rPr>
          <w:rFonts w:ascii="Garamond" w:hAnsi="Garamond"/>
          <w:sz w:val="24"/>
          <w:szCs w:val="24"/>
        </w:rPr>
        <w:t>Projekt nyilvántartó</w:t>
      </w:r>
      <w:proofErr w:type="gramEnd"/>
      <w:r w:rsidRPr="00136868">
        <w:rPr>
          <w:rFonts w:ascii="Garamond" w:hAnsi="Garamond"/>
          <w:sz w:val="24"/>
          <w:szCs w:val="24"/>
        </w:rPr>
        <w:t xml:space="preserve"> modul / Részletező nyilvántartó (régi Főkönyv) modul</w:t>
      </w:r>
    </w:p>
    <w:p w:rsidR="00C2074B" w:rsidRPr="00136868" w:rsidRDefault="00C2074B" w:rsidP="00C2074B">
      <w:pPr>
        <w:pStyle w:val="Listaszerbekezds"/>
        <w:numPr>
          <w:ilvl w:val="1"/>
          <w:numId w:val="36"/>
        </w:numPr>
        <w:spacing w:after="0" w:line="240" w:lineRule="auto"/>
        <w:contextualSpacing w:val="0"/>
        <w:rPr>
          <w:rFonts w:ascii="Garamond" w:hAnsi="Garamond"/>
          <w:sz w:val="24"/>
          <w:szCs w:val="24"/>
        </w:rPr>
      </w:pPr>
      <w:r w:rsidRPr="00136868">
        <w:rPr>
          <w:rFonts w:ascii="Garamond" w:hAnsi="Garamond"/>
          <w:sz w:val="24"/>
          <w:szCs w:val="24"/>
        </w:rPr>
        <w:t>Projekt kiegészítő információk</w:t>
      </w:r>
    </w:p>
    <w:p w:rsidR="00C2074B" w:rsidRPr="00136868" w:rsidRDefault="00C2074B" w:rsidP="00C2074B">
      <w:pPr>
        <w:rPr>
          <w:rFonts w:ascii="Garamond" w:hAnsi="Garamond"/>
        </w:rPr>
      </w:pPr>
    </w:p>
    <w:p w:rsidR="00C2074B" w:rsidRPr="00136868" w:rsidRDefault="00C2074B" w:rsidP="00C2074B">
      <w:pPr>
        <w:jc w:val="both"/>
        <w:rPr>
          <w:rFonts w:ascii="Garamond" w:hAnsi="Garamond"/>
        </w:rPr>
      </w:pPr>
      <w:r w:rsidRPr="00136868">
        <w:rPr>
          <w:rFonts w:ascii="Garamond" w:hAnsi="Garamond"/>
        </w:rPr>
        <w:t xml:space="preserve">A személyenkénti </w:t>
      </w:r>
      <w:proofErr w:type="gramStart"/>
      <w:r w:rsidRPr="00136868">
        <w:rPr>
          <w:rFonts w:ascii="Garamond" w:hAnsi="Garamond"/>
        </w:rPr>
        <w:t>bér nyilvántartás</w:t>
      </w:r>
      <w:proofErr w:type="gramEnd"/>
      <w:r w:rsidRPr="00136868">
        <w:rPr>
          <w:rFonts w:ascii="Garamond" w:hAnsi="Garamond"/>
        </w:rPr>
        <w:t xml:space="preserve"> csak személyenkénti kötelezettségvállalással valósítható meg. Ez vagy kézi, részletes kötelezettségvállalás rögzítést jelent, vagy lehetőség lesz az ORGWARE kapcsolatból érkező – részletes, személyenkénti - kötelezettségvállalások átvételére.</w:t>
      </w:r>
    </w:p>
    <w:p w:rsidR="00C2074B" w:rsidRPr="00136868" w:rsidRDefault="00C2074B" w:rsidP="00C2074B">
      <w:pPr>
        <w:jc w:val="both"/>
        <w:rPr>
          <w:rFonts w:ascii="Garamond" w:hAnsi="Garamond"/>
        </w:rPr>
      </w:pPr>
      <w:r w:rsidRPr="00136868">
        <w:rPr>
          <w:rFonts w:ascii="Garamond" w:hAnsi="Garamond"/>
        </w:rPr>
        <w:t xml:space="preserve">Ekkor, - plusz felhasználói rögzítési munka nélkül - az ORGWARE által átadott kötelezettségvállalások már projekt </w:t>
      </w:r>
      <w:proofErr w:type="gramStart"/>
      <w:r w:rsidRPr="00136868">
        <w:rPr>
          <w:rFonts w:ascii="Garamond" w:hAnsi="Garamond"/>
        </w:rPr>
        <w:t>kód bontásban</w:t>
      </w:r>
      <w:proofErr w:type="gramEnd"/>
      <w:r w:rsidRPr="00136868">
        <w:rPr>
          <w:rFonts w:ascii="Garamond" w:hAnsi="Garamond"/>
        </w:rPr>
        <w:t xml:space="preserve"> érkeznek, melynek életútja a továbbiakban azonos a többi kötelezettségvállaláséval.</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lastRenderedPageBreak/>
        <w:t xml:space="preserve">A </w:t>
      </w:r>
      <w:proofErr w:type="spellStart"/>
      <w:r w:rsidRPr="00136868">
        <w:rPr>
          <w:rFonts w:ascii="Garamond" w:hAnsi="Garamond"/>
        </w:rPr>
        <w:t>CT-EcoSTAT</w:t>
      </w:r>
      <w:proofErr w:type="spellEnd"/>
      <w:r w:rsidRPr="00136868">
        <w:rPr>
          <w:rFonts w:ascii="Garamond" w:hAnsi="Garamond"/>
        </w:rPr>
        <w:t xml:space="preserve"> analitikai modulokban a bérrel kapcsolatos rekordok (</w:t>
      </w:r>
      <w:proofErr w:type="spellStart"/>
      <w:r w:rsidRPr="00136868">
        <w:rPr>
          <w:rFonts w:ascii="Garamond" w:hAnsi="Garamond"/>
        </w:rPr>
        <w:t>kötváll</w:t>
      </w:r>
      <w:proofErr w:type="spellEnd"/>
      <w:r w:rsidRPr="00136868">
        <w:rPr>
          <w:rFonts w:ascii="Garamond" w:hAnsi="Garamond"/>
        </w:rPr>
        <w:t xml:space="preserve">, kontírozás) </w:t>
      </w:r>
      <w:proofErr w:type="spellStart"/>
      <w:r w:rsidRPr="00136868">
        <w:rPr>
          <w:rFonts w:ascii="Garamond" w:hAnsi="Garamond"/>
        </w:rPr>
        <w:t>anonimizálva</w:t>
      </w:r>
      <w:proofErr w:type="spellEnd"/>
      <w:r w:rsidRPr="00136868">
        <w:rPr>
          <w:rFonts w:ascii="Garamond" w:hAnsi="Garamond"/>
        </w:rPr>
        <w:t xml:space="preserve"> fognak megjelenni, csak a </w:t>
      </w:r>
      <w:proofErr w:type="spellStart"/>
      <w:r w:rsidRPr="00136868">
        <w:rPr>
          <w:rFonts w:ascii="Garamond" w:hAnsi="Garamond"/>
        </w:rPr>
        <w:t>KöPeNy-ben</w:t>
      </w:r>
      <w:proofErr w:type="spellEnd"/>
      <w:r w:rsidRPr="00136868">
        <w:rPr>
          <w:rFonts w:ascii="Garamond" w:hAnsi="Garamond"/>
        </w:rPr>
        <w:t xml:space="preserve"> lesz lehetőség név </w:t>
      </w:r>
      <w:proofErr w:type="gramStart"/>
      <w:r w:rsidRPr="00136868">
        <w:rPr>
          <w:rFonts w:ascii="Garamond" w:hAnsi="Garamond"/>
        </w:rPr>
        <w:t>szerinti  megjelenítésre</w:t>
      </w:r>
      <w:proofErr w:type="gramEnd"/>
      <w:r w:rsidRPr="00136868">
        <w:rPr>
          <w:rFonts w:ascii="Garamond" w:hAnsi="Garamond"/>
        </w:rPr>
        <w:t>. Ezzel érhető el, hogy az intézmény dolgozói ne lássák a személyes, bér jellegű adatokat.</w:t>
      </w:r>
    </w:p>
    <w:p w:rsidR="00C2074B" w:rsidRPr="00136868" w:rsidRDefault="00C2074B" w:rsidP="00C2074B">
      <w:pPr>
        <w:jc w:val="both"/>
        <w:rPr>
          <w:rFonts w:ascii="Garamond" w:hAnsi="Garamond"/>
        </w:rPr>
      </w:pPr>
    </w:p>
    <w:p w:rsidR="00C2074B" w:rsidRPr="00136868" w:rsidRDefault="00C2074B" w:rsidP="00C2074B">
      <w:pPr>
        <w:pStyle w:val="Cmsor3"/>
        <w:keepLines/>
        <w:numPr>
          <w:ilvl w:val="2"/>
          <w:numId w:val="35"/>
        </w:numPr>
        <w:tabs>
          <w:tab w:val="clear" w:pos="7380"/>
        </w:tabs>
        <w:spacing w:after="0"/>
        <w:jc w:val="both"/>
        <w:rPr>
          <w:rFonts w:ascii="Garamond" w:hAnsi="Garamond"/>
          <w:sz w:val="24"/>
        </w:rPr>
      </w:pPr>
      <w:bookmarkStart w:id="5" w:name="_Toc459729132"/>
      <w:r w:rsidRPr="00136868">
        <w:rPr>
          <w:rFonts w:ascii="Garamond" w:hAnsi="Garamond"/>
          <w:sz w:val="24"/>
        </w:rPr>
        <w:t>Kimutatások funkcionalitása</w:t>
      </w:r>
      <w:bookmarkEnd w:id="5"/>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t xml:space="preserve">A kimutatások általában rendelkeznek egy </w:t>
      </w:r>
      <w:r w:rsidRPr="00136868">
        <w:rPr>
          <w:rFonts w:ascii="Garamond" w:hAnsi="Garamond"/>
          <w:b/>
        </w:rPr>
        <w:t>adattáblázattal</w:t>
      </w:r>
      <w:r w:rsidRPr="00136868">
        <w:rPr>
          <w:rFonts w:ascii="Garamond" w:hAnsi="Garamond"/>
        </w:rPr>
        <w:t xml:space="preserve">, és egy a szemléltetést segítő </w:t>
      </w:r>
      <w:r w:rsidRPr="00136868">
        <w:rPr>
          <w:rFonts w:ascii="Garamond" w:hAnsi="Garamond"/>
          <w:b/>
        </w:rPr>
        <w:t xml:space="preserve">grafikus </w:t>
      </w:r>
      <w:proofErr w:type="spellStart"/>
      <w:r w:rsidRPr="00136868">
        <w:rPr>
          <w:rFonts w:ascii="Garamond" w:hAnsi="Garamond"/>
          <w:b/>
        </w:rPr>
        <w:t>diagrammal</w:t>
      </w:r>
      <w:proofErr w:type="spellEnd"/>
      <w:r w:rsidRPr="00136868">
        <w:rPr>
          <w:rFonts w:ascii="Garamond" w:hAnsi="Garamond"/>
        </w:rPr>
        <w:t xml:space="preserve">. </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t xml:space="preserve">A képernyőkön lehetőség van a megjelenő információk szűrőkkel történő szűkítésére. </w:t>
      </w:r>
    </w:p>
    <w:p w:rsidR="00C2074B" w:rsidRPr="00136868" w:rsidRDefault="00C2074B" w:rsidP="00C2074B">
      <w:pPr>
        <w:jc w:val="both"/>
        <w:rPr>
          <w:rFonts w:ascii="Garamond" w:hAnsi="Garamond"/>
          <w:noProof/>
        </w:rPr>
      </w:pPr>
    </w:p>
    <w:p w:rsidR="00C2074B" w:rsidRPr="00136868" w:rsidRDefault="00C2074B" w:rsidP="00C2074B">
      <w:pPr>
        <w:jc w:val="both"/>
        <w:rPr>
          <w:rFonts w:ascii="Garamond" w:hAnsi="Garamond"/>
        </w:rPr>
      </w:pPr>
      <w:r w:rsidRPr="00136868">
        <w:rPr>
          <w:rFonts w:ascii="Garamond" w:hAnsi="Garamond"/>
        </w:rPr>
        <w:t>A rendszer működésének egyik alapelve az úgynevezett „</w:t>
      </w:r>
      <w:r w:rsidRPr="00136868">
        <w:rPr>
          <w:rFonts w:ascii="Garamond" w:hAnsi="Garamond"/>
          <w:b/>
        </w:rPr>
        <w:t>lefúrásos” módszer</w:t>
      </w:r>
      <w:r w:rsidRPr="00136868">
        <w:rPr>
          <w:rFonts w:ascii="Garamond" w:hAnsi="Garamond"/>
        </w:rPr>
        <w:t xml:space="preserve"> biztosítása. A lefúrásos működés azt jelenti, hogy egy – egy adat vagy indikátor esetében a felhasználónak lehetősége van arra, hogy – amennyiben kíváncsi arra, hogy az adott érték vagy mutató milyen adatokból alakult ki – az adott értéket alkotó részadatokat is megjelenítse. Ez a funkció lehetővé teszi a problémák gyökerének megtalálását és a középvezetői szint információ igényének kielégítését is.</w:t>
      </w:r>
    </w:p>
    <w:p w:rsidR="00C2074B" w:rsidRPr="00136868" w:rsidRDefault="00C2074B" w:rsidP="00C2074B">
      <w:pPr>
        <w:rPr>
          <w:rFonts w:ascii="Garamond" w:hAnsi="Garamond"/>
        </w:rPr>
      </w:pPr>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6" w:name="_Toc459729133"/>
      <w:r w:rsidRPr="00136868">
        <w:rPr>
          <w:rFonts w:ascii="Garamond" w:hAnsi="Garamond"/>
          <w:szCs w:val="24"/>
        </w:rPr>
        <w:t>A rendszer felépítése</w:t>
      </w:r>
      <w:bookmarkEnd w:id="6"/>
    </w:p>
    <w:p w:rsidR="00C2074B" w:rsidRPr="00136868" w:rsidRDefault="00C2074B" w:rsidP="00C2074B">
      <w:pPr>
        <w:rPr>
          <w:rFonts w:ascii="Garamond" w:hAnsi="Garamond"/>
        </w:rPr>
      </w:pPr>
      <w:r w:rsidRPr="00136868">
        <w:rPr>
          <w:rFonts w:ascii="Garamond" w:hAnsi="Garamond"/>
        </w:rPr>
        <w:t xml:space="preserve">A rendszert kiszolgáló Java alkalmazás szerver, web szolgáltatás szerver és adatbázis szerver az MTA Titkárság belső hálózatán kapnak helyet. </w:t>
      </w:r>
    </w:p>
    <w:p w:rsidR="00C2074B" w:rsidRPr="00136868" w:rsidRDefault="00C2074B" w:rsidP="00C2074B">
      <w:pPr>
        <w:rPr>
          <w:rFonts w:ascii="Garamond" w:hAnsi="Garamond"/>
        </w:rPr>
      </w:pPr>
    </w:p>
    <w:p w:rsidR="00C2074B" w:rsidRPr="00136868" w:rsidRDefault="00C2074B" w:rsidP="00C2074B">
      <w:pPr>
        <w:rPr>
          <w:rFonts w:ascii="Garamond" w:hAnsi="Garamond"/>
        </w:rPr>
      </w:pPr>
      <w:r w:rsidRPr="00136868">
        <w:rPr>
          <w:rFonts w:ascii="Garamond" w:hAnsi="Garamond"/>
          <w:noProof/>
        </w:rPr>
        <w:drawing>
          <wp:inline distT="0" distB="0" distL="0" distR="0" wp14:anchorId="61B3E2B7" wp14:editId="4D0D7C0B">
            <wp:extent cx="2882900" cy="3621452"/>
            <wp:effectExtent l="0" t="0" r="0" b="0"/>
            <wp:docPr id="12" name="Kép 12" descr="cid:image003.png@01D1C0CD.A82CE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C0CD.A82CEC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91484" cy="3632235"/>
                    </a:xfrm>
                    <a:prstGeom prst="rect">
                      <a:avLst/>
                    </a:prstGeom>
                    <a:noFill/>
                    <a:ln>
                      <a:noFill/>
                    </a:ln>
                  </pic:spPr>
                </pic:pic>
              </a:graphicData>
            </a:graphic>
          </wp:inline>
        </w:drawing>
      </w:r>
    </w:p>
    <w:p w:rsidR="00C2074B" w:rsidRPr="00136868" w:rsidRDefault="00C2074B" w:rsidP="00C2074B">
      <w:pPr>
        <w:rPr>
          <w:rFonts w:ascii="Garamond" w:hAnsi="Garamond"/>
        </w:rPr>
      </w:pPr>
    </w:p>
    <w:p w:rsidR="00C2074B" w:rsidRPr="00136868" w:rsidRDefault="00C2074B" w:rsidP="00C2074B">
      <w:pPr>
        <w:jc w:val="both"/>
        <w:rPr>
          <w:rFonts w:ascii="Garamond" w:hAnsi="Garamond"/>
        </w:rPr>
      </w:pPr>
      <w:r w:rsidRPr="00136868">
        <w:rPr>
          <w:rFonts w:ascii="Garamond" w:hAnsi="Garamond"/>
        </w:rPr>
        <w:t xml:space="preserve">Mind a titkársági, mind az intézményi dolgozók, internetböngészőn keresztül, webes felületen érik el a </w:t>
      </w:r>
      <w:proofErr w:type="spellStart"/>
      <w:r w:rsidRPr="00136868">
        <w:rPr>
          <w:rFonts w:ascii="Garamond" w:hAnsi="Garamond"/>
        </w:rPr>
        <w:t>KöPeNy-t</w:t>
      </w:r>
      <w:proofErr w:type="spellEnd"/>
      <w:r w:rsidRPr="00136868">
        <w:rPr>
          <w:rFonts w:ascii="Garamond" w:hAnsi="Garamond"/>
        </w:rPr>
        <w:t xml:space="preserve">. </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t xml:space="preserve">A Titkárságon elhelyezkedő központi projektnyilvántartó rendszer részére, az intézményeknél futó </w:t>
      </w:r>
      <w:proofErr w:type="spellStart"/>
      <w:r w:rsidRPr="00136868">
        <w:rPr>
          <w:rFonts w:ascii="Garamond" w:hAnsi="Garamond"/>
        </w:rPr>
        <w:t>CT-EcoSTAT</w:t>
      </w:r>
      <w:proofErr w:type="spellEnd"/>
      <w:r w:rsidRPr="00136868">
        <w:rPr>
          <w:rFonts w:ascii="Garamond" w:hAnsi="Garamond"/>
        </w:rPr>
        <w:t xml:space="preserve"> gazdasági rendszerek adják fel a projektekkel kapcsolatos adatokat, </w:t>
      </w:r>
      <w:proofErr w:type="spellStart"/>
      <w:r w:rsidRPr="00136868">
        <w:rPr>
          <w:rFonts w:ascii="Garamond" w:hAnsi="Garamond"/>
        </w:rPr>
        <w:t>webszolgáltatásokon</w:t>
      </w:r>
      <w:proofErr w:type="spellEnd"/>
      <w:r w:rsidRPr="00136868">
        <w:rPr>
          <w:rFonts w:ascii="Garamond" w:hAnsi="Garamond"/>
        </w:rPr>
        <w:t xml:space="preserve"> keresztül napi rendszerességgel.</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lastRenderedPageBreak/>
        <w:t xml:space="preserve">Az adatok feladása elsődlegesen éjszakánként történik automatikusan, azonban amennyiben szükséges, a feladási folyamat intézményenként manuálisan is elindítható, így a frissítést követően az adatok aktualizálódnak. </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t xml:space="preserve">A </w:t>
      </w:r>
      <w:proofErr w:type="spellStart"/>
      <w:r w:rsidRPr="00136868">
        <w:rPr>
          <w:rFonts w:ascii="Garamond" w:hAnsi="Garamond"/>
        </w:rPr>
        <w:t>KöPeNy-ben</w:t>
      </w:r>
      <w:proofErr w:type="spellEnd"/>
      <w:r w:rsidRPr="00136868">
        <w:rPr>
          <w:rFonts w:ascii="Garamond" w:hAnsi="Garamond"/>
        </w:rPr>
        <w:t xml:space="preserve"> közösen kezelt törzsadatokat szinkronizálni kell az összes </w:t>
      </w:r>
      <w:proofErr w:type="spellStart"/>
      <w:r w:rsidRPr="00136868">
        <w:rPr>
          <w:rFonts w:ascii="Garamond" w:hAnsi="Garamond"/>
        </w:rPr>
        <w:t>CT-EcoSTAT</w:t>
      </w:r>
      <w:proofErr w:type="spellEnd"/>
      <w:r w:rsidRPr="00136868">
        <w:rPr>
          <w:rFonts w:ascii="Garamond" w:hAnsi="Garamond"/>
        </w:rPr>
        <w:t xml:space="preserve"> intézményi adatbázissal.</w:t>
      </w:r>
    </w:p>
    <w:p w:rsidR="00C2074B" w:rsidRPr="00136868" w:rsidRDefault="00C2074B" w:rsidP="00C2074B">
      <w:pPr>
        <w:pStyle w:val="Cmsor1"/>
        <w:keepLines/>
        <w:numPr>
          <w:ilvl w:val="0"/>
          <w:numId w:val="35"/>
        </w:numPr>
        <w:spacing w:before="0" w:after="200"/>
        <w:jc w:val="both"/>
        <w:rPr>
          <w:rFonts w:ascii="Garamond" w:hAnsi="Garamond"/>
          <w:sz w:val="24"/>
          <w:szCs w:val="24"/>
        </w:rPr>
      </w:pPr>
      <w:bookmarkStart w:id="7" w:name="_Toc459729134"/>
      <w:r w:rsidRPr="00136868">
        <w:rPr>
          <w:rFonts w:ascii="Garamond" w:hAnsi="Garamond"/>
          <w:sz w:val="24"/>
          <w:szCs w:val="24"/>
        </w:rPr>
        <w:t>Bevezetést megelőző feladatok</w:t>
      </w:r>
      <w:bookmarkEnd w:id="7"/>
    </w:p>
    <w:p w:rsidR="00C2074B" w:rsidRPr="00136868" w:rsidRDefault="00C2074B" w:rsidP="00C2074B">
      <w:pPr>
        <w:jc w:val="both"/>
        <w:rPr>
          <w:rFonts w:ascii="Garamond" w:hAnsi="Garamond"/>
        </w:rPr>
      </w:pPr>
      <w:r w:rsidRPr="00136868">
        <w:rPr>
          <w:rFonts w:ascii="Garamond" w:hAnsi="Garamond"/>
        </w:rPr>
        <w:t xml:space="preserve">Mivel a </w:t>
      </w:r>
      <w:proofErr w:type="spellStart"/>
      <w:r w:rsidRPr="00136868">
        <w:rPr>
          <w:rFonts w:ascii="Garamond" w:hAnsi="Garamond"/>
        </w:rPr>
        <w:t>KöPeNy</w:t>
      </w:r>
      <w:proofErr w:type="spellEnd"/>
      <w:r w:rsidRPr="00136868">
        <w:rPr>
          <w:rFonts w:ascii="Garamond" w:hAnsi="Garamond"/>
        </w:rPr>
        <w:t xml:space="preserve"> rendszer használatához </w:t>
      </w:r>
      <w:r w:rsidRPr="00136868">
        <w:rPr>
          <w:rFonts w:ascii="Garamond" w:hAnsi="Garamond"/>
          <w:b/>
        </w:rPr>
        <w:t xml:space="preserve">elengedhetetlen, hogy az információk készen álljanak a </w:t>
      </w:r>
      <w:proofErr w:type="spellStart"/>
      <w:r w:rsidRPr="00136868">
        <w:rPr>
          <w:rFonts w:ascii="Garamond" w:hAnsi="Garamond"/>
          <w:b/>
        </w:rPr>
        <w:t>CT-EcoSTAT</w:t>
      </w:r>
      <w:proofErr w:type="spellEnd"/>
      <w:r w:rsidRPr="00136868">
        <w:rPr>
          <w:rFonts w:ascii="Garamond" w:hAnsi="Garamond"/>
          <w:b/>
        </w:rPr>
        <w:t xml:space="preserve"> moduljaiban</w:t>
      </w:r>
      <w:r w:rsidRPr="00136868">
        <w:rPr>
          <w:rFonts w:ascii="Garamond" w:hAnsi="Garamond"/>
        </w:rPr>
        <w:t>, ezért a következő lépések szükségesek bizonyos esetekben.</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t xml:space="preserve">Az </w:t>
      </w:r>
      <w:r w:rsidRPr="00136868">
        <w:rPr>
          <w:rFonts w:ascii="Garamond" w:hAnsi="Garamond"/>
          <w:b/>
        </w:rPr>
        <w:t>intézményeket</w:t>
      </w:r>
      <w:r w:rsidRPr="00136868">
        <w:rPr>
          <w:rFonts w:ascii="Garamond" w:hAnsi="Garamond"/>
        </w:rPr>
        <w:t xml:space="preserve"> és felhasználóikat a konvertálás szempontjából </w:t>
      </w:r>
      <w:r w:rsidRPr="00136868">
        <w:rPr>
          <w:rFonts w:ascii="Garamond" w:hAnsi="Garamond"/>
          <w:b/>
        </w:rPr>
        <w:t>3 csoportba</w:t>
      </w:r>
      <w:r w:rsidRPr="00136868">
        <w:rPr>
          <w:rFonts w:ascii="Garamond" w:hAnsi="Garamond"/>
        </w:rPr>
        <w:t xml:space="preserve"> soroljuk:</w:t>
      </w:r>
    </w:p>
    <w:p w:rsidR="00C2074B" w:rsidRPr="00136868" w:rsidRDefault="00C2074B" w:rsidP="00C2074B">
      <w:pPr>
        <w:pStyle w:val="Listaszerbekezds"/>
        <w:numPr>
          <w:ilvl w:val="0"/>
          <w:numId w:val="37"/>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Használják a </w:t>
      </w:r>
      <w:proofErr w:type="spellStart"/>
      <w:r w:rsidRPr="00136868">
        <w:rPr>
          <w:rFonts w:ascii="Garamond" w:hAnsi="Garamond"/>
          <w:sz w:val="24"/>
          <w:szCs w:val="24"/>
          <w:lang w:eastAsia="hu-HU"/>
        </w:rPr>
        <w:t>CT-EcoSTAT</w:t>
      </w:r>
      <w:proofErr w:type="spellEnd"/>
      <w:r w:rsidRPr="00136868">
        <w:rPr>
          <w:rFonts w:ascii="Garamond" w:hAnsi="Garamond"/>
          <w:sz w:val="24"/>
          <w:szCs w:val="24"/>
          <w:lang w:eastAsia="hu-HU"/>
        </w:rPr>
        <w:t xml:space="preserve"> </w:t>
      </w:r>
      <w:proofErr w:type="gramStart"/>
      <w:r w:rsidRPr="00136868">
        <w:rPr>
          <w:rFonts w:ascii="Garamond" w:hAnsi="Garamond"/>
          <w:sz w:val="24"/>
          <w:szCs w:val="24"/>
          <w:lang w:eastAsia="hu-HU"/>
        </w:rPr>
        <w:t>Projekt nyilvántartó</w:t>
      </w:r>
      <w:proofErr w:type="gramEnd"/>
      <w:r w:rsidRPr="00136868">
        <w:rPr>
          <w:rFonts w:ascii="Garamond" w:hAnsi="Garamond"/>
          <w:sz w:val="24"/>
          <w:szCs w:val="24"/>
          <w:lang w:eastAsia="hu-HU"/>
        </w:rPr>
        <w:t xml:space="preserve"> modult, így biztosan a „projekt kód”</w:t>
      </w:r>
      <w:proofErr w:type="spellStart"/>
      <w:r w:rsidRPr="00136868">
        <w:rPr>
          <w:rFonts w:ascii="Garamond" w:hAnsi="Garamond"/>
          <w:sz w:val="24"/>
          <w:szCs w:val="24"/>
          <w:lang w:eastAsia="hu-HU"/>
        </w:rPr>
        <w:t>-ot</w:t>
      </w:r>
      <w:proofErr w:type="spellEnd"/>
      <w:r w:rsidRPr="00136868">
        <w:rPr>
          <w:rFonts w:ascii="Garamond" w:hAnsi="Garamond"/>
          <w:sz w:val="24"/>
          <w:szCs w:val="24"/>
          <w:lang w:eastAsia="hu-HU"/>
        </w:rPr>
        <w:t xml:space="preserve"> használják a projektek beazonosítására (csoport rövid elnevezése: „</w:t>
      </w:r>
      <w:r w:rsidRPr="00136868">
        <w:rPr>
          <w:rFonts w:ascii="Garamond" w:hAnsi="Garamond"/>
          <w:b/>
          <w:sz w:val="24"/>
          <w:szCs w:val="24"/>
          <w:lang w:eastAsia="hu-HU"/>
        </w:rPr>
        <w:t>PROJEKT</w:t>
      </w:r>
      <w:r w:rsidRPr="00136868">
        <w:rPr>
          <w:rFonts w:ascii="Garamond" w:hAnsi="Garamond"/>
          <w:sz w:val="24"/>
          <w:szCs w:val="24"/>
          <w:lang w:eastAsia="hu-HU"/>
        </w:rPr>
        <w:t>”).</w:t>
      </w:r>
    </w:p>
    <w:p w:rsidR="00C2074B" w:rsidRPr="00136868" w:rsidRDefault="00C2074B" w:rsidP="00C2074B">
      <w:pPr>
        <w:pStyle w:val="Listaszerbekezds"/>
        <w:numPr>
          <w:ilvl w:val="0"/>
          <w:numId w:val="37"/>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 projekt azonosítására az </w:t>
      </w:r>
      <w:proofErr w:type="spellStart"/>
      <w:r w:rsidRPr="00136868">
        <w:rPr>
          <w:rFonts w:ascii="Garamond" w:hAnsi="Garamond"/>
          <w:sz w:val="24"/>
          <w:szCs w:val="24"/>
          <w:lang w:eastAsia="hu-HU"/>
        </w:rPr>
        <w:t>EcoSTAT</w:t>
      </w:r>
      <w:proofErr w:type="spellEnd"/>
      <w:r w:rsidRPr="00136868">
        <w:rPr>
          <w:rFonts w:ascii="Garamond" w:hAnsi="Garamond"/>
          <w:sz w:val="24"/>
          <w:szCs w:val="24"/>
          <w:lang w:eastAsia="hu-HU"/>
        </w:rPr>
        <w:t xml:space="preserve"> analitikai moduljaiban másik kódot használnak, így a </w:t>
      </w:r>
      <w:proofErr w:type="spellStart"/>
      <w:r w:rsidRPr="00136868">
        <w:rPr>
          <w:rFonts w:ascii="Garamond" w:hAnsi="Garamond"/>
          <w:sz w:val="24"/>
          <w:szCs w:val="24"/>
          <w:lang w:eastAsia="hu-HU"/>
        </w:rPr>
        <w:t>CT-EcoSTAT</w:t>
      </w:r>
      <w:proofErr w:type="spellEnd"/>
      <w:r w:rsidRPr="00136868">
        <w:rPr>
          <w:rFonts w:ascii="Garamond" w:hAnsi="Garamond"/>
          <w:sz w:val="24"/>
          <w:szCs w:val="24"/>
          <w:lang w:eastAsia="hu-HU"/>
        </w:rPr>
        <w:t xml:space="preserve"> </w:t>
      </w:r>
      <w:proofErr w:type="gramStart"/>
      <w:r w:rsidRPr="00136868">
        <w:rPr>
          <w:rFonts w:ascii="Garamond" w:hAnsi="Garamond"/>
          <w:sz w:val="24"/>
          <w:szCs w:val="24"/>
          <w:lang w:eastAsia="hu-HU"/>
        </w:rPr>
        <w:t>Projekt nyilvántartó</w:t>
      </w:r>
      <w:proofErr w:type="gramEnd"/>
      <w:r w:rsidRPr="00136868">
        <w:rPr>
          <w:rFonts w:ascii="Garamond" w:hAnsi="Garamond"/>
          <w:sz w:val="24"/>
          <w:szCs w:val="24"/>
          <w:lang w:eastAsia="hu-HU"/>
        </w:rPr>
        <w:t xml:space="preserve"> modult nem használják (csoport rövid elnevezése: „</w:t>
      </w:r>
      <w:r w:rsidRPr="00136868">
        <w:rPr>
          <w:rFonts w:ascii="Garamond" w:hAnsi="Garamond"/>
          <w:b/>
          <w:sz w:val="24"/>
          <w:szCs w:val="24"/>
          <w:lang w:eastAsia="hu-HU"/>
        </w:rPr>
        <w:t>MÁSIK</w:t>
      </w:r>
      <w:r w:rsidRPr="00136868">
        <w:rPr>
          <w:rFonts w:ascii="Garamond" w:hAnsi="Garamond"/>
          <w:sz w:val="24"/>
          <w:szCs w:val="24"/>
          <w:lang w:eastAsia="hu-HU"/>
        </w:rPr>
        <w:t>”).</w:t>
      </w:r>
    </w:p>
    <w:p w:rsidR="00C2074B" w:rsidRPr="00136868" w:rsidRDefault="00C2074B" w:rsidP="00C2074B">
      <w:pPr>
        <w:pStyle w:val="Listaszerbekezds"/>
        <w:numPr>
          <w:ilvl w:val="0"/>
          <w:numId w:val="37"/>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 </w:t>
      </w:r>
      <w:proofErr w:type="spellStart"/>
      <w:r w:rsidRPr="00136868">
        <w:rPr>
          <w:rFonts w:ascii="Garamond" w:hAnsi="Garamond"/>
          <w:sz w:val="24"/>
          <w:szCs w:val="24"/>
          <w:lang w:eastAsia="hu-HU"/>
        </w:rPr>
        <w:t>CT-EcoSTAT</w:t>
      </w:r>
      <w:proofErr w:type="spellEnd"/>
      <w:r w:rsidRPr="00136868">
        <w:rPr>
          <w:rFonts w:ascii="Garamond" w:hAnsi="Garamond"/>
          <w:sz w:val="24"/>
          <w:szCs w:val="24"/>
          <w:lang w:eastAsia="hu-HU"/>
        </w:rPr>
        <w:t xml:space="preserve"> modulokban egyik kódot sem használják a projektek beazonosítására, azt különálló nyilvántartásban vezetik, pl. </w:t>
      </w:r>
      <w:proofErr w:type="spellStart"/>
      <w:r w:rsidRPr="00136868">
        <w:rPr>
          <w:rFonts w:ascii="Garamond" w:hAnsi="Garamond"/>
          <w:sz w:val="24"/>
          <w:szCs w:val="24"/>
          <w:lang w:eastAsia="hu-HU"/>
        </w:rPr>
        <w:t>Excel-ben</w:t>
      </w:r>
      <w:proofErr w:type="spellEnd"/>
      <w:r w:rsidRPr="00136868">
        <w:rPr>
          <w:rFonts w:ascii="Garamond" w:hAnsi="Garamond"/>
          <w:sz w:val="24"/>
          <w:szCs w:val="24"/>
          <w:lang w:eastAsia="hu-HU"/>
        </w:rPr>
        <w:t>. (csoport rövid elnevezése: „</w:t>
      </w:r>
      <w:r w:rsidRPr="00136868">
        <w:rPr>
          <w:rFonts w:ascii="Garamond" w:hAnsi="Garamond"/>
          <w:b/>
          <w:sz w:val="24"/>
          <w:szCs w:val="24"/>
          <w:lang w:eastAsia="hu-HU"/>
        </w:rPr>
        <w:t>SEMMI</w:t>
      </w:r>
      <w:r w:rsidRPr="00136868">
        <w:rPr>
          <w:rFonts w:ascii="Garamond" w:hAnsi="Garamond"/>
          <w:sz w:val="24"/>
          <w:szCs w:val="24"/>
          <w:lang w:eastAsia="hu-HU"/>
        </w:rPr>
        <w:t xml:space="preserve">”). </w:t>
      </w:r>
    </w:p>
    <w:p w:rsidR="00C2074B" w:rsidRPr="00136868" w:rsidRDefault="00C2074B" w:rsidP="00C2074B">
      <w:pPr>
        <w:rPr>
          <w:rFonts w:ascii="Garamond" w:hAnsi="Garamond"/>
        </w:rPr>
      </w:pPr>
    </w:p>
    <w:p w:rsidR="00C2074B" w:rsidRPr="00136868" w:rsidRDefault="00C2074B" w:rsidP="00C2074B">
      <w:pPr>
        <w:jc w:val="both"/>
        <w:rPr>
          <w:rFonts w:ascii="Garamond" w:hAnsi="Garamond"/>
        </w:rPr>
      </w:pPr>
      <w:r w:rsidRPr="00136868">
        <w:rPr>
          <w:rFonts w:ascii="Garamond" w:hAnsi="Garamond"/>
        </w:rPr>
        <w:t xml:space="preserve">A különböző csoportoknak </w:t>
      </w:r>
      <w:r w:rsidRPr="00136868">
        <w:rPr>
          <w:rFonts w:ascii="Garamond" w:hAnsi="Garamond"/>
          <w:b/>
        </w:rPr>
        <w:t>különböző feladatokat</w:t>
      </w:r>
      <w:r w:rsidRPr="00136868">
        <w:rPr>
          <w:rFonts w:ascii="Garamond" w:hAnsi="Garamond"/>
        </w:rPr>
        <w:t xml:space="preserve"> kell elvégezni a Központi </w:t>
      </w:r>
      <w:proofErr w:type="gramStart"/>
      <w:r w:rsidRPr="00136868">
        <w:rPr>
          <w:rFonts w:ascii="Garamond" w:hAnsi="Garamond"/>
        </w:rPr>
        <w:t>Projekt nyilvántartó</w:t>
      </w:r>
      <w:proofErr w:type="gramEnd"/>
      <w:r w:rsidRPr="00136868">
        <w:rPr>
          <w:rFonts w:ascii="Garamond" w:hAnsi="Garamond"/>
        </w:rPr>
        <w:t xml:space="preserve"> modul bevezetéséig:</w:t>
      </w:r>
    </w:p>
    <w:p w:rsidR="00C2074B" w:rsidRPr="00136868" w:rsidRDefault="00C2074B" w:rsidP="00C2074B">
      <w:pPr>
        <w:rPr>
          <w:rFonts w:ascii="Garamond" w:hAnsi="Garamond"/>
        </w:rPr>
      </w:pPr>
    </w:p>
    <w:p w:rsidR="00C2074B" w:rsidRPr="00136868" w:rsidRDefault="00C2074B" w:rsidP="00C2074B">
      <w:pPr>
        <w:pStyle w:val="Listaszerbekezds"/>
        <w:numPr>
          <w:ilvl w:val="0"/>
          <w:numId w:val="38"/>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w:t>
      </w:r>
      <w:r w:rsidRPr="00136868">
        <w:rPr>
          <w:rFonts w:ascii="Garamond" w:hAnsi="Garamond"/>
          <w:b/>
          <w:sz w:val="24"/>
          <w:szCs w:val="24"/>
          <w:lang w:eastAsia="hu-HU"/>
        </w:rPr>
        <w:t>PROJEKT</w:t>
      </w:r>
      <w:r w:rsidRPr="00136868">
        <w:rPr>
          <w:rFonts w:ascii="Garamond" w:hAnsi="Garamond"/>
          <w:sz w:val="24"/>
          <w:szCs w:val="24"/>
          <w:lang w:eastAsia="hu-HU"/>
        </w:rPr>
        <w:t>” csoporthoz tartozók:</w:t>
      </w:r>
    </w:p>
    <w:p w:rsidR="00C2074B" w:rsidRPr="00136868" w:rsidRDefault="00C2074B" w:rsidP="00C2074B">
      <w:pPr>
        <w:pStyle w:val="Listaszerbekezds"/>
        <w:numPr>
          <w:ilvl w:val="1"/>
          <w:numId w:val="38"/>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Nyitó adatok rögzítése</w:t>
      </w:r>
    </w:p>
    <w:p w:rsidR="00C2074B" w:rsidRPr="00136868" w:rsidRDefault="00C2074B" w:rsidP="00C2074B">
      <w:pPr>
        <w:pStyle w:val="Listaszerbekezds"/>
        <w:numPr>
          <w:ilvl w:val="0"/>
          <w:numId w:val="38"/>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w:t>
      </w:r>
      <w:r w:rsidRPr="00136868">
        <w:rPr>
          <w:rFonts w:ascii="Garamond" w:hAnsi="Garamond"/>
          <w:b/>
          <w:sz w:val="24"/>
          <w:szCs w:val="24"/>
          <w:lang w:eastAsia="hu-HU"/>
        </w:rPr>
        <w:t>MÁSIK</w:t>
      </w:r>
      <w:r w:rsidRPr="00136868">
        <w:rPr>
          <w:rFonts w:ascii="Garamond" w:hAnsi="Garamond"/>
          <w:sz w:val="24"/>
          <w:szCs w:val="24"/>
          <w:lang w:eastAsia="hu-HU"/>
        </w:rPr>
        <w:t>” csoporthoz tartozók:</w:t>
      </w:r>
    </w:p>
    <w:p w:rsidR="00C2074B" w:rsidRPr="00136868" w:rsidRDefault="00C2074B" w:rsidP="00C2074B">
      <w:pPr>
        <w:pStyle w:val="Listaszerbekezds"/>
        <w:numPr>
          <w:ilvl w:val="1"/>
          <w:numId w:val="38"/>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Projekt kódok kialakítása</w:t>
      </w:r>
    </w:p>
    <w:p w:rsidR="00C2074B" w:rsidRPr="00136868" w:rsidRDefault="00C2074B" w:rsidP="00C2074B">
      <w:pPr>
        <w:pStyle w:val="Listaszerbekezds"/>
        <w:numPr>
          <w:ilvl w:val="1"/>
          <w:numId w:val="38"/>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Kialakított projekt kódok megfeleltetése egyenként a jelenlegi elkülönítő kódokhoz</w:t>
      </w:r>
    </w:p>
    <w:p w:rsidR="00C2074B" w:rsidRPr="00136868" w:rsidRDefault="00C2074B" w:rsidP="00C2074B">
      <w:pPr>
        <w:pStyle w:val="Listaszerbekezds"/>
        <w:numPr>
          <w:ilvl w:val="1"/>
          <w:numId w:val="38"/>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Konvertálás, beállítások</w:t>
      </w:r>
    </w:p>
    <w:p w:rsidR="00C2074B" w:rsidRPr="00136868" w:rsidRDefault="00C2074B" w:rsidP="00C2074B">
      <w:pPr>
        <w:pStyle w:val="Listaszerbekezds"/>
        <w:numPr>
          <w:ilvl w:val="1"/>
          <w:numId w:val="38"/>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Nyitó adatok rögzítése</w:t>
      </w:r>
    </w:p>
    <w:p w:rsidR="00C2074B" w:rsidRPr="00136868" w:rsidRDefault="00C2074B" w:rsidP="00C2074B">
      <w:pPr>
        <w:pStyle w:val="Listaszerbekezds"/>
        <w:numPr>
          <w:ilvl w:val="0"/>
          <w:numId w:val="38"/>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w:t>
      </w:r>
      <w:r w:rsidRPr="00136868">
        <w:rPr>
          <w:rFonts w:ascii="Garamond" w:hAnsi="Garamond"/>
          <w:b/>
          <w:sz w:val="24"/>
          <w:szCs w:val="24"/>
          <w:lang w:eastAsia="hu-HU"/>
        </w:rPr>
        <w:t>SEMMI</w:t>
      </w:r>
      <w:r w:rsidRPr="00136868">
        <w:rPr>
          <w:rFonts w:ascii="Garamond" w:hAnsi="Garamond"/>
          <w:sz w:val="24"/>
          <w:szCs w:val="24"/>
          <w:lang w:eastAsia="hu-HU"/>
        </w:rPr>
        <w:t>” csoporthoz tartozók:</w:t>
      </w:r>
    </w:p>
    <w:p w:rsidR="00C2074B" w:rsidRPr="00136868" w:rsidRDefault="00C2074B" w:rsidP="00C2074B">
      <w:pPr>
        <w:pStyle w:val="Listaszerbekezds"/>
        <w:numPr>
          <w:ilvl w:val="1"/>
          <w:numId w:val="38"/>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Projekt kódok kialakítása</w:t>
      </w:r>
    </w:p>
    <w:p w:rsidR="00C2074B" w:rsidRPr="00136868" w:rsidRDefault="00C2074B" w:rsidP="00C2074B">
      <w:pPr>
        <w:pStyle w:val="Listaszerbekezds"/>
        <w:numPr>
          <w:ilvl w:val="1"/>
          <w:numId w:val="38"/>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Projekt kód szótár feltöltése</w:t>
      </w:r>
    </w:p>
    <w:p w:rsidR="00C2074B" w:rsidRPr="00136868" w:rsidRDefault="00C2074B" w:rsidP="00C2074B">
      <w:pPr>
        <w:pStyle w:val="Listaszerbekezds"/>
        <w:numPr>
          <w:ilvl w:val="1"/>
          <w:numId w:val="38"/>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A meglévő analitikai adatok projekt kóddal való feltöltése - elhagyható</w:t>
      </w:r>
    </w:p>
    <w:p w:rsidR="00C2074B" w:rsidRPr="00136868" w:rsidRDefault="00C2074B" w:rsidP="00C2074B">
      <w:pPr>
        <w:pStyle w:val="Listaszerbekezds"/>
        <w:numPr>
          <w:ilvl w:val="1"/>
          <w:numId w:val="38"/>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Nyitó adatok rögzítése</w:t>
      </w:r>
    </w:p>
    <w:p w:rsidR="00C2074B" w:rsidRPr="00136868" w:rsidRDefault="00C2074B" w:rsidP="00C2074B">
      <w:pPr>
        <w:rPr>
          <w:rFonts w:ascii="Garamond" w:hAnsi="Garamond"/>
        </w:rPr>
      </w:pPr>
    </w:p>
    <w:p w:rsidR="00C2074B" w:rsidRPr="00136868" w:rsidRDefault="00C2074B" w:rsidP="00C2074B">
      <w:pPr>
        <w:jc w:val="both"/>
        <w:rPr>
          <w:rFonts w:ascii="Garamond" w:hAnsi="Garamond"/>
        </w:rPr>
      </w:pPr>
      <w:r w:rsidRPr="00136868">
        <w:rPr>
          <w:rFonts w:ascii="Garamond" w:hAnsi="Garamond"/>
        </w:rPr>
        <w:t>A fenti feladatokkal érdemes a teszt időszak elején elkészülni, hogy a tesztelés éles adatokkal történhessen.</w:t>
      </w:r>
    </w:p>
    <w:p w:rsidR="00C2074B" w:rsidRPr="00136868" w:rsidRDefault="00C2074B" w:rsidP="00C2074B">
      <w:pPr>
        <w:rPr>
          <w:rFonts w:ascii="Garamond" w:hAnsi="Garamond"/>
        </w:rPr>
      </w:pPr>
    </w:p>
    <w:p w:rsidR="00C2074B" w:rsidRPr="00136868" w:rsidRDefault="00C2074B" w:rsidP="00C2074B">
      <w:pPr>
        <w:rPr>
          <w:rFonts w:ascii="Garamond" w:hAnsi="Garamond"/>
        </w:rPr>
      </w:pPr>
    </w:p>
    <w:p w:rsidR="00C2074B" w:rsidRDefault="00C2074B" w:rsidP="00C2074B">
      <w:pPr>
        <w:jc w:val="center"/>
        <w:rPr>
          <w:rFonts w:ascii="Garamond" w:hAnsi="Garamond"/>
        </w:rPr>
      </w:pPr>
      <w:r w:rsidRPr="00136868">
        <w:rPr>
          <w:rFonts w:ascii="Garamond" w:hAnsi="Garamond"/>
          <w:noProof/>
        </w:rPr>
        <w:lastRenderedPageBreak/>
        <w:drawing>
          <wp:inline distT="0" distB="0" distL="0" distR="0" wp14:anchorId="69A162F7" wp14:editId="6F5E7A90">
            <wp:extent cx="5915025" cy="7955280"/>
            <wp:effectExtent l="0" t="0" r="9525" b="762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5234" cy="7969011"/>
                    </a:xfrm>
                    <a:prstGeom prst="rect">
                      <a:avLst/>
                    </a:prstGeom>
                    <a:noFill/>
                    <a:ln>
                      <a:noFill/>
                    </a:ln>
                  </pic:spPr>
                </pic:pic>
              </a:graphicData>
            </a:graphic>
          </wp:inline>
        </w:drawing>
      </w:r>
    </w:p>
    <w:p w:rsidR="00C2074B" w:rsidRPr="00136868" w:rsidRDefault="00C2074B" w:rsidP="00C2074B">
      <w:pPr>
        <w:jc w:val="center"/>
        <w:rPr>
          <w:rFonts w:ascii="Garamond" w:hAnsi="Garamond"/>
        </w:rPr>
      </w:pPr>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8" w:name="_Toc459729135"/>
      <w:r w:rsidRPr="00136868">
        <w:rPr>
          <w:rFonts w:ascii="Garamond" w:hAnsi="Garamond"/>
          <w:szCs w:val="24"/>
        </w:rPr>
        <w:t>Kódok használatának felmérése</w:t>
      </w:r>
      <w:bookmarkEnd w:id="8"/>
    </w:p>
    <w:p w:rsidR="00C2074B" w:rsidRPr="00136868" w:rsidRDefault="00C2074B" w:rsidP="00C2074B">
      <w:pPr>
        <w:rPr>
          <w:rFonts w:ascii="Garamond" w:hAnsi="Garamond"/>
          <w:i/>
          <w:color w:val="404040" w:themeColor="text1" w:themeTint="BF"/>
        </w:rPr>
      </w:pPr>
    </w:p>
    <w:p w:rsidR="00C2074B" w:rsidRPr="00136868" w:rsidRDefault="00C2074B" w:rsidP="00C2074B">
      <w:pPr>
        <w:jc w:val="both"/>
        <w:rPr>
          <w:rFonts w:ascii="Garamond" w:hAnsi="Garamond"/>
        </w:rPr>
      </w:pPr>
      <w:r w:rsidRPr="00136868">
        <w:rPr>
          <w:rFonts w:ascii="Garamond" w:hAnsi="Garamond"/>
        </w:rPr>
        <w:t>Mivel az MTA által felmért adatok nem feltétlenül a projekt elkülönítését mutatják, egyenként szükséges felmérni az intézmények kódhasználatát. (A felmérés arra is vonatkozik, hogy esetlegesen egy adott kódot miért bontanak alá, elfogadható-e összevont kódhasználat, stb.)</w:t>
      </w:r>
    </w:p>
    <w:p w:rsidR="00C2074B" w:rsidRPr="00136868" w:rsidRDefault="00C2074B" w:rsidP="00C2074B">
      <w:pPr>
        <w:jc w:val="both"/>
        <w:rPr>
          <w:rFonts w:ascii="Garamond" w:hAnsi="Garamond"/>
        </w:rPr>
      </w:pPr>
      <w:r w:rsidRPr="00136868">
        <w:rPr>
          <w:rFonts w:ascii="Garamond" w:hAnsi="Garamond"/>
        </w:rPr>
        <w:lastRenderedPageBreak/>
        <w:t xml:space="preserve">Az egységes működés érdekében </w:t>
      </w:r>
      <w:proofErr w:type="spellStart"/>
      <w:r w:rsidRPr="00136868">
        <w:rPr>
          <w:rFonts w:ascii="Garamond" w:hAnsi="Garamond"/>
        </w:rPr>
        <w:t>CompuTREND</w:t>
      </w:r>
      <w:proofErr w:type="spellEnd"/>
      <w:r w:rsidRPr="00136868">
        <w:rPr>
          <w:rFonts w:ascii="Garamond" w:hAnsi="Garamond"/>
        </w:rPr>
        <w:t xml:space="preserve"> részéről javaslattétel készül a kódok használatára.</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t xml:space="preserve">A hatékony felmérés érdekében szükségünk lenne minden intézmény részéről egy </w:t>
      </w:r>
      <w:proofErr w:type="gramStart"/>
      <w:r w:rsidRPr="00136868">
        <w:rPr>
          <w:rFonts w:ascii="Garamond" w:hAnsi="Garamond"/>
        </w:rPr>
        <w:t>kontakt személyre</w:t>
      </w:r>
      <w:proofErr w:type="gramEnd"/>
      <w:r w:rsidRPr="00136868">
        <w:rPr>
          <w:rFonts w:ascii="Garamond" w:hAnsi="Garamond"/>
        </w:rPr>
        <w:t xml:space="preserve">, aki a projektekkel és kódokkal kapcsolatban információval rendelkezik, akkor is, ha nem </w:t>
      </w:r>
      <w:proofErr w:type="spellStart"/>
      <w:r w:rsidRPr="00136868">
        <w:rPr>
          <w:rFonts w:ascii="Garamond" w:hAnsi="Garamond"/>
        </w:rPr>
        <w:t>CT-EcoSTAT-ban</w:t>
      </w:r>
      <w:proofErr w:type="spellEnd"/>
      <w:r w:rsidRPr="00136868">
        <w:rPr>
          <w:rFonts w:ascii="Garamond" w:hAnsi="Garamond"/>
        </w:rPr>
        <w:t xml:space="preserve"> tartották nyilván a projekteket.</w:t>
      </w:r>
    </w:p>
    <w:p w:rsidR="00C2074B" w:rsidRPr="00136868" w:rsidRDefault="00C2074B" w:rsidP="00C2074B">
      <w:pPr>
        <w:jc w:val="both"/>
        <w:rPr>
          <w:rFonts w:ascii="Garamond" w:hAnsi="Garamond"/>
        </w:rPr>
      </w:pPr>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9" w:name="_Toc459729136"/>
      <w:r w:rsidRPr="00136868">
        <w:rPr>
          <w:rFonts w:ascii="Garamond" w:hAnsi="Garamond"/>
          <w:szCs w:val="24"/>
        </w:rPr>
        <w:t xml:space="preserve">Törzsadatok kialakítása </w:t>
      </w:r>
      <w:proofErr w:type="gramStart"/>
      <w:r w:rsidRPr="00136868">
        <w:rPr>
          <w:rFonts w:ascii="Garamond" w:hAnsi="Garamond"/>
          <w:szCs w:val="24"/>
        </w:rPr>
        <w:t>és</w:t>
      </w:r>
      <w:proofErr w:type="gramEnd"/>
      <w:r w:rsidRPr="00136868">
        <w:rPr>
          <w:rFonts w:ascii="Garamond" w:hAnsi="Garamond"/>
          <w:szCs w:val="24"/>
        </w:rPr>
        <w:t xml:space="preserve"> rögzítése</w:t>
      </w:r>
      <w:bookmarkEnd w:id="9"/>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t>MTA Fejezet már meghatározta a közös törzsadatokat, azonban minden intézménynek ki / át kell alakítani a saját törzsét.</w:t>
      </w:r>
    </w:p>
    <w:p w:rsidR="00C2074B" w:rsidRPr="00136868" w:rsidRDefault="00C2074B" w:rsidP="00C2074B">
      <w:pPr>
        <w:jc w:val="both"/>
        <w:rPr>
          <w:rFonts w:ascii="Garamond" w:hAnsi="Garamond"/>
        </w:rPr>
      </w:pPr>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10" w:name="_Toc459729137"/>
      <w:r w:rsidRPr="00136868">
        <w:rPr>
          <w:rFonts w:ascii="Garamond" w:hAnsi="Garamond"/>
          <w:szCs w:val="24"/>
        </w:rPr>
        <w:t xml:space="preserve">Kialakított kódok megfeleltetése </w:t>
      </w:r>
      <w:proofErr w:type="gramStart"/>
      <w:r w:rsidRPr="00136868">
        <w:rPr>
          <w:rFonts w:ascii="Garamond" w:hAnsi="Garamond"/>
          <w:szCs w:val="24"/>
        </w:rPr>
        <w:t>a</w:t>
      </w:r>
      <w:proofErr w:type="gramEnd"/>
      <w:r w:rsidRPr="00136868">
        <w:rPr>
          <w:rFonts w:ascii="Garamond" w:hAnsi="Garamond"/>
          <w:szCs w:val="24"/>
        </w:rPr>
        <w:t xml:space="preserve"> jelenlegi kódokhoz</w:t>
      </w:r>
      <w:bookmarkEnd w:id="10"/>
    </w:p>
    <w:p w:rsidR="00C2074B" w:rsidRPr="00136868" w:rsidRDefault="00C2074B" w:rsidP="00C2074B">
      <w:pPr>
        <w:jc w:val="both"/>
        <w:rPr>
          <w:rFonts w:ascii="Garamond" w:hAnsi="Garamond"/>
        </w:rPr>
      </w:pPr>
    </w:p>
    <w:p w:rsidR="00C2074B" w:rsidRPr="00136868" w:rsidRDefault="00C2074B" w:rsidP="00C2074B">
      <w:pPr>
        <w:pStyle w:val="Cmsor3"/>
        <w:keepLines/>
        <w:numPr>
          <w:ilvl w:val="2"/>
          <w:numId w:val="35"/>
        </w:numPr>
        <w:tabs>
          <w:tab w:val="clear" w:pos="7380"/>
        </w:tabs>
        <w:spacing w:after="0"/>
        <w:jc w:val="both"/>
        <w:rPr>
          <w:rFonts w:ascii="Garamond" w:hAnsi="Garamond"/>
          <w:sz w:val="24"/>
        </w:rPr>
      </w:pPr>
      <w:bookmarkStart w:id="11" w:name="_Toc459729138"/>
      <w:r w:rsidRPr="00136868">
        <w:rPr>
          <w:rFonts w:ascii="Garamond" w:hAnsi="Garamond"/>
          <w:sz w:val="24"/>
        </w:rPr>
        <w:t>Projekt kódok</w:t>
      </w:r>
      <w:bookmarkEnd w:id="11"/>
    </w:p>
    <w:p w:rsidR="00C2074B" w:rsidRPr="00136868" w:rsidRDefault="00C2074B" w:rsidP="00C2074B">
      <w:pPr>
        <w:jc w:val="both"/>
        <w:rPr>
          <w:rFonts w:ascii="Garamond" w:hAnsi="Garamond"/>
        </w:rPr>
      </w:pPr>
      <w:r w:rsidRPr="00136868">
        <w:rPr>
          <w:rFonts w:ascii="Garamond" w:hAnsi="Garamond"/>
        </w:rPr>
        <w:t xml:space="preserve">A </w:t>
      </w:r>
      <w:proofErr w:type="spellStart"/>
      <w:r w:rsidRPr="00136868">
        <w:rPr>
          <w:rFonts w:ascii="Garamond" w:hAnsi="Garamond"/>
        </w:rPr>
        <w:t>CT-EcoSTAT</w:t>
      </w:r>
      <w:proofErr w:type="spellEnd"/>
      <w:r w:rsidRPr="00136868">
        <w:rPr>
          <w:rFonts w:ascii="Garamond" w:hAnsi="Garamond"/>
        </w:rPr>
        <w:t xml:space="preserve"> Főkönyv modulból kinyerhető </w:t>
      </w:r>
      <w:proofErr w:type="spellStart"/>
      <w:r w:rsidRPr="00136868">
        <w:rPr>
          <w:rFonts w:ascii="Garamond" w:hAnsi="Garamond"/>
        </w:rPr>
        <w:t>xls</w:t>
      </w:r>
      <w:proofErr w:type="spellEnd"/>
      <w:r w:rsidRPr="00136868">
        <w:rPr>
          <w:rFonts w:ascii="Garamond" w:hAnsi="Garamond"/>
        </w:rPr>
        <w:t xml:space="preserve"> formátumban a - jelenleg </w:t>
      </w:r>
      <w:r w:rsidRPr="00136868">
        <w:rPr>
          <w:rFonts w:ascii="Garamond" w:hAnsi="Garamond"/>
          <w:b/>
        </w:rPr>
        <w:t>- projekt elkülönítésre használt kód, melynek minden sora mellé</w:t>
      </w:r>
      <w:r w:rsidRPr="00136868">
        <w:rPr>
          <w:rFonts w:ascii="Garamond" w:hAnsi="Garamond"/>
        </w:rPr>
        <w:t xml:space="preserve"> kérünk </w:t>
      </w:r>
      <w:r w:rsidRPr="00136868">
        <w:rPr>
          <w:rFonts w:ascii="Garamond" w:hAnsi="Garamond"/>
          <w:b/>
        </w:rPr>
        <w:t>megadni egy már létező projekt kódot</w:t>
      </w:r>
      <w:r w:rsidRPr="00136868">
        <w:rPr>
          <w:rFonts w:ascii="Garamond" w:hAnsi="Garamond"/>
        </w:rPr>
        <w:t xml:space="preserve">, amire a konvertálás fog történni az összes </w:t>
      </w:r>
      <w:proofErr w:type="spellStart"/>
      <w:r w:rsidRPr="00136868">
        <w:rPr>
          <w:rFonts w:ascii="Garamond" w:hAnsi="Garamond"/>
        </w:rPr>
        <w:t>CT-EcoSTAT</w:t>
      </w:r>
      <w:proofErr w:type="spellEnd"/>
      <w:r w:rsidRPr="00136868">
        <w:rPr>
          <w:rFonts w:ascii="Garamond" w:hAnsi="Garamond"/>
        </w:rPr>
        <w:t xml:space="preserve"> modul alatt.</w:t>
      </w:r>
    </w:p>
    <w:p w:rsidR="00C2074B" w:rsidRPr="00136868" w:rsidRDefault="00C2074B" w:rsidP="00C2074B">
      <w:pPr>
        <w:pStyle w:val="Cmsor3"/>
        <w:keepLines/>
        <w:numPr>
          <w:ilvl w:val="2"/>
          <w:numId w:val="35"/>
        </w:numPr>
        <w:tabs>
          <w:tab w:val="clear" w:pos="7380"/>
        </w:tabs>
        <w:spacing w:after="0"/>
        <w:jc w:val="both"/>
        <w:rPr>
          <w:rFonts w:ascii="Garamond" w:hAnsi="Garamond"/>
          <w:sz w:val="24"/>
        </w:rPr>
      </w:pPr>
      <w:bookmarkStart w:id="12" w:name="_Toc459729139"/>
      <w:r w:rsidRPr="00136868">
        <w:rPr>
          <w:rFonts w:ascii="Garamond" w:hAnsi="Garamond"/>
          <w:sz w:val="24"/>
        </w:rPr>
        <w:t>Támogatók</w:t>
      </w:r>
      <w:bookmarkEnd w:id="12"/>
    </w:p>
    <w:p w:rsidR="00C2074B" w:rsidRPr="00136868" w:rsidRDefault="00C2074B" w:rsidP="00C2074B">
      <w:pPr>
        <w:jc w:val="both"/>
        <w:rPr>
          <w:rFonts w:ascii="Garamond" w:hAnsi="Garamond"/>
        </w:rPr>
      </w:pPr>
      <w:r w:rsidRPr="00136868">
        <w:rPr>
          <w:rFonts w:ascii="Garamond" w:hAnsi="Garamond"/>
        </w:rPr>
        <w:t>Az eddig használt támogatókat a most kialakított támogató törzshöz kell rendelni.</w:t>
      </w:r>
    </w:p>
    <w:p w:rsidR="00C2074B" w:rsidRPr="00136868" w:rsidRDefault="00C2074B" w:rsidP="00C2074B">
      <w:pPr>
        <w:pStyle w:val="Cmsor3"/>
        <w:keepLines/>
        <w:numPr>
          <w:ilvl w:val="2"/>
          <w:numId w:val="35"/>
        </w:numPr>
        <w:tabs>
          <w:tab w:val="clear" w:pos="7380"/>
        </w:tabs>
        <w:spacing w:after="0"/>
        <w:jc w:val="both"/>
        <w:rPr>
          <w:rFonts w:ascii="Garamond" w:hAnsi="Garamond"/>
          <w:sz w:val="24"/>
        </w:rPr>
      </w:pPr>
      <w:bookmarkStart w:id="13" w:name="_Toc459729140"/>
      <w:r w:rsidRPr="00136868">
        <w:rPr>
          <w:rFonts w:ascii="Garamond" w:hAnsi="Garamond"/>
          <w:sz w:val="24"/>
        </w:rPr>
        <w:t>Szerződés típusok</w:t>
      </w:r>
      <w:bookmarkEnd w:id="13"/>
    </w:p>
    <w:p w:rsidR="00C2074B" w:rsidRPr="00136868" w:rsidRDefault="00C2074B" w:rsidP="00C2074B">
      <w:pPr>
        <w:jc w:val="both"/>
        <w:rPr>
          <w:rFonts w:ascii="Garamond" w:hAnsi="Garamond"/>
        </w:rPr>
      </w:pPr>
      <w:r w:rsidRPr="00136868">
        <w:rPr>
          <w:rFonts w:ascii="Garamond" w:hAnsi="Garamond"/>
        </w:rPr>
        <w:t>Az eddig használt szerződés típusokat a most kialakított szerződés típus törzshöz kell rendelni.</w:t>
      </w:r>
    </w:p>
    <w:p w:rsidR="00C2074B" w:rsidRPr="00136868" w:rsidRDefault="00C2074B" w:rsidP="00C2074B">
      <w:pPr>
        <w:pStyle w:val="Cmsor3"/>
        <w:keepLines/>
        <w:numPr>
          <w:ilvl w:val="2"/>
          <w:numId w:val="35"/>
        </w:numPr>
        <w:tabs>
          <w:tab w:val="clear" w:pos="7380"/>
        </w:tabs>
        <w:spacing w:after="0"/>
        <w:jc w:val="both"/>
        <w:rPr>
          <w:rFonts w:ascii="Garamond" w:hAnsi="Garamond"/>
          <w:sz w:val="24"/>
        </w:rPr>
      </w:pPr>
      <w:bookmarkStart w:id="14" w:name="_Toc459729141"/>
      <w:r w:rsidRPr="00136868">
        <w:rPr>
          <w:rFonts w:ascii="Garamond" w:hAnsi="Garamond"/>
          <w:sz w:val="24"/>
        </w:rPr>
        <w:t>Jogcímek</w:t>
      </w:r>
      <w:bookmarkEnd w:id="14"/>
    </w:p>
    <w:p w:rsidR="00C2074B" w:rsidRPr="00136868" w:rsidRDefault="00C2074B" w:rsidP="00C2074B">
      <w:pPr>
        <w:jc w:val="both"/>
        <w:rPr>
          <w:rFonts w:ascii="Garamond" w:hAnsi="Garamond"/>
        </w:rPr>
      </w:pPr>
      <w:r w:rsidRPr="00136868">
        <w:rPr>
          <w:rFonts w:ascii="Garamond" w:hAnsi="Garamond"/>
        </w:rPr>
        <w:t>Az eddig használt jogcímeket a most kialakított jogcím törzshöz kell rendelni.</w:t>
      </w:r>
    </w:p>
    <w:p w:rsidR="00C2074B" w:rsidRPr="00136868" w:rsidRDefault="00C2074B" w:rsidP="00C2074B">
      <w:pPr>
        <w:jc w:val="both"/>
        <w:rPr>
          <w:rFonts w:ascii="Garamond" w:hAnsi="Garamond"/>
        </w:rPr>
      </w:pPr>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15" w:name="_Toc459729142"/>
      <w:r w:rsidRPr="00136868">
        <w:rPr>
          <w:rFonts w:ascii="Garamond" w:hAnsi="Garamond"/>
          <w:szCs w:val="24"/>
        </w:rPr>
        <w:t>Konvertálás</w:t>
      </w:r>
      <w:bookmarkEnd w:id="15"/>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t xml:space="preserve">Az előző pontban említett </w:t>
      </w:r>
      <w:proofErr w:type="spellStart"/>
      <w:r w:rsidRPr="00136868">
        <w:rPr>
          <w:rFonts w:ascii="Garamond" w:hAnsi="Garamond"/>
          <w:b/>
        </w:rPr>
        <w:t>xls</w:t>
      </w:r>
      <w:proofErr w:type="spellEnd"/>
      <w:r w:rsidRPr="00136868">
        <w:rPr>
          <w:rFonts w:ascii="Garamond" w:hAnsi="Garamond"/>
          <w:b/>
        </w:rPr>
        <w:t xml:space="preserve"> file alapján</w:t>
      </w:r>
      <w:r w:rsidRPr="00136868">
        <w:rPr>
          <w:rFonts w:ascii="Garamond" w:hAnsi="Garamond"/>
        </w:rPr>
        <w:t xml:space="preserve"> </w:t>
      </w:r>
      <w:proofErr w:type="spellStart"/>
      <w:r w:rsidRPr="00136868">
        <w:rPr>
          <w:rFonts w:ascii="Garamond" w:hAnsi="Garamond"/>
        </w:rPr>
        <w:t>CompuTREND</w:t>
      </w:r>
      <w:proofErr w:type="spellEnd"/>
      <w:r w:rsidRPr="00136868">
        <w:rPr>
          <w:rFonts w:ascii="Garamond" w:hAnsi="Garamond"/>
        </w:rPr>
        <w:t xml:space="preserve"> átkonvertálja az adatokat és elvégzi a szükséges beállításokat, hogy a projekt kód megjelenjen és kötelező legyen minden </w:t>
      </w:r>
      <w:proofErr w:type="spellStart"/>
      <w:r w:rsidRPr="00136868">
        <w:rPr>
          <w:rFonts w:ascii="Garamond" w:hAnsi="Garamond"/>
        </w:rPr>
        <w:t>CT-EcoSTAT</w:t>
      </w:r>
      <w:proofErr w:type="spellEnd"/>
      <w:r w:rsidRPr="00136868">
        <w:rPr>
          <w:rFonts w:ascii="Garamond" w:hAnsi="Garamond"/>
        </w:rPr>
        <w:t xml:space="preserve"> modul használata közben.</w:t>
      </w:r>
    </w:p>
    <w:p w:rsidR="00C2074B" w:rsidRPr="00136868" w:rsidRDefault="00C2074B" w:rsidP="00C2074B">
      <w:pPr>
        <w:rPr>
          <w:rFonts w:ascii="Garamond" w:hAnsi="Garamond"/>
        </w:rPr>
      </w:pPr>
    </w:p>
    <w:p w:rsidR="00C2074B" w:rsidRPr="00136868" w:rsidRDefault="00C2074B" w:rsidP="00C2074B">
      <w:pPr>
        <w:jc w:val="center"/>
        <w:rPr>
          <w:rFonts w:ascii="Garamond" w:hAnsi="Garamond"/>
        </w:rPr>
      </w:pPr>
      <w:r w:rsidRPr="00136868">
        <w:rPr>
          <w:rFonts w:ascii="Garamond" w:hAnsi="Garamond"/>
          <w:noProof/>
        </w:rPr>
        <w:drawing>
          <wp:inline distT="0" distB="0" distL="0" distR="0" wp14:anchorId="6576A133" wp14:editId="13131AEA">
            <wp:extent cx="4080437" cy="126682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7027" b="58147"/>
                    <a:stretch/>
                  </pic:blipFill>
                  <pic:spPr bwMode="auto">
                    <a:xfrm>
                      <a:off x="0" y="0"/>
                      <a:ext cx="4118153" cy="1278534"/>
                    </a:xfrm>
                    <a:prstGeom prst="rect">
                      <a:avLst/>
                    </a:prstGeom>
                    <a:ln>
                      <a:noFill/>
                    </a:ln>
                    <a:extLst>
                      <a:ext uri="{53640926-AAD7-44D8-BBD7-CCE9431645EC}">
                        <a14:shadowObscured xmlns:a14="http://schemas.microsoft.com/office/drawing/2010/main"/>
                      </a:ext>
                    </a:extLst>
                  </pic:spPr>
                </pic:pic>
              </a:graphicData>
            </a:graphic>
          </wp:inline>
        </w:drawing>
      </w:r>
    </w:p>
    <w:p w:rsidR="00C2074B" w:rsidRPr="00136868" w:rsidRDefault="00C2074B" w:rsidP="00C2074B">
      <w:pPr>
        <w:spacing w:after="200" w:line="276" w:lineRule="auto"/>
        <w:rPr>
          <w:rFonts w:ascii="Garamond" w:hAnsi="Garamond"/>
        </w:rPr>
      </w:pPr>
    </w:p>
    <w:p w:rsidR="00C2074B" w:rsidRPr="00136868" w:rsidRDefault="00C2074B" w:rsidP="00C2074B">
      <w:pPr>
        <w:spacing w:after="200" w:line="276" w:lineRule="auto"/>
        <w:jc w:val="both"/>
        <w:rPr>
          <w:rFonts w:ascii="Garamond" w:hAnsi="Garamond"/>
        </w:rPr>
      </w:pPr>
      <w:r w:rsidRPr="00136868">
        <w:rPr>
          <w:rFonts w:ascii="Garamond" w:hAnsi="Garamond"/>
        </w:rPr>
        <w:t xml:space="preserve">A kötelezőséget azon intézményeknél is be kell állítani, akik jelenleg is használják a </w:t>
      </w:r>
      <w:proofErr w:type="spellStart"/>
      <w:r w:rsidRPr="00136868">
        <w:rPr>
          <w:rFonts w:ascii="Garamond" w:hAnsi="Garamond"/>
        </w:rPr>
        <w:t>CT-EcoSTAT</w:t>
      </w:r>
      <w:proofErr w:type="spellEnd"/>
      <w:r w:rsidRPr="00136868">
        <w:rPr>
          <w:rFonts w:ascii="Garamond" w:hAnsi="Garamond"/>
        </w:rPr>
        <w:t xml:space="preserve"> </w:t>
      </w:r>
      <w:proofErr w:type="gramStart"/>
      <w:r w:rsidRPr="00136868">
        <w:rPr>
          <w:rFonts w:ascii="Garamond" w:hAnsi="Garamond"/>
        </w:rPr>
        <w:t>Projekt nyilvántartó</w:t>
      </w:r>
      <w:proofErr w:type="gramEnd"/>
      <w:r w:rsidRPr="00136868">
        <w:rPr>
          <w:rFonts w:ascii="Garamond" w:hAnsi="Garamond"/>
        </w:rPr>
        <w:t xml:space="preserve"> modult. Amennyiben nincs </w:t>
      </w:r>
      <w:r w:rsidRPr="00136868">
        <w:rPr>
          <w:rFonts w:ascii="Garamond" w:hAnsi="Garamond"/>
          <w:b/>
        </w:rPr>
        <w:t>„</w:t>
      </w:r>
      <w:proofErr w:type="spellStart"/>
      <w:r w:rsidRPr="00136868">
        <w:rPr>
          <w:rFonts w:ascii="Garamond" w:hAnsi="Garamond"/>
          <w:b/>
        </w:rPr>
        <w:t>Nincs</w:t>
      </w:r>
      <w:proofErr w:type="spellEnd"/>
      <w:r w:rsidRPr="00136868">
        <w:rPr>
          <w:rFonts w:ascii="Garamond" w:hAnsi="Garamond"/>
          <w:b/>
        </w:rPr>
        <w:t xml:space="preserve"> projekt” nevű projektjük</w:t>
      </w:r>
      <w:r w:rsidRPr="00136868">
        <w:rPr>
          <w:rFonts w:ascii="Garamond" w:hAnsi="Garamond"/>
        </w:rPr>
        <w:t>, akkor azt rögzíteni szükséges.</w:t>
      </w:r>
    </w:p>
    <w:p w:rsidR="00C2074B" w:rsidRPr="00136868" w:rsidRDefault="00C2074B" w:rsidP="00C2074B">
      <w:pPr>
        <w:jc w:val="both"/>
        <w:rPr>
          <w:rFonts w:ascii="Garamond" w:hAnsi="Garamond"/>
        </w:rPr>
      </w:pPr>
      <w:r w:rsidRPr="00136868">
        <w:rPr>
          <w:rFonts w:ascii="Garamond" w:hAnsi="Garamond"/>
        </w:rPr>
        <w:t xml:space="preserve"> A konvertálási feladatok elvégzése intézményenként 1 napot vesz igénybe, ami egyben azt is jelenti, hogy ez idő alatt az adott intézmény nem tud a </w:t>
      </w:r>
      <w:proofErr w:type="spellStart"/>
      <w:r w:rsidRPr="00136868">
        <w:rPr>
          <w:rFonts w:ascii="Garamond" w:hAnsi="Garamond"/>
        </w:rPr>
        <w:t>CT-EcoSTAT</w:t>
      </w:r>
      <w:proofErr w:type="spellEnd"/>
      <w:r w:rsidRPr="00136868">
        <w:rPr>
          <w:rFonts w:ascii="Garamond" w:hAnsi="Garamond"/>
        </w:rPr>
        <w:t xml:space="preserve"> rendszerben dolgozni. Pontos dátum meghatározása szükséges minden intézmény esetében, amikor a művelet végrehajtható.</w:t>
      </w:r>
    </w:p>
    <w:p w:rsidR="00C2074B" w:rsidRPr="00136868" w:rsidRDefault="00C2074B" w:rsidP="00C2074B">
      <w:pPr>
        <w:jc w:val="both"/>
        <w:rPr>
          <w:rFonts w:ascii="Garamond" w:hAnsi="Garamond"/>
        </w:rPr>
      </w:pPr>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16" w:name="_Toc459729143"/>
      <w:r w:rsidRPr="00136868">
        <w:rPr>
          <w:rFonts w:ascii="Garamond" w:hAnsi="Garamond"/>
          <w:szCs w:val="24"/>
        </w:rPr>
        <w:t>Nyitó adatok megadása</w:t>
      </w:r>
      <w:bookmarkEnd w:id="16"/>
    </w:p>
    <w:p w:rsidR="00C2074B" w:rsidRPr="00136868" w:rsidRDefault="00C2074B" w:rsidP="00C2074B">
      <w:pPr>
        <w:jc w:val="both"/>
        <w:rPr>
          <w:rFonts w:ascii="Garamond" w:hAnsi="Garamond"/>
        </w:rPr>
      </w:pPr>
      <w:r w:rsidRPr="00136868">
        <w:rPr>
          <w:rFonts w:ascii="Garamond" w:hAnsi="Garamond"/>
        </w:rPr>
        <w:t>A meglévő analitikai adatok projekt kóddal való feltöltése utólag nem megoldható, ezért „nyitó” adatként kell rögzíteni a régebbi, kódolatlan adatokat.</w:t>
      </w:r>
    </w:p>
    <w:p w:rsidR="00C2074B" w:rsidRPr="00136868" w:rsidRDefault="00C2074B" w:rsidP="00C2074B">
      <w:pPr>
        <w:jc w:val="both"/>
        <w:rPr>
          <w:rFonts w:ascii="Garamond" w:hAnsi="Garamond"/>
        </w:rPr>
      </w:pPr>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17" w:name="_Toc459729144"/>
      <w:r w:rsidRPr="00136868">
        <w:rPr>
          <w:rFonts w:ascii="Garamond" w:hAnsi="Garamond"/>
          <w:szCs w:val="24"/>
        </w:rPr>
        <w:t>Követelések nyilvántartása</w:t>
      </w:r>
      <w:bookmarkEnd w:id="17"/>
    </w:p>
    <w:p w:rsidR="00C2074B" w:rsidRPr="00136868" w:rsidRDefault="00C2074B" w:rsidP="00C2074B">
      <w:pPr>
        <w:jc w:val="both"/>
        <w:rPr>
          <w:rFonts w:ascii="Garamond" w:hAnsi="Garamond"/>
        </w:rPr>
      </w:pPr>
      <w:r w:rsidRPr="00136868">
        <w:rPr>
          <w:rFonts w:ascii="Garamond" w:hAnsi="Garamond"/>
        </w:rPr>
        <w:t xml:space="preserve">A fentieken túl valószínűleg minden intézményt érint, hogy nem csak a kötelezettségeket, hanem a </w:t>
      </w:r>
      <w:r w:rsidRPr="00136868">
        <w:rPr>
          <w:rFonts w:ascii="Garamond" w:hAnsi="Garamond"/>
          <w:b/>
        </w:rPr>
        <w:t>követeléseket is nyilván kell tartani</w:t>
      </w:r>
      <w:r w:rsidRPr="00136868">
        <w:rPr>
          <w:rFonts w:ascii="Garamond" w:hAnsi="Garamond"/>
        </w:rPr>
        <w:t xml:space="preserve"> ahhoz, hogy a </w:t>
      </w:r>
      <w:proofErr w:type="spellStart"/>
      <w:r w:rsidRPr="00136868">
        <w:rPr>
          <w:rFonts w:ascii="Garamond" w:hAnsi="Garamond"/>
        </w:rPr>
        <w:t>KöPeNy</w:t>
      </w:r>
      <w:proofErr w:type="spellEnd"/>
      <w:r w:rsidRPr="00136868">
        <w:rPr>
          <w:rFonts w:ascii="Garamond" w:hAnsi="Garamond"/>
        </w:rPr>
        <w:t xml:space="preserve"> rendszer pontos információt nyújthasson.</w:t>
      </w:r>
    </w:p>
    <w:p w:rsidR="00C2074B" w:rsidRPr="00136868" w:rsidRDefault="00C2074B" w:rsidP="00C2074B">
      <w:pPr>
        <w:rPr>
          <w:rFonts w:ascii="Garamond" w:hAnsi="Garamond"/>
        </w:rPr>
      </w:pPr>
    </w:p>
    <w:p w:rsidR="00C2074B" w:rsidRPr="00136868" w:rsidRDefault="00C2074B" w:rsidP="00C2074B">
      <w:pPr>
        <w:pStyle w:val="Cmsor1"/>
        <w:keepLines/>
        <w:numPr>
          <w:ilvl w:val="0"/>
          <w:numId w:val="35"/>
        </w:numPr>
        <w:spacing w:before="0" w:after="200"/>
        <w:jc w:val="both"/>
        <w:rPr>
          <w:rFonts w:ascii="Garamond" w:hAnsi="Garamond"/>
          <w:sz w:val="24"/>
          <w:szCs w:val="24"/>
        </w:rPr>
      </w:pPr>
      <w:bookmarkStart w:id="18" w:name="_Toc459729145"/>
      <w:r w:rsidRPr="00136868">
        <w:rPr>
          <w:rFonts w:ascii="Garamond" w:hAnsi="Garamond"/>
          <w:sz w:val="24"/>
          <w:szCs w:val="24"/>
        </w:rPr>
        <w:t xml:space="preserve">A </w:t>
      </w:r>
      <w:proofErr w:type="spellStart"/>
      <w:r w:rsidRPr="00136868">
        <w:rPr>
          <w:rFonts w:ascii="Garamond" w:hAnsi="Garamond"/>
          <w:sz w:val="24"/>
          <w:szCs w:val="24"/>
        </w:rPr>
        <w:t>KöPeNy</w:t>
      </w:r>
      <w:proofErr w:type="spellEnd"/>
      <w:r w:rsidRPr="00136868">
        <w:rPr>
          <w:rFonts w:ascii="Garamond" w:hAnsi="Garamond"/>
          <w:sz w:val="24"/>
          <w:szCs w:val="24"/>
        </w:rPr>
        <w:t xml:space="preserve"> - Központi Projekt Nyilvántartó modul működése</w:t>
      </w:r>
      <w:bookmarkEnd w:id="18"/>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19" w:name="_Toc459729146"/>
      <w:r w:rsidRPr="00136868">
        <w:rPr>
          <w:rFonts w:ascii="Garamond" w:hAnsi="Garamond"/>
          <w:szCs w:val="24"/>
        </w:rPr>
        <w:t>Menürendszer – elérhető funkciók</w:t>
      </w:r>
      <w:bookmarkEnd w:id="19"/>
    </w:p>
    <w:p w:rsidR="00C2074B" w:rsidRPr="00136868" w:rsidRDefault="00C2074B" w:rsidP="00C2074B">
      <w:pPr>
        <w:rPr>
          <w:rFonts w:ascii="Garamond" w:hAnsi="Garamond"/>
        </w:rPr>
      </w:pPr>
    </w:p>
    <w:p w:rsidR="00C2074B" w:rsidRPr="00136868" w:rsidRDefault="00C2074B" w:rsidP="00C2074B">
      <w:pPr>
        <w:rPr>
          <w:rFonts w:ascii="Garamond" w:hAnsi="Garamond"/>
        </w:rPr>
      </w:pPr>
      <w:r w:rsidRPr="00136868">
        <w:rPr>
          <w:rFonts w:ascii="Garamond" w:hAnsi="Garamond"/>
          <w:noProof/>
        </w:rPr>
        <w:drawing>
          <wp:inline distT="0" distB="0" distL="0" distR="0" wp14:anchorId="4EE52E43" wp14:editId="492C9263">
            <wp:extent cx="6388924" cy="5011387"/>
            <wp:effectExtent l="0" t="38100" r="0" b="5651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2074B" w:rsidRPr="00136868" w:rsidRDefault="00C2074B" w:rsidP="00C2074B">
      <w:pPr>
        <w:rPr>
          <w:rFonts w:ascii="Garamond" w:hAnsi="Garamond"/>
        </w:rPr>
      </w:pPr>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20" w:name="_Toc459729147"/>
      <w:r w:rsidRPr="00136868">
        <w:rPr>
          <w:rFonts w:ascii="Garamond" w:hAnsi="Garamond"/>
          <w:szCs w:val="24"/>
        </w:rPr>
        <w:t>MTA Intézmények</w:t>
      </w:r>
      <w:bookmarkEnd w:id="20"/>
    </w:p>
    <w:p w:rsidR="00C2074B" w:rsidRPr="00136868" w:rsidRDefault="00C2074B" w:rsidP="00C2074B">
      <w:pPr>
        <w:jc w:val="both"/>
        <w:rPr>
          <w:rFonts w:ascii="Garamond" w:hAnsi="Garamond"/>
        </w:rPr>
      </w:pPr>
      <w:r w:rsidRPr="00136868">
        <w:rPr>
          <w:rFonts w:ascii="Garamond" w:hAnsi="Garamond"/>
        </w:rPr>
        <w:t>Az „MTA Intézmények” törzs csak MTA Központ által meghatározott adatokat tartalmazhat.</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t>Értékhalmaza: „ÜK”/„Üdülési Központ”, „NYTI/„Nyelvtudományi Intézet”, stb.</w:t>
      </w:r>
    </w:p>
    <w:p w:rsidR="00C2074B" w:rsidRPr="00136868" w:rsidRDefault="00C2074B" w:rsidP="00C2074B">
      <w:pPr>
        <w:jc w:val="both"/>
        <w:rPr>
          <w:rFonts w:ascii="Garamond" w:hAnsi="Garamond"/>
        </w:rPr>
      </w:pPr>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21" w:name="_Toc459729148"/>
      <w:r w:rsidRPr="00136868">
        <w:rPr>
          <w:rFonts w:ascii="Garamond" w:hAnsi="Garamond"/>
          <w:szCs w:val="24"/>
        </w:rPr>
        <w:t>Támogató törzs</w:t>
      </w:r>
      <w:bookmarkEnd w:id="21"/>
    </w:p>
    <w:p w:rsidR="00C2074B" w:rsidRPr="00136868" w:rsidRDefault="00C2074B" w:rsidP="00C2074B">
      <w:pPr>
        <w:jc w:val="both"/>
        <w:rPr>
          <w:rFonts w:ascii="Garamond" w:hAnsi="Garamond"/>
        </w:rPr>
      </w:pPr>
      <w:r w:rsidRPr="00136868">
        <w:rPr>
          <w:rFonts w:ascii="Garamond" w:hAnsi="Garamond"/>
        </w:rPr>
        <w:t>A „Támogató” törzs (időnként „pénzforrás”</w:t>
      </w:r>
      <w:proofErr w:type="spellStart"/>
      <w:r w:rsidRPr="00136868">
        <w:rPr>
          <w:rFonts w:ascii="Garamond" w:hAnsi="Garamond"/>
        </w:rPr>
        <w:t>-ként</w:t>
      </w:r>
      <w:proofErr w:type="spellEnd"/>
      <w:r w:rsidRPr="00136868">
        <w:rPr>
          <w:rFonts w:ascii="Garamond" w:hAnsi="Garamond"/>
        </w:rPr>
        <w:t xml:space="preserve"> említve) közösen meghatározott törzs.</w:t>
      </w:r>
    </w:p>
    <w:p w:rsidR="00C2074B" w:rsidRPr="00136868" w:rsidRDefault="00C2074B" w:rsidP="00C2074B">
      <w:pPr>
        <w:jc w:val="both"/>
        <w:rPr>
          <w:rFonts w:ascii="Garamond" w:hAnsi="Garamond"/>
        </w:rPr>
      </w:pPr>
      <w:r w:rsidRPr="00136868">
        <w:rPr>
          <w:rFonts w:ascii="Garamond" w:hAnsi="Garamond"/>
        </w:rPr>
        <w:t>A szigorú elszámolású projektekhez kapcsolódó támogatókat MTA Központ határozza meg illetve rögzíti, a nem szigorú elszámolásúakat rögzíthetik az intézetek is (de nem intézethez kapcsolódóan).</w:t>
      </w:r>
    </w:p>
    <w:p w:rsidR="00C2074B" w:rsidRPr="00136868" w:rsidRDefault="00C2074B" w:rsidP="00C2074B">
      <w:pPr>
        <w:jc w:val="both"/>
        <w:rPr>
          <w:rFonts w:ascii="Garamond" w:hAnsi="Garamond"/>
        </w:rPr>
      </w:pPr>
      <w:r w:rsidRPr="00136868">
        <w:rPr>
          <w:rFonts w:ascii="Garamond" w:hAnsi="Garamond"/>
        </w:rPr>
        <w:lastRenderedPageBreak/>
        <w:t>Az adatok a fentieknek megfelelően módosíthatóak, de nem törölhető olyan támogató, amelyre már van hivatkozás.</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t>Kezdő értékhalmaza a szigorú elszámolásúakra vonatkozóan: „MTA”, „NKFIA”, „OTKA”, „minisztérium”, „egyéb hazai”, „EU”, „egyéb külföldi”, esetleg „gyári”.</w:t>
      </w:r>
    </w:p>
    <w:p w:rsidR="00C2074B" w:rsidRPr="00136868" w:rsidRDefault="00C2074B" w:rsidP="00C2074B">
      <w:pPr>
        <w:rPr>
          <w:rFonts w:ascii="Garamond" w:hAnsi="Garamond"/>
        </w:rPr>
      </w:pPr>
    </w:p>
    <w:p w:rsidR="00C2074B" w:rsidRPr="00136868" w:rsidRDefault="00C2074B" w:rsidP="00C2074B">
      <w:pPr>
        <w:rPr>
          <w:rFonts w:ascii="Garamond" w:hAnsi="Garamond"/>
        </w:rPr>
      </w:pPr>
      <w:r w:rsidRPr="00136868">
        <w:rPr>
          <w:rFonts w:ascii="Garamond" w:hAnsi="Garamond"/>
          <w:noProof/>
        </w:rPr>
        <w:drawing>
          <wp:inline distT="0" distB="0" distL="0" distR="0" wp14:anchorId="1FC2784C" wp14:editId="028DC0C6">
            <wp:extent cx="5915025" cy="1524635"/>
            <wp:effectExtent l="0" t="0" r="952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754" t="18537" r="32045" b="49472"/>
                    <a:stretch/>
                  </pic:blipFill>
                  <pic:spPr bwMode="auto">
                    <a:xfrm>
                      <a:off x="0" y="0"/>
                      <a:ext cx="5933597" cy="1529422"/>
                    </a:xfrm>
                    <a:prstGeom prst="rect">
                      <a:avLst/>
                    </a:prstGeom>
                    <a:ln>
                      <a:noFill/>
                    </a:ln>
                    <a:extLst>
                      <a:ext uri="{53640926-AAD7-44D8-BBD7-CCE9431645EC}">
                        <a14:shadowObscured xmlns:a14="http://schemas.microsoft.com/office/drawing/2010/main"/>
                      </a:ext>
                    </a:extLst>
                  </pic:spPr>
                </pic:pic>
              </a:graphicData>
            </a:graphic>
          </wp:inline>
        </w:drawing>
      </w:r>
    </w:p>
    <w:p w:rsidR="00C2074B" w:rsidRPr="00136868" w:rsidRDefault="00C2074B" w:rsidP="00C2074B">
      <w:pPr>
        <w:rPr>
          <w:rFonts w:ascii="Garamond" w:hAnsi="Garamond"/>
        </w:rPr>
      </w:pPr>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22" w:name="_Toc459729149"/>
      <w:r w:rsidRPr="00136868">
        <w:rPr>
          <w:rFonts w:ascii="Garamond" w:hAnsi="Garamond"/>
          <w:szCs w:val="24"/>
        </w:rPr>
        <w:t>Szerződés típus törzs</w:t>
      </w:r>
      <w:bookmarkEnd w:id="22"/>
    </w:p>
    <w:p w:rsidR="00C2074B" w:rsidRPr="00136868" w:rsidRDefault="00C2074B" w:rsidP="00C2074B">
      <w:pPr>
        <w:jc w:val="both"/>
        <w:rPr>
          <w:rFonts w:ascii="Garamond" w:hAnsi="Garamond"/>
        </w:rPr>
      </w:pPr>
      <w:r w:rsidRPr="00136868">
        <w:rPr>
          <w:rFonts w:ascii="Garamond" w:hAnsi="Garamond"/>
        </w:rPr>
        <w:t xml:space="preserve">A „Szerződés típus” törzs közösen meghatározott törzs, támogatón belüli bontást jelent. </w:t>
      </w:r>
    </w:p>
    <w:p w:rsidR="00C2074B" w:rsidRPr="00136868" w:rsidRDefault="00C2074B" w:rsidP="00C2074B">
      <w:pPr>
        <w:jc w:val="both"/>
        <w:rPr>
          <w:rFonts w:ascii="Garamond" w:hAnsi="Garamond"/>
        </w:rPr>
      </w:pPr>
      <w:r w:rsidRPr="00136868">
        <w:rPr>
          <w:rFonts w:ascii="Garamond" w:hAnsi="Garamond"/>
        </w:rPr>
        <w:t>„MTA” támogatón belül az MTA központ határozza meg az értékhalmazt, a többi támogató bontását az intézmények maguk teszik meg, de közös törzset használva, hogy a későbbiekben – szükség esetén – szerződés típusra is lehessen összesíteni.</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t xml:space="preserve">Példa a kezdő értékhalmazra az „MTA” támogató alá tartozó szerződés típusoknak: </w:t>
      </w:r>
    </w:p>
    <w:p w:rsidR="00C2074B" w:rsidRPr="00136868" w:rsidRDefault="00C2074B" w:rsidP="00C2074B">
      <w:pPr>
        <w:pStyle w:val="Listaszerbekezds"/>
        <w:numPr>
          <w:ilvl w:val="0"/>
          <w:numId w:val="41"/>
        </w:numPr>
        <w:spacing w:after="0" w:line="240" w:lineRule="auto"/>
        <w:contextualSpacing w:val="0"/>
        <w:jc w:val="both"/>
        <w:rPr>
          <w:rFonts w:ascii="Garamond" w:hAnsi="Garamond"/>
          <w:sz w:val="24"/>
          <w:szCs w:val="24"/>
          <w:lang w:eastAsia="hu-HU"/>
        </w:rPr>
      </w:pPr>
      <w:proofErr w:type="spellStart"/>
      <w:r w:rsidRPr="00136868">
        <w:rPr>
          <w:rFonts w:ascii="Garamond" w:hAnsi="Garamond"/>
          <w:sz w:val="24"/>
          <w:szCs w:val="24"/>
          <w:lang w:eastAsia="hu-HU"/>
        </w:rPr>
        <w:t>TudKonyv</w:t>
      </w:r>
      <w:proofErr w:type="spellEnd"/>
      <w:r w:rsidRPr="00136868">
        <w:rPr>
          <w:rFonts w:ascii="Garamond" w:hAnsi="Garamond"/>
          <w:sz w:val="24"/>
          <w:szCs w:val="24"/>
          <w:lang w:eastAsia="hu-HU"/>
        </w:rPr>
        <w:t xml:space="preserve"> / „Tudományos könyv és folyóirat támogatás”</w:t>
      </w:r>
    </w:p>
    <w:p w:rsidR="00C2074B" w:rsidRPr="00136868" w:rsidRDefault="00C2074B" w:rsidP="00C2074B">
      <w:pPr>
        <w:pStyle w:val="Listaszerbekezds"/>
        <w:numPr>
          <w:ilvl w:val="0"/>
          <w:numId w:val="41"/>
        </w:numPr>
        <w:spacing w:after="0" w:line="240" w:lineRule="auto"/>
        <w:contextualSpacing w:val="0"/>
        <w:jc w:val="both"/>
        <w:rPr>
          <w:rFonts w:ascii="Garamond" w:hAnsi="Garamond"/>
          <w:sz w:val="24"/>
          <w:szCs w:val="24"/>
          <w:lang w:eastAsia="hu-HU"/>
        </w:rPr>
      </w:pPr>
      <w:proofErr w:type="spellStart"/>
      <w:r w:rsidRPr="00136868">
        <w:rPr>
          <w:rFonts w:ascii="Garamond" w:hAnsi="Garamond"/>
          <w:sz w:val="24"/>
          <w:szCs w:val="24"/>
          <w:lang w:eastAsia="hu-HU"/>
        </w:rPr>
        <w:t>Lendulet</w:t>
      </w:r>
      <w:proofErr w:type="spellEnd"/>
      <w:r w:rsidRPr="00136868">
        <w:rPr>
          <w:rFonts w:ascii="Garamond" w:hAnsi="Garamond"/>
          <w:sz w:val="24"/>
          <w:szCs w:val="24"/>
          <w:lang w:eastAsia="hu-HU"/>
        </w:rPr>
        <w:t xml:space="preserve"> / „Lendület program”</w:t>
      </w:r>
    </w:p>
    <w:p w:rsidR="00C2074B" w:rsidRPr="00136868" w:rsidRDefault="00C2074B" w:rsidP="00C2074B">
      <w:pPr>
        <w:pStyle w:val="Listaszerbekezds"/>
        <w:numPr>
          <w:ilvl w:val="0"/>
          <w:numId w:val="41"/>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w:t>
      </w:r>
    </w:p>
    <w:p w:rsidR="00C2074B" w:rsidRPr="00136868" w:rsidRDefault="00C2074B" w:rsidP="00C2074B">
      <w:pPr>
        <w:rPr>
          <w:rFonts w:ascii="Garamond" w:hAnsi="Garamond"/>
        </w:rPr>
      </w:pPr>
      <w:r w:rsidRPr="00136868">
        <w:rPr>
          <w:rFonts w:ascii="Garamond" w:hAnsi="Garamond"/>
          <w:noProof/>
        </w:rPr>
        <w:drawing>
          <wp:inline distT="0" distB="0" distL="0" distR="0" wp14:anchorId="5B6C79BF" wp14:editId="6B8782E7">
            <wp:extent cx="5915025" cy="1485900"/>
            <wp:effectExtent l="0" t="0" r="9525"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596" t="17939" r="32211" b="50886"/>
                    <a:stretch/>
                  </pic:blipFill>
                  <pic:spPr bwMode="auto">
                    <a:xfrm>
                      <a:off x="0" y="0"/>
                      <a:ext cx="5918987" cy="1486895"/>
                    </a:xfrm>
                    <a:prstGeom prst="rect">
                      <a:avLst/>
                    </a:prstGeom>
                    <a:ln>
                      <a:noFill/>
                    </a:ln>
                    <a:extLst>
                      <a:ext uri="{53640926-AAD7-44D8-BBD7-CCE9431645EC}">
                        <a14:shadowObscured xmlns:a14="http://schemas.microsoft.com/office/drawing/2010/main"/>
                      </a:ext>
                    </a:extLst>
                  </pic:spPr>
                </pic:pic>
              </a:graphicData>
            </a:graphic>
          </wp:inline>
        </w:drawing>
      </w:r>
    </w:p>
    <w:p w:rsidR="00C2074B" w:rsidRPr="00136868" w:rsidRDefault="00C2074B" w:rsidP="00C2074B">
      <w:pPr>
        <w:rPr>
          <w:rFonts w:ascii="Garamond" w:hAnsi="Garamond"/>
        </w:rPr>
      </w:pPr>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23" w:name="_Toc459729150"/>
      <w:r w:rsidRPr="00136868">
        <w:rPr>
          <w:rFonts w:ascii="Garamond" w:hAnsi="Garamond"/>
          <w:szCs w:val="24"/>
        </w:rPr>
        <w:t>Jogcím törzs</w:t>
      </w:r>
      <w:bookmarkEnd w:id="23"/>
    </w:p>
    <w:p w:rsidR="00C2074B" w:rsidRPr="00136868" w:rsidRDefault="00C2074B" w:rsidP="00C2074B">
      <w:pPr>
        <w:jc w:val="both"/>
        <w:rPr>
          <w:rFonts w:ascii="Garamond" w:hAnsi="Garamond"/>
        </w:rPr>
      </w:pPr>
      <w:r w:rsidRPr="00136868">
        <w:rPr>
          <w:rFonts w:ascii="Garamond" w:hAnsi="Garamond"/>
        </w:rPr>
        <w:t xml:space="preserve">A „Jogcím” törzs közösen meghatározott törzs, mely szintén támogatón belüli bontást jelent. </w:t>
      </w:r>
    </w:p>
    <w:p w:rsidR="00C2074B" w:rsidRPr="00136868" w:rsidRDefault="00C2074B" w:rsidP="00C2074B">
      <w:pPr>
        <w:jc w:val="both"/>
        <w:rPr>
          <w:rFonts w:ascii="Garamond" w:hAnsi="Garamond"/>
        </w:rPr>
      </w:pPr>
      <w:r w:rsidRPr="00136868">
        <w:rPr>
          <w:rFonts w:ascii="Garamond" w:hAnsi="Garamond"/>
        </w:rPr>
        <w:t>„MTA” támogatón belül az MTA központ határozza meg az értékhalmazt, a többi támogató bontását (pl. „OTKA” támogató plusz alábontásokat tartalmaz) az intézmények maguk teszik meg, de közös törzset használva, hogy a későbbiekben – szükség esetén – jogcímre is lehessen összesíteni. Az intézmények által megadott alábontás valóban alábontást jelent, azaz pl. „személyi juttatások” esetén lehet majd az MTA Fejezet által meghatározott „személyi juttatásokra” is összesíteni attól függetlenül, hogy egy adott intézmény mindig csak alábontott jogcímre hivatkozott.</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t xml:space="preserve">Példa a kezdő értékhalmazra az „MTA” támogató alá tartozó jogcímeknek: </w:t>
      </w:r>
    </w:p>
    <w:p w:rsidR="00C2074B" w:rsidRPr="00136868" w:rsidRDefault="00C2074B" w:rsidP="00C2074B">
      <w:pPr>
        <w:pStyle w:val="Listaszerbekezds"/>
        <w:numPr>
          <w:ilvl w:val="0"/>
          <w:numId w:val="41"/>
        </w:numPr>
        <w:spacing w:after="0" w:line="240" w:lineRule="auto"/>
        <w:contextualSpacing w:val="0"/>
        <w:jc w:val="both"/>
        <w:rPr>
          <w:rFonts w:ascii="Garamond" w:hAnsi="Garamond"/>
          <w:sz w:val="24"/>
          <w:szCs w:val="24"/>
          <w:lang w:eastAsia="hu-HU"/>
        </w:rPr>
      </w:pPr>
      <w:proofErr w:type="spellStart"/>
      <w:r w:rsidRPr="00136868">
        <w:rPr>
          <w:rFonts w:ascii="Garamond" w:hAnsi="Garamond"/>
          <w:sz w:val="24"/>
          <w:szCs w:val="24"/>
          <w:lang w:eastAsia="hu-HU"/>
        </w:rPr>
        <w:t>SzemJut</w:t>
      </w:r>
      <w:proofErr w:type="spellEnd"/>
      <w:r w:rsidRPr="00136868">
        <w:rPr>
          <w:rFonts w:ascii="Garamond" w:hAnsi="Garamond"/>
          <w:sz w:val="24"/>
          <w:szCs w:val="24"/>
          <w:lang w:eastAsia="hu-HU"/>
        </w:rPr>
        <w:t xml:space="preserve"> / „Személyi juttatások”</w:t>
      </w:r>
    </w:p>
    <w:p w:rsidR="00C2074B" w:rsidRPr="00136868" w:rsidRDefault="00C2074B" w:rsidP="00C2074B">
      <w:pPr>
        <w:pStyle w:val="Listaszerbekezds"/>
        <w:numPr>
          <w:ilvl w:val="0"/>
          <w:numId w:val="41"/>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Dologi / „Dologi kiadások”</w:t>
      </w:r>
    </w:p>
    <w:p w:rsidR="00C2074B" w:rsidRPr="00136868" w:rsidRDefault="00C2074B" w:rsidP="00C2074B">
      <w:pPr>
        <w:pStyle w:val="Listaszerbekezds"/>
        <w:numPr>
          <w:ilvl w:val="0"/>
          <w:numId w:val="41"/>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t>Minden jogcímhez rovatokat kell sorolni, és mindezt külön évekre bontva.</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proofErr w:type="gramStart"/>
      <w:r w:rsidRPr="00136868">
        <w:rPr>
          <w:rFonts w:ascii="Garamond" w:hAnsi="Garamond"/>
        </w:rPr>
        <w:lastRenderedPageBreak/>
        <w:t>Új évet</w:t>
      </w:r>
      <w:proofErr w:type="gramEnd"/>
      <w:r w:rsidRPr="00136868">
        <w:rPr>
          <w:rFonts w:ascii="Garamond" w:hAnsi="Garamond"/>
        </w:rPr>
        <w:t xml:space="preserve"> kezdve a jogcímekhez rendelt rovatok átmásolhatóak következő évi hozzárendelésként.</w:t>
      </w:r>
    </w:p>
    <w:p w:rsidR="00C2074B" w:rsidRPr="00136868" w:rsidRDefault="00C2074B" w:rsidP="00C2074B">
      <w:pPr>
        <w:rPr>
          <w:rFonts w:ascii="Garamond" w:hAnsi="Garamond"/>
        </w:rPr>
      </w:pPr>
    </w:p>
    <w:p w:rsidR="00C2074B" w:rsidRPr="00136868" w:rsidRDefault="00C2074B" w:rsidP="00C2074B">
      <w:pPr>
        <w:rPr>
          <w:rFonts w:ascii="Garamond" w:hAnsi="Garamond"/>
        </w:rPr>
      </w:pPr>
      <w:r w:rsidRPr="00136868">
        <w:rPr>
          <w:rFonts w:ascii="Garamond" w:hAnsi="Garamond"/>
          <w:noProof/>
        </w:rPr>
        <w:drawing>
          <wp:inline distT="0" distB="0" distL="0" distR="0" wp14:anchorId="4B4E4EDF" wp14:editId="16349229">
            <wp:extent cx="5934075" cy="2316480"/>
            <wp:effectExtent l="0" t="0" r="9525" b="762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912" t="19116" r="32316" b="31243"/>
                    <a:stretch/>
                  </pic:blipFill>
                  <pic:spPr bwMode="auto">
                    <a:xfrm>
                      <a:off x="0" y="0"/>
                      <a:ext cx="5957776" cy="2325732"/>
                    </a:xfrm>
                    <a:prstGeom prst="rect">
                      <a:avLst/>
                    </a:prstGeom>
                    <a:ln>
                      <a:noFill/>
                    </a:ln>
                    <a:extLst>
                      <a:ext uri="{53640926-AAD7-44D8-BBD7-CCE9431645EC}">
                        <a14:shadowObscured xmlns:a14="http://schemas.microsoft.com/office/drawing/2010/main"/>
                      </a:ext>
                    </a:extLst>
                  </pic:spPr>
                </pic:pic>
              </a:graphicData>
            </a:graphic>
          </wp:inline>
        </w:drawing>
      </w:r>
    </w:p>
    <w:p w:rsidR="00C2074B" w:rsidRPr="00136868" w:rsidRDefault="00C2074B" w:rsidP="00C2074B">
      <w:pPr>
        <w:rPr>
          <w:rFonts w:ascii="Garamond" w:hAnsi="Garamond"/>
        </w:rPr>
      </w:pPr>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24" w:name="_Toc459729151"/>
      <w:r w:rsidRPr="00136868">
        <w:rPr>
          <w:rFonts w:ascii="Garamond" w:hAnsi="Garamond"/>
          <w:szCs w:val="24"/>
        </w:rPr>
        <w:t>Hierarchia szintek</w:t>
      </w:r>
      <w:bookmarkEnd w:id="24"/>
    </w:p>
    <w:p w:rsidR="00C2074B" w:rsidRPr="00136868" w:rsidRDefault="00C2074B" w:rsidP="00C2074B">
      <w:pPr>
        <w:rPr>
          <w:rFonts w:ascii="Garamond" w:hAnsi="Garamond"/>
        </w:rPr>
      </w:pPr>
      <w:r w:rsidRPr="00136868">
        <w:rPr>
          <w:rFonts w:ascii="Garamond" w:hAnsi="Garamond"/>
        </w:rPr>
        <w:t>A „Hierarchia szintek” törzs az MTA Központ által meghatározott adatokat tartalmazza.</w:t>
      </w:r>
    </w:p>
    <w:p w:rsidR="00C2074B" w:rsidRPr="00136868" w:rsidRDefault="00C2074B" w:rsidP="00C2074B">
      <w:pPr>
        <w:jc w:val="both"/>
        <w:rPr>
          <w:rFonts w:ascii="Garamond" w:hAnsi="Garamond"/>
        </w:rPr>
      </w:pPr>
      <w:proofErr w:type="gramStart"/>
      <w:r w:rsidRPr="00136868">
        <w:rPr>
          <w:rFonts w:ascii="Garamond" w:hAnsi="Garamond"/>
        </w:rPr>
        <w:t>Ezentúl</w:t>
      </w:r>
      <w:proofErr w:type="gramEnd"/>
      <w:r w:rsidRPr="00136868">
        <w:rPr>
          <w:rFonts w:ascii="Garamond" w:hAnsi="Garamond"/>
        </w:rPr>
        <w:t xml:space="preserve"> ez már nem </w:t>
      </w:r>
      <w:proofErr w:type="spellStart"/>
      <w:r w:rsidRPr="00136868">
        <w:rPr>
          <w:rFonts w:ascii="Garamond" w:hAnsi="Garamond"/>
        </w:rPr>
        <w:t>EcoSTAT-os</w:t>
      </w:r>
      <w:proofErr w:type="spellEnd"/>
      <w:r w:rsidRPr="00136868">
        <w:rPr>
          <w:rFonts w:ascii="Garamond" w:hAnsi="Garamond"/>
        </w:rPr>
        <w:t xml:space="preserve"> kódokra fog hivatkozni, hanem saját hierarchia kódokra.</w:t>
      </w:r>
    </w:p>
    <w:p w:rsidR="00C2074B" w:rsidRPr="00136868" w:rsidRDefault="00C2074B" w:rsidP="00C2074B">
      <w:pPr>
        <w:rPr>
          <w:rFonts w:ascii="Garamond" w:hAnsi="Garamond"/>
        </w:rPr>
      </w:pPr>
    </w:p>
    <w:p w:rsidR="00C2074B" w:rsidRPr="00136868" w:rsidRDefault="00C2074B" w:rsidP="00C2074B">
      <w:pPr>
        <w:pStyle w:val="Listaszerbekezds"/>
        <w:numPr>
          <w:ilvl w:val="0"/>
          <w:numId w:val="47"/>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szint: MTA Intézmény</w:t>
      </w:r>
    </w:p>
    <w:p w:rsidR="00C2074B" w:rsidRPr="00136868" w:rsidRDefault="00C2074B" w:rsidP="00C2074B">
      <w:pPr>
        <w:pStyle w:val="Listaszerbekezds"/>
        <w:numPr>
          <w:ilvl w:val="0"/>
          <w:numId w:val="47"/>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szint: Intézet/Osztály</w:t>
      </w:r>
    </w:p>
    <w:p w:rsidR="00C2074B" w:rsidRPr="00136868" w:rsidRDefault="00C2074B" w:rsidP="00C2074B">
      <w:pPr>
        <w:pStyle w:val="Listaszerbekezds"/>
        <w:numPr>
          <w:ilvl w:val="0"/>
          <w:numId w:val="47"/>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szint: Kutatócsoport</w:t>
      </w:r>
    </w:p>
    <w:p w:rsidR="00C2074B" w:rsidRPr="00136868" w:rsidRDefault="00C2074B" w:rsidP="00C2074B">
      <w:pPr>
        <w:rPr>
          <w:rFonts w:ascii="Garamond" w:hAnsi="Garamond"/>
        </w:rPr>
      </w:pPr>
    </w:p>
    <w:p w:rsidR="00C2074B" w:rsidRPr="00136868" w:rsidRDefault="00C2074B" w:rsidP="00C2074B">
      <w:pPr>
        <w:rPr>
          <w:rFonts w:ascii="Garamond" w:hAnsi="Garamond"/>
        </w:rPr>
      </w:pPr>
      <w:r w:rsidRPr="00136868">
        <w:rPr>
          <w:rFonts w:ascii="Garamond" w:hAnsi="Garamond"/>
        </w:rPr>
        <w:t>A „hierarchia szint” törzsnek szerkesztő felülete nincs.</w:t>
      </w:r>
    </w:p>
    <w:p w:rsidR="00C2074B" w:rsidRPr="00136868" w:rsidRDefault="00C2074B" w:rsidP="00C2074B">
      <w:pPr>
        <w:rPr>
          <w:rFonts w:ascii="Garamond" w:hAnsi="Garamond"/>
        </w:rPr>
      </w:pPr>
    </w:p>
    <w:p w:rsidR="00C2074B" w:rsidRPr="00136868" w:rsidRDefault="00C2074B" w:rsidP="00C2074B">
      <w:pPr>
        <w:rPr>
          <w:rFonts w:ascii="Garamond" w:hAnsi="Garamond"/>
        </w:rPr>
      </w:pPr>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25" w:name="_Toc459729152"/>
      <w:r w:rsidRPr="00136868">
        <w:rPr>
          <w:rFonts w:ascii="Garamond" w:hAnsi="Garamond"/>
          <w:szCs w:val="24"/>
        </w:rPr>
        <w:t>Szervezeti hierarchia</w:t>
      </w:r>
      <w:bookmarkEnd w:id="25"/>
    </w:p>
    <w:p w:rsidR="00C2074B" w:rsidRPr="00136868" w:rsidRDefault="00C2074B" w:rsidP="00C2074B">
      <w:pPr>
        <w:jc w:val="both"/>
        <w:rPr>
          <w:rFonts w:ascii="Garamond" w:hAnsi="Garamond"/>
        </w:rPr>
      </w:pPr>
      <w:r w:rsidRPr="00136868">
        <w:rPr>
          <w:rFonts w:ascii="Garamond" w:hAnsi="Garamond"/>
        </w:rPr>
        <w:t xml:space="preserve">A szervezeti hierarchiát minden intézmény maga határozza meg, és csak a saját intézményén belülit határozhatja meg. </w:t>
      </w:r>
    </w:p>
    <w:p w:rsidR="00C2074B" w:rsidRPr="00136868" w:rsidRDefault="00C2074B" w:rsidP="00C2074B">
      <w:pPr>
        <w:rPr>
          <w:rFonts w:ascii="Garamond" w:hAnsi="Garamond"/>
        </w:rPr>
      </w:pPr>
    </w:p>
    <w:p w:rsidR="00C2074B" w:rsidRPr="00136868" w:rsidRDefault="00C2074B" w:rsidP="00C2074B">
      <w:pPr>
        <w:rPr>
          <w:rFonts w:ascii="Garamond" w:hAnsi="Garamond"/>
        </w:rPr>
      </w:pPr>
      <w:r w:rsidRPr="00136868">
        <w:rPr>
          <w:rFonts w:ascii="Garamond" w:hAnsi="Garamond"/>
          <w:noProof/>
        </w:rPr>
        <w:drawing>
          <wp:inline distT="0" distB="0" distL="0" distR="0" wp14:anchorId="58CFF8B2" wp14:editId="3D84B1E9">
            <wp:extent cx="5704144" cy="1514475"/>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1595" t="18537" r="33572" b="49191"/>
                    <a:stretch/>
                  </pic:blipFill>
                  <pic:spPr bwMode="auto">
                    <a:xfrm>
                      <a:off x="0" y="0"/>
                      <a:ext cx="5712251" cy="1516627"/>
                    </a:xfrm>
                    <a:prstGeom prst="rect">
                      <a:avLst/>
                    </a:prstGeom>
                    <a:ln>
                      <a:noFill/>
                    </a:ln>
                    <a:extLst>
                      <a:ext uri="{53640926-AAD7-44D8-BBD7-CCE9431645EC}">
                        <a14:shadowObscured xmlns:a14="http://schemas.microsoft.com/office/drawing/2010/main"/>
                      </a:ext>
                    </a:extLst>
                  </pic:spPr>
                </pic:pic>
              </a:graphicData>
            </a:graphic>
          </wp:inline>
        </w:drawing>
      </w:r>
    </w:p>
    <w:p w:rsidR="00C2074B" w:rsidRPr="00136868" w:rsidRDefault="00C2074B" w:rsidP="00C2074B">
      <w:pPr>
        <w:rPr>
          <w:rFonts w:ascii="Garamond" w:hAnsi="Garamond"/>
        </w:rPr>
      </w:pPr>
    </w:p>
    <w:p w:rsidR="00C2074B" w:rsidRPr="00136868" w:rsidRDefault="00C2074B" w:rsidP="00C2074B">
      <w:pPr>
        <w:rPr>
          <w:rFonts w:ascii="Garamond" w:hAnsi="Garamond"/>
        </w:rPr>
      </w:pPr>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26" w:name="_Toc459729153"/>
      <w:r w:rsidRPr="00136868">
        <w:rPr>
          <w:rFonts w:ascii="Garamond" w:hAnsi="Garamond"/>
          <w:szCs w:val="24"/>
        </w:rPr>
        <w:t>Projektek karbantartása</w:t>
      </w:r>
      <w:bookmarkEnd w:id="26"/>
    </w:p>
    <w:p w:rsidR="00C2074B" w:rsidRPr="00136868" w:rsidRDefault="00C2074B" w:rsidP="00C2074B">
      <w:pPr>
        <w:jc w:val="both"/>
        <w:rPr>
          <w:rFonts w:ascii="Garamond" w:hAnsi="Garamond"/>
        </w:rPr>
      </w:pPr>
      <w:r w:rsidRPr="00136868">
        <w:rPr>
          <w:rFonts w:ascii="Garamond" w:hAnsi="Garamond"/>
        </w:rPr>
        <w:t xml:space="preserve">Mivel nem cél, hogy az intézményeknek kötelezően keljen használni az </w:t>
      </w:r>
      <w:proofErr w:type="spellStart"/>
      <w:r w:rsidRPr="00136868">
        <w:rPr>
          <w:rFonts w:ascii="Garamond" w:hAnsi="Garamond"/>
        </w:rPr>
        <w:t>EcoSTAT-Projekt</w:t>
      </w:r>
      <w:proofErr w:type="spellEnd"/>
      <w:r w:rsidRPr="00136868">
        <w:rPr>
          <w:rFonts w:ascii="Garamond" w:hAnsi="Garamond"/>
        </w:rPr>
        <w:t xml:space="preserve"> nyilvántartó modult és az új rendszer hosszú távon pont ennek a modulnak a kiváltását is szolgálja, ezért néhány projekthez kapcsolódó kiegészítő mező feltöltését ebben az új modulban is meg kell tudni adni. Mivel idővel teljes mértékben átállunk a </w:t>
      </w:r>
      <w:proofErr w:type="spellStart"/>
      <w:r w:rsidRPr="00136868">
        <w:rPr>
          <w:rFonts w:ascii="Garamond" w:hAnsi="Garamond"/>
        </w:rPr>
        <w:t>KöPeNY</w:t>
      </w:r>
      <w:proofErr w:type="spellEnd"/>
      <w:r w:rsidRPr="00136868">
        <w:rPr>
          <w:rFonts w:ascii="Garamond" w:hAnsi="Garamond"/>
        </w:rPr>
        <w:t xml:space="preserve"> (Központi </w:t>
      </w:r>
      <w:proofErr w:type="gramStart"/>
      <w:r w:rsidRPr="00136868">
        <w:rPr>
          <w:rFonts w:ascii="Garamond" w:hAnsi="Garamond"/>
        </w:rPr>
        <w:t>Projekt nyilvántartó</w:t>
      </w:r>
      <w:proofErr w:type="gramEnd"/>
      <w:r w:rsidRPr="00136868">
        <w:rPr>
          <w:rFonts w:ascii="Garamond" w:hAnsi="Garamond"/>
        </w:rPr>
        <w:t>) használatára, ezért már most felkészülünk a teljes információs felületre, mely plusz adatok kitöltése addig nem lesz kötelező, amíg a régi program teljes funkcionalitását át nem veszi az új program. (Pl. nem lesz kötelező a jogcím és az elszámolás bontása.)</w:t>
      </w:r>
    </w:p>
    <w:p w:rsidR="00C2074B" w:rsidRPr="00136868" w:rsidRDefault="00C2074B" w:rsidP="00C2074B">
      <w:pPr>
        <w:rPr>
          <w:rFonts w:ascii="Garamond" w:hAnsi="Garamond"/>
        </w:rPr>
      </w:pPr>
    </w:p>
    <w:p w:rsidR="00C2074B" w:rsidRPr="00136868" w:rsidRDefault="00C2074B" w:rsidP="00C2074B">
      <w:pPr>
        <w:jc w:val="both"/>
        <w:rPr>
          <w:rFonts w:ascii="Garamond" w:hAnsi="Garamond"/>
        </w:rPr>
      </w:pPr>
      <w:r w:rsidRPr="00136868">
        <w:rPr>
          <w:rFonts w:ascii="Garamond" w:hAnsi="Garamond"/>
        </w:rPr>
        <w:lastRenderedPageBreak/>
        <w:t>Lesz egy „Nem Projekt” nevű projekt kód, mely nem módosítható/törölhető, és ennek egyéb más adatát sem kell megadni. Erre a kódra a kötelező projekt kód kiválasztás miatt van szükség.</w:t>
      </w:r>
    </w:p>
    <w:p w:rsidR="00C2074B" w:rsidRPr="00136868" w:rsidRDefault="00C2074B" w:rsidP="00C2074B">
      <w:pPr>
        <w:rPr>
          <w:rFonts w:ascii="Garamond" w:hAnsi="Garamond"/>
        </w:rPr>
      </w:pPr>
    </w:p>
    <w:p w:rsidR="00C2074B" w:rsidRPr="00136868" w:rsidRDefault="00C2074B" w:rsidP="00C2074B">
      <w:pPr>
        <w:pStyle w:val="Cmsor3"/>
        <w:keepLines/>
        <w:numPr>
          <w:ilvl w:val="2"/>
          <w:numId w:val="35"/>
        </w:numPr>
        <w:tabs>
          <w:tab w:val="clear" w:pos="7380"/>
        </w:tabs>
        <w:spacing w:after="0"/>
        <w:jc w:val="both"/>
        <w:rPr>
          <w:rFonts w:ascii="Garamond" w:hAnsi="Garamond"/>
          <w:sz w:val="24"/>
        </w:rPr>
      </w:pPr>
      <w:bookmarkStart w:id="27" w:name="_Toc459729154"/>
      <w:r w:rsidRPr="00136868">
        <w:rPr>
          <w:rFonts w:ascii="Garamond" w:hAnsi="Garamond"/>
          <w:sz w:val="24"/>
        </w:rPr>
        <w:t>Projekt adatok megadása</w:t>
      </w:r>
      <w:bookmarkEnd w:id="27"/>
    </w:p>
    <w:p w:rsidR="00C2074B" w:rsidRPr="00136868" w:rsidRDefault="00C2074B" w:rsidP="00C2074B">
      <w:pPr>
        <w:rPr>
          <w:rFonts w:ascii="Garamond" w:hAnsi="Garamond"/>
        </w:rPr>
      </w:pPr>
    </w:p>
    <w:p w:rsidR="00C2074B" w:rsidRPr="00136868" w:rsidRDefault="00C2074B" w:rsidP="00C2074B">
      <w:pPr>
        <w:rPr>
          <w:rFonts w:ascii="Garamond" w:hAnsi="Garamond"/>
        </w:rPr>
      </w:pPr>
      <w:r w:rsidRPr="00136868">
        <w:rPr>
          <w:rFonts w:ascii="Garamond" w:hAnsi="Garamond"/>
          <w:noProof/>
        </w:rPr>
        <w:drawing>
          <wp:inline distT="0" distB="0" distL="0" distR="0" wp14:anchorId="775527AD" wp14:editId="18E00D90">
            <wp:extent cx="5972810" cy="3707567"/>
            <wp:effectExtent l="0" t="0" r="0" b="762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1913" t="17442" r="13565" b="5013"/>
                    <a:stretch/>
                  </pic:blipFill>
                  <pic:spPr bwMode="auto">
                    <a:xfrm>
                      <a:off x="0" y="0"/>
                      <a:ext cx="5972810" cy="3707567"/>
                    </a:xfrm>
                    <a:prstGeom prst="rect">
                      <a:avLst/>
                    </a:prstGeom>
                    <a:ln>
                      <a:noFill/>
                    </a:ln>
                    <a:extLst>
                      <a:ext uri="{53640926-AAD7-44D8-BBD7-CCE9431645EC}">
                        <a14:shadowObscured xmlns:a14="http://schemas.microsoft.com/office/drawing/2010/main"/>
                      </a:ext>
                    </a:extLst>
                  </pic:spPr>
                </pic:pic>
              </a:graphicData>
            </a:graphic>
          </wp:inline>
        </w:drawing>
      </w:r>
    </w:p>
    <w:p w:rsidR="00C2074B" w:rsidRDefault="00C2074B" w:rsidP="00C2074B">
      <w:pPr>
        <w:rPr>
          <w:rFonts w:ascii="Garamond" w:hAnsi="Garamond"/>
        </w:rPr>
      </w:pPr>
    </w:p>
    <w:p w:rsidR="00C2074B" w:rsidRPr="00136868" w:rsidRDefault="00C2074B" w:rsidP="00C2074B">
      <w:pPr>
        <w:rPr>
          <w:rFonts w:ascii="Garamond" w:hAnsi="Garamond"/>
        </w:rPr>
      </w:pPr>
    </w:p>
    <w:p w:rsidR="00C2074B" w:rsidRDefault="00C2074B" w:rsidP="00C2074B">
      <w:pPr>
        <w:pStyle w:val="Listaszerbekezds"/>
        <w:spacing w:after="0" w:line="240" w:lineRule="auto"/>
        <w:contextualSpacing w:val="0"/>
        <w:jc w:val="both"/>
        <w:rPr>
          <w:rFonts w:ascii="Garamond" w:hAnsi="Garamond"/>
          <w:sz w:val="24"/>
          <w:szCs w:val="24"/>
          <w:lang w:eastAsia="hu-HU"/>
        </w:rPr>
      </w:pP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 </w:t>
      </w:r>
      <w:proofErr w:type="gramStart"/>
      <w:r w:rsidRPr="00136868">
        <w:rPr>
          <w:rFonts w:ascii="Garamond" w:hAnsi="Garamond"/>
          <w:b/>
          <w:sz w:val="24"/>
          <w:szCs w:val="24"/>
          <w:lang w:eastAsia="hu-HU"/>
        </w:rPr>
        <w:t>projekt azonosító</w:t>
      </w:r>
      <w:proofErr w:type="gramEnd"/>
      <w:r w:rsidRPr="00136868">
        <w:rPr>
          <w:rFonts w:ascii="Garamond" w:hAnsi="Garamond"/>
          <w:sz w:val="24"/>
          <w:szCs w:val="24"/>
          <w:lang w:eastAsia="hu-HU"/>
        </w:rPr>
        <w:t xml:space="preserve"> szabadon megadható.</w:t>
      </w: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 </w:t>
      </w:r>
      <w:r w:rsidRPr="00136868">
        <w:rPr>
          <w:rFonts w:ascii="Garamond" w:hAnsi="Garamond"/>
          <w:b/>
          <w:sz w:val="24"/>
          <w:szCs w:val="24"/>
          <w:lang w:eastAsia="hu-HU"/>
        </w:rPr>
        <w:t>projekt csoport</w:t>
      </w:r>
      <w:r w:rsidRPr="00136868">
        <w:rPr>
          <w:rFonts w:ascii="Garamond" w:hAnsi="Garamond"/>
          <w:sz w:val="24"/>
          <w:szCs w:val="24"/>
          <w:lang w:eastAsia="hu-HU"/>
        </w:rPr>
        <w:t xml:space="preserve"> szabadon tölthető, illetve választható egy közösen karbantartott törzsből.</w:t>
      </w: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 </w:t>
      </w:r>
      <w:r w:rsidRPr="00136868">
        <w:rPr>
          <w:rFonts w:ascii="Garamond" w:hAnsi="Garamond"/>
          <w:b/>
          <w:sz w:val="24"/>
          <w:szCs w:val="24"/>
          <w:lang w:eastAsia="hu-HU"/>
        </w:rPr>
        <w:t>státusz</w:t>
      </w:r>
      <w:r w:rsidRPr="00136868">
        <w:rPr>
          <w:rFonts w:ascii="Garamond" w:hAnsi="Garamond"/>
          <w:sz w:val="24"/>
          <w:szCs w:val="24"/>
          <w:lang w:eastAsia="hu-HU"/>
        </w:rPr>
        <w:t xml:space="preserve"> lehet „aktív”, „elszámolt” és „lezárt”. </w:t>
      </w: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 </w:t>
      </w:r>
      <w:r w:rsidRPr="00136868">
        <w:rPr>
          <w:rFonts w:ascii="Garamond" w:hAnsi="Garamond"/>
          <w:b/>
          <w:sz w:val="24"/>
          <w:szCs w:val="24"/>
          <w:lang w:eastAsia="hu-HU"/>
        </w:rPr>
        <w:t>feladat megnevezése</w:t>
      </w:r>
      <w:r w:rsidRPr="00136868">
        <w:rPr>
          <w:rFonts w:ascii="Garamond" w:hAnsi="Garamond"/>
          <w:sz w:val="24"/>
          <w:szCs w:val="24"/>
          <w:lang w:eastAsia="hu-HU"/>
        </w:rPr>
        <w:t xml:space="preserve"> szabadon megadható.</w:t>
      </w: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 </w:t>
      </w:r>
      <w:r w:rsidRPr="00136868">
        <w:rPr>
          <w:rFonts w:ascii="Garamond" w:hAnsi="Garamond"/>
          <w:b/>
          <w:sz w:val="24"/>
          <w:szCs w:val="24"/>
          <w:lang w:eastAsia="hu-HU"/>
        </w:rPr>
        <w:t>szigorú elszámolású</w:t>
      </w:r>
      <w:r w:rsidRPr="00136868">
        <w:rPr>
          <w:rFonts w:ascii="Garamond" w:hAnsi="Garamond"/>
          <w:sz w:val="24"/>
          <w:szCs w:val="24"/>
          <w:lang w:eastAsia="hu-HU"/>
        </w:rPr>
        <w:t xml:space="preserve"> jelölése igen vagy nem. Alapértelmezetten igen értéket kap.</w:t>
      </w: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 </w:t>
      </w:r>
      <w:r w:rsidRPr="00136868">
        <w:rPr>
          <w:rFonts w:ascii="Garamond" w:hAnsi="Garamond"/>
          <w:b/>
          <w:sz w:val="24"/>
          <w:szCs w:val="24"/>
          <w:lang w:eastAsia="hu-HU"/>
        </w:rPr>
        <w:t>szerződés szám</w:t>
      </w:r>
      <w:r w:rsidRPr="00136868">
        <w:rPr>
          <w:rFonts w:ascii="Garamond" w:hAnsi="Garamond"/>
          <w:sz w:val="24"/>
          <w:szCs w:val="24"/>
          <w:lang w:eastAsia="hu-HU"/>
        </w:rPr>
        <w:t xml:space="preserve"> szabadon megadható.</w:t>
      </w: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 </w:t>
      </w:r>
      <w:r w:rsidRPr="00136868">
        <w:rPr>
          <w:rFonts w:ascii="Garamond" w:hAnsi="Garamond"/>
          <w:b/>
          <w:sz w:val="24"/>
          <w:szCs w:val="24"/>
          <w:lang w:eastAsia="hu-HU"/>
        </w:rPr>
        <w:t>hely a szervezeti hierarchiában</w:t>
      </w:r>
      <w:r w:rsidRPr="00136868">
        <w:rPr>
          <w:rFonts w:ascii="Garamond" w:hAnsi="Garamond"/>
          <w:sz w:val="24"/>
          <w:szCs w:val="24"/>
          <w:lang w:eastAsia="hu-HU"/>
        </w:rPr>
        <w:t xml:space="preserve"> választható.</w:t>
      </w: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 </w:t>
      </w:r>
      <w:r w:rsidRPr="00136868">
        <w:rPr>
          <w:rFonts w:ascii="Garamond" w:hAnsi="Garamond"/>
          <w:b/>
          <w:sz w:val="24"/>
          <w:szCs w:val="24"/>
          <w:lang w:eastAsia="hu-HU"/>
        </w:rPr>
        <w:t>megjegyzés</w:t>
      </w:r>
      <w:r w:rsidRPr="00136868">
        <w:rPr>
          <w:rFonts w:ascii="Garamond" w:hAnsi="Garamond"/>
          <w:sz w:val="24"/>
          <w:szCs w:val="24"/>
          <w:lang w:eastAsia="hu-HU"/>
        </w:rPr>
        <w:t xml:space="preserve"> szabadon megadható.</w:t>
      </w: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Az </w:t>
      </w:r>
      <w:r w:rsidRPr="00136868">
        <w:rPr>
          <w:rFonts w:ascii="Garamond" w:hAnsi="Garamond"/>
          <w:b/>
          <w:sz w:val="24"/>
          <w:szCs w:val="24"/>
          <w:lang w:eastAsia="hu-HU"/>
        </w:rPr>
        <w:t>elszámolás jellege</w:t>
      </w:r>
      <w:r w:rsidRPr="00136868">
        <w:rPr>
          <w:rFonts w:ascii="Garamond" w:hAnsi="Garamond"/>
          <w:sz w:val="24"/>
          <w:szCs w:val="24"/>
          <w:lang w:eastAsia="hu-HU"/>
        </w:rPr>
        <w:t xml:space="preserve"> válaszható „nettó” illetve „bruttó” közül. Alapértelmezetten „nettó” értéket kap.</w:t>
      </w: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 </w:t>
      </w:r>
      <w:r w:rsidRPr="00136868">
        <w:rPr>
          <w:rFonts w:ascii="Garamond" w:hAnsi="Garamond"/>
          <w:b/>
          <w:sz w:val="24"/>
          <w:szCs w:val="24"/>
          <w:lang w:eastAsia="hu-HU"/>
        </w:rPr>
        <w:t>támogató</w:t>
      </w:r>
      <w:r w:rsidRPr="00136868">
        <w:rPr>
          <w:rFonts w:ascii="Garamond" w:hAnsi="Garamond"/>
          <w:sz w:val="24"/>
          <w:szCs w:val="24"/>
          <w:lang w:eastAsia="hu-HU"/>
        </w:rPr>
        <w:t xml:space="preserve"> választható, helyből tölthető törzsadat.</w:t>
      </w: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 </w:t>
      </w:r>
      <w:r w:rsidRPr="00136868">
        <w:rPr>
          <w:rFonts w:ascii="Garamond" w:hAnsi="Garamond"/>
          <w:b/>
          <w:sz w:val="24"/>
          <w:szCs w:val="24"/>
          <w:lang w:eastAsia="hu-HU"/>
        </w:rPr>
        <w:t>szerződés típus</w:t>
      </w:r>
      <w:r w:rsidRPr="00136868">
        <w:rPr>
          <w:rFonts w:ascii="Garamond" w:hAnsi="Garamond"/>
          <w:sz w:val="24"/>
          <w:szCs w:val="24"/>
          <w:lang w:eastAsia="hu-HU"/>
        </w:rPr>
        <w:t xml:space="preserve"> választható, helyből tölthető törzsadat.</w:t>
      </w: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 </w:t>
      </w:r>
      <w:r w:rsidRPr="00136868">
        <w:rPr>
          <w:rFonts w:ascii="Garamond" w:hAnsi="Garamond"/>
          <w:b/>
          <w:sz w:val="24"/>
          <w:szCs w:val="24"/>
          <w:lang w:eastAsia="hu-HU"/>
        </w:rPr>
        <w:t>szerződés kezdete</w:t>
      </w:r>
      <w:r w:rsidRPr="00136868">
        <w:rPr>
          <w:rFonts w:ascii="Garamond" w:hAnsi="Garamond"/>
          <w:sz w:val="24"/>
          <w:szCs w:val="24"/>
          <w:lang w:eastAsia="hu-HU"/>
        </w:rPr>
        <w:t xml:space="preserve"> szabadon megadható dátum.</w:t>
      </w: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 </w:t>
      </w:r>
      <w:r w:rsidRPr="00136868">
        <w:rPr>
          <w:rFonts w:ascii="Garamond" w:hAnsi="Garamond"/>
          <w:b/>
          <w:sz w:val="24"/>
          <w:szCs w:val="24"/>
          <w:lang w:eastAsia="hu-HU"/>
        </w:rPr>
        <w:t>szerződés vége</w:t>
      </w:r>
      <w:r w:rsidRPr="00136868">
        <w:rPr>
          <w:rFonts w:ascii="Garamond" w:hAnsi="Garamond"/>
          <w:sz w:val="24"/>
          <w:szCs w:val="24"/>
          <w:lang w:eastAsia="hu-HU"/>
        </w:rPr>
        <w:t xml:space="preserve"> szabadon megadható dátum (természetesen nagyobb, mint kezdete). </w:t>
      </w: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 </w:t>
      </w:r>
      <w:r w:rsidRPr="00136868">
        <w:rPr>
          <w:rFonts w:ascii="Garamond" w:hAnsi="Garamond"/>
          <w:b/>
          <w:sz w:val="24"/>
          <w:szCs w:val="24"/>
          <w:lang w:eastAsia="hu-HU"/>
        </w:rPr>
        <w:t>projektvezető</w:t>
      </w:r>
      <w:r w:rsidRPr="00136868">
        <w:rPr>
          <w:rFonts w:ascii="Garamond" w:hAnsi="Garamond"/>
          <w:sz w:val="24"/>
          <w:szCs w:val="24"/>
          <w:lang w:eastAsia="hu-HU"/>
        </w:rPr>
        <w:t xml:space="preserve"> választható a védelmi rendszerből.</w:t>
      </w: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 </w:t>
      </w:r>
      <w:r w:rsidRPr="00136868">
        <w:rPr>
          <w:rFonts w:ascii="Garamond" w:hAnsi="Garamond"/>
          <w:b/>
          <w:sz w:val="24"/>
          <w:szCs w:val="24"/>
          <w:lang w:eastAsia="hu-HU"/>
        </w:rPr>
        <w:t>devizanem</w:t>
      </w:r>
      <w:r w:rsidRPr="00136868">
        <w:rPr>
          <w:rFonts w:ascii="Garamond" w:hAnsi="Garamond"/>
          <w:sz w:val="24"/>
          <w:szCs w:val="24"/>
          <w:lang w:eastAsia="hu-HU"/>
        </w:rPr>
        <w:t xml:space="preserve"> szabadon megadható. Alapértelmezett értéke HUF.</w:t>
      </w: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 </w:t>
      </w:r>
      <w:r w:rsidRPr="00136868">
        <w:rPr>
          <w:rFonts w:ascii="Garamond" w:hAnsi="Garamond"/>
          <w:b/>
          <w:sz w:val="24"/>
          <w:szCs w:val="24"/>
          <w:lang w:eastAsia="hu-HU"/>
        </w:rPr>
        <w:t>szerződött árfolyam</w:t>
      </w:r>
      <w:r w:rsidRPr="00136868">
        <w:rPr>
          <w:rFonts w:ascii="Garamond" w:hAnsi="Garamond"/>
          <w:sz w:val="24"/>
          <w:szCs w:val="24"/>
          <w:lang w:eastAsia="hu-HU"/>
        </w:rPr>
        <w:t xml:space="preserve"> egy szabadon megadható „szorzó”.</w:t>
      </w: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 </w:t>
      </w:r>
      <w:r w:rsidRPr="00136868">
        <w:rPr>
          <w:rFonts w:ascii="Garamond" w:hAnsi="Garamond"/>
          <w:b/>
          <w:sz w:val="24"/>
          <w:szCs w:val="24"/>
          <w:lang w:eastAsia="hu-HU"/>
        </w:rPr>
        <w:t>támogatási összeg devizában</w:t>
      </w:r>
      <w:r w:rsidRPr="00136868">
        <w:rPr>
          <w:rFonts w:ascii="Garamond" w:hAnsi="Garamond"/>
          <w:sz w:val="24"/>
          <w:szCs w:val="24"/>
          <w:lang w:eastAsia="hu-HU"/>
        </w:rPr>
        <w:t xml:space="preserve"> csak akkor tölthető, ha a devizanem nem HUF.</w:t>
      </w: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 </w:t>
      </w:r>
      <w:r w:rsidRPr="00136868">
        <w:rPr>
          <w:rFonts w:ascii="Garamond" w:hAnsi="Garamond"/>
          <w:b/>
          <w:sz w:val="24"/>
          <w:szCs w:val="24"/>
          <w:lang w:eastAsia="hu-HU"/>
        </w:rPr>
        <w:t>támogatási összeg forintban</w:t>
      </w:r>
      <w:r w:rsidRPr="00136868">
        <w:rPr>
          <w:rFonts w:ascii="Garamond" w:hAnsi="Garamond"/>
          <w:sz w:val="24"/>
          <w:szCs w:val="24"/>
          <w:lang w:eastAsia="hu-HU"/>
        </w:rPr>
        <w:t xml:space="preserve"> akkor tölthető, ha a devizanem HUF. Más esetben a program számolja ki a deviza érték és az árfolyam alapján, így csak megtekinthető.</w:t>
      </w: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 </w:t>
      </w:r>
      <w:r w:rsidRPr="00136868">
        <w:rPr>
          <w:rFonts w:ascii="Garamond" w:hAnsi="Garamond"/>
          <w:b/>
          <w:sz w:val="24"/>
          <w:szCs w:val="24"/>
          <w:lang w:eastAsia="hu-HU"/>
        </w:rPr>
        <w:t>rezsi költség</w:t>
      </w:r>
      <w:r w:rsidRPr="00136868">
        <w:rPr>
          <w:rFonts w:ascii="Garamond" w:hAnsi="Garamond"/>
          <w:sz w:val="24"/>
          <w:szCs w:val="24"/>
          <w:lang w:eastAsia="hu-HU"/>
        </w:rPr>
        <w:t xml:space="preserve"> </w:t>
      </w:r>
      <w:r w:rsidRPr="00136868">
        <w:rPr>
          <w:rFonts w:ascii="Garamond" w:hAnsi="Garamond"/>
          <w:b/>
          <w:sz w:val="24"/>
          <w:szCs w:val="24"/>
          <w:lang w:eastAsia="hu-HU"/>
        </w:rPr>
        <w:t>forintban</w:t>
      </w:r>
      <w:r w:rsidRPr="00136868">
        <w:rPr>
          <w:rFonts w:ascii="Garamond" w:hAnsi="Garamond"/>
          <w:sz w:val="24"/>
          <w:szCs w:val="24"/>
          <w:lang w:eastAsia="hu-HU"/>
        </w:rPr>
        <w:t xml:space="preserve"> szabadon megadható, mely alapján a program ellenőrzést végez a jogcím megbontáskor. </w:t>
      </w: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lastRenderedPageBreak/>
        <w:t xml:space="preserve">Az </w:t>
      </w:r>
      <w:r w:rsidRPr="00136868">
        <w:rPr>
          <w:rFonts w:ascii="Garamond" w:hAnsi="Garamond"/>
          <w:b/>
          <w:sz w:val="24"/>
          <w:szCs w:val="24"/>
          <w:lang w:eastAsia="hu-HU"/>
        </w:rPr>
        <w:t>elkölthető összeg forintban</w:t>
      </w:r>
      <w:r w:rsidRPr="00136868">
        <w:rPr>
          <w:rFonts w:ascii="Garamond" w:hAnsi="Garamond"/>
          <w:sz w:val="24"/>
          <w:szCs w:val="24"/>
          <w:lang w:eastAsia="hu-HU"/>
        </w:rPr>
        <w:t xml:space="preserve"> csak megtekinthető, mely egyenlő támogatási összeg forintban mínusz rezsi költség.</w:t>
      </w:r>
    </w:p>
    <w:p w:rsidR="00C2074B" w:rsidRPr="00136868" w:rsidRDefault="00C2074B" w:rsidP="00C2074B">
      <w:pPr>
        <w:rPr>
          <w:rFonts w:ascii="Garamond" w:hAnsi="Garamond"/>
        </w:rPr>
      </w:pPr>
    </w:p>
    <w:p w:rsidR="00C2074B" w:rsidRPr="00136868" w:rsidRDefault="00C2074B" w:rsidP="00C2074B">
      <w:pPr>
        <w:pStyle w:val="Cmsor3"/>
        <w:keepLines/>
        <w:numPr>
          <w:ilvl w:val="2"/>
          <w:numId w:val="35"/>
        </w:numPr>
        <w:tabs>
          <w:tab w:val="clear" w:pos="7380"/>
        </w:tabs>
        <w:spacing w:after="0"/>
        <w:jc w:val="both"/>
        <w:rPr>
          <w:rFonts w:ascii="Garamond" w:hAnsi="Garamond"/>
          <w:sz w:val="24"/>
        </w:rPr>
      </w:pPr>
      <w:bookmarkStart w:id="28" w:name="_Toc459729155"/>
      <w:r w:rsidRPr="00136868">
        <w:rPr>
          <w:rFonts w:ascii="Garamond" w:hAnsi="Garamond"/>
          <w:sz w:val="24"/>
        </w:rPr>
        <w:t>Jogcímek</w:t>
      </w:r>
      <w:bookmarkEnd w:id="28"/>
      <w:r w:rsidRPr="00136868">
        <w:rPr>
          <w:rFonts w:ascii="Garamond" w:hAnsi="Garamond"/>
          <w:sz w:val="24"/>
        </w:rPr>
        <w:t xml:space="preserve"> </w:t>
      </w:r>
    </w:p>
    <w:p w:rsidR="00C2074B" w:rsidRPr="00136868" w:rsidRDefault="00C2074B" w:rsidP="00C2074B">
      <w:pPr>
        <w:rPr>
          <w:rFonts w:ascii="Garamond" w:hAnsi="Garamond"/>
        </w:rPr>
      </w:pPr>
    </w:p>
    <w:p w:rsidR="00C2074B" w:rsidRPr="00136868" w:rsidRDefault="00C2074B" w:rsidP="00C2074B">
      <w:pPr>
        <w:jc w:val="both"/>
        <w:rPr>
          <w:rFonts w:ascii="Garamond" w:hAnsi="Garamond"/>
        </w:rPr>
      </w:pPr>
      <w:r w:rsidRPr="00136868">
        <w:rPr>
          <w:rFonts w:ascii="Garamond" w:hAnsi="Garamond"/>
        </w:rPr>
        <w:t>Minden projekthez meg kell határozni, hogy milyen jogcímekre történhet kifizetés, és milyen összegben. Mindezt évekre bontva kell megtenni.</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t>A program automatikusan bekészíti az éveket a szerződés kezdeti év vég dátumának megfelelően, illetve az adott projekt támogatójához tartozó jogcímeket.</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t>Mivel ez egy mátrix, ezért a karbantartása ennek megfelelő módon történik. Mindkét tulajdonság összesítő megjelenik a vég összesen értékkel együtt. Addig nem lehet elmenteni az adott bontást, amíg a támogatás teljes összege illetve az elszámolható összege (rezsivel csökkentett összege) nem egyezik meg az adott bontással.</w:t>
      </w:r>
    </w:p>
    <w:p w:rsidR="00C2074B" w:rsidRDefault="00C2074B">
      <w:pPr>
        <w:spacing w:after="160" w:line="259" w:lineRule="auto"/>
        <w:rPr>
          <w:rFonts w:ascii="Garamond" w:hAnsi="Garamond"/>
        </w:rPr>
      </w:pPr>
      <w:r>
        <w:rPr>
          <w:rFonts w:ascii="Garamond" w:hAnsi="Garamond"/>
        </w:rPr>
        <w:br w:type="page"/>
      </w:r>
    </w:p>
    <w:p w:rsidR="00C2074B" w:rsidRPr="00136868" w:rsidRDefault="00C2074B" w:rsidP="00C2074B">
      <w:pPr>
        <w:rPr>
          <w:rFonts w:ascii="Garamond" w:hAnsi="Garamond"/>
        </w:rPr>
      </w:pPr>
      <w:r w:rsidRPr="00136868">
        <w:rPr>
          <w:rFonts w:ascii="Garamond" w:hAnsi="Garamond"/>
          <w:noProof/>
        </w:rPr>
        <w:lastRenderedPageBreak/>
        <w:drawing>
          <wp:anchor distT="0" distB="0" distL="114300" distR="114300" simplePos="0" relativeHeight="251737088" behindDoc="0" locked="0" layoutInCell="1" allowOverlap="1" wp14:anchorId="0B34ADC6" wp14:editId="7EFB4DD5">
            <wp:simplePos x="0" y="0"/>
            <wp:positionH relativeFrom="margin">
              <wp:posOffset>19685</wp:posOffset>
            </wp:positionH>
            <wp:positionV relativeFrom="paragraph">
              <wp:posOffset>118745</wp:posOffset>
            </wp:positionV>
            <wp:extent cx="5943029" cy="742950"/>
            <wp:effectExtent l="0" t="0" r="635" b="0"/>
            <wp:wrapNone/>
            <wp:docPr id="386" name="Kép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l="1913" t="15930" r="21859" b="68716"/>
                    <a:stretch/>
                  </pic:blipFill>
                  <pic:spPr bwMode="auto">
                    <a:xfrm>
                      <a:off x="0" y="0"/>
                      <a:ext cx="5943029"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2074B" w:rsidRPr="00136868" w:rsidRDefault="00C2074B" w:rsidP="00C2074B">
      <w:pPr>
        <w:rPr>
          <w:rFonts w:ascii="Garamond" w:hAnsi="Garamond"/>
        </w:rPr>
      </w:pPr>
    </w:p>
    <w:p w:rsidR="00C2074B" w:rsidRPr="00136868" w:rsidRDefault="00C2074B" w:rsidP="00C2074B">
      <w:pPr>
        <w:rPr>
          <w:rFonts w:ascii="Garamond" w:hAnsi="Garamond"/>
        </w:rPr>
      </w:pPr>
    </w:p>
    <w:p w:rsidR="00C2074B" w:rsidRPr="00136868" w:rsidRDefault="00C2074B" w:rsidP="00C2074B">
      <w:pPr>
        <w:rPr>
          <w:rFonts w:ascii="Garamond" w:hAnsi="Garamond"/>
        </w:rPr>
      </w:pPr>
    </w:p>
    <w:p w:rsidR="00C2074B" w:rsidRPr="00136868" w:rsidRDefault="00C2074B" w:rsidP="00C2074B">
      <w:pPr>
        <w:rPr>
          <w:rFonts w:ascii="Garamond" w:hAnsi="Garamond"/>
        </w:rPr>
      </w:pPr>
      <w:r w:rsidRPr="00136868">
        <w:rPr>
          <w:rFonts w:ascii="Garamond" w:hAnsi="Garamond"/>
          <w:noProof/>
        </w:rPr>
        <w:drawing>
          <wp:anchor distT="0" distB="0" distL="114300" distR="114300" simplePos="0" relativeHeight="251738112" behindDoc="0" locked="0" layoutInCell="1" allowOverlap="1" wp14:anchorId="0A4A4C88" wp14:editId="5F66B693">
            <wp:simplePos x="0" y="0"/>
            <wp:positionH relativeFrom="margin">
              <wp:posOffset>19050</wp:posOffset>
            </wp:positionH>
            <wp:positionV relativeFrom="paragraph">
              <wp:posOffset>2004695</wp:posOffset>
            </wp:positionV>
            <wp:extent cx="1352550" cy="200025"/>
            <wp:effectExtent l="0" t="0" r="0" b="9525"/>
            <wp:wrapNone/>
            <wp:docPr id="385" name="Kép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l="1913" t="73997" r="80738" b="21869"/>
                    <a:stretch/>
                  </pic:blipFill>
                  <pic:spPr bwMode="auto">
                    <a:xfrm>
                      <a:off x="0" y="0"/>
                      <a:ext cx="1352550" cy="200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6868">
        <w:rPr>
          <w:rFonts w:ascii="Garamond" w:hAnsi="Garamond"/>
          <w:noProof/>
        </w:rPr>
        <w:drawing>
          <wp:anchor distT="0" distB="0" distL="114300" distR="114300" simplePos="0" relativeHeight="251736064" behindDoc="0" locked="0" layoutInCell="1" allowOverlap="1" wp14:anchorId="027715F3" wp14:editId="2D91B803">
            <wp:simplePos x="0" y="0"/>
            <wp:positionH relativeFrom="column">
              <wp:posOffset>4188592</wp:posOffset>
            </wp:positionH>
            <wp:positionV relativeFrom="paragraph">
              <wp:posOffset>2200333</wp:posOffset>
            </wp:positionV>
            <wp:extent cx="621899" cy="165751"/>
            <wp:effectExtent l="0" t="0" r="6985" b="5715"/>
            <wp:wrapNone/>
            <wp:docPr id="383" name="Kép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45854" t="46264" r="46081" b="49705"/>
                    <a:stretch/>
                  </pic:blipFill>
                  <pic:spPr bwMode="auto">
                    <a:xfrm>
                      <a:off x="0" y="0"/>
                      <a:ext cx="621899" cy="1657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6868">
        <w:rPr>
          <w:rFonts w:ascii="Garamond" w:hAnsi="Garamond"/>
          <w:noProof/>
        </w:rPr>
        <w:drawing>
          <wp:anchor distT="0" distB="0" distL="114300" distR="114300" simplePos="0" relativeHeight="251735040" behindDoc="0" locked="0" layoutInCell="1" allowOverlap="1" wp14:anchorId="4A4D0F6D" wp14:editId="0955AC42">
            <wp:simplePos x="0" y="0"/>
            <wp:positionH relativeFrom="column">
              <wp:posOffset>3243992</wp:posOffset>
            </wp:positionH>
            <wp:positionV relativeFrom="paragraph">
              <wp:posOffset>2198370</wp:posOffset>
            </wp:positionV>
            <wp:extent cx="621899" cy="165751"/>
            <wp:effectExtent l="0" t="0" r="6985" b="5715"/>
            <wp:wrapNone/>
            <wp:docPr id="382" name="Kép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45854" t="46264" r="46081" b="49705"/>
                    <a:stretch/>
                  </pic:blipFill>
                  <pic:spPr bwMode="auto">
                    <a:xfrm>
                      <a:off x="0" y="0"/>
                      <a:ext cx="621899" cy="1657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6868">
        <w:rPr>
          <w:rFonts w:ascii="Garamond" w:hAnsi="Garamond"/>
          <w:noProof/>
        </w:rPr>
        <w:drawing>
          <wp:anchor distT="0" distB="0" distL="114300" distR="114300" simplePos="0" relativeHeight="251734016" behindDoc="0" locked="0" layoutInCell="1" allowOverlap="1" wp14:anchorId="36BE036B" wp14:editId="3295F67D">
            <wp:simplePos x="0" y="0"/>
            <wp:positionH relativeFrom="column">
              <wp:posOffset>2288540</wp:posOffset>
            </wp:positionH>
            <wp:positionV relativeFrom="paragraph">
              <wp:posOffset>2199863</wp:posOffset>
            </wp:positionV>
            <wp:extent cx="621899" cy="165751"/>
            <wp:effectExtent l="0" t="0" r="6985" b="5715"/>
            <wp:wrapNone/>
            <wp:docPr id="381" name="Kép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45854" t="46264" r="46081" b="49705"/>
                    <a:stretch/>
                  </pic:blipFill>
                  <pic:spPr bwMode="auto">
                    <a:xfrm>
                      <a:off x="0" y="0"/>
                      <a:ext cx="621899" cy="1657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6868">
        <w:rPr>
          <w:rFonts w:ascii="Garamond" w:hAnsi="Garamond"/>
          <w:noProof/>
        </w:rPr>
        <w:drawing>
          <wp:anchor distT="0" distB="0" distL="114300" distR="114300" simplePos="0" relativeHeight="251732992" behindDoc="0" locked="0" layoutInCell="1" allowOverlap="1" wp14:anchorId="3E1DF25A" wp14:editId="1DE7317A">
            <wp:simplePos x="0" y="0"/>
            <wp:positionH relativeFrom="column">
              <wp:posOffset>1372235</wp:posOffset>
            </wp:positionH>
            <wp:positionV relativeFrom="paragraph">
              <wp:posOffset>2198147</wp:posOffset>
            </wp:positionV>
            <wp:extent cx="621899" cy="165751"/>
            <wp:effectExtent l="0" t="0" r="6985" b="5715"/>
            <wp:wrapNone/>
            <wp:docPr id="380" name="Kép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45854" t="46264" r="46081" b="49705"/>
                    <a:stretch/>
                  </pic:blipFill>
                  <pic:spPr bwMode="auto">
                    <a:xfrm>
                      <a:off x="0" y="0"/>
                      <a:ext cx="621899" cy="1657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6868">
        <w:rPr>
          <w:rFonts w:ascii="Garamond" w:hAnsi="Garamond"/>
          <w:noProof/>
        </w:rPr>
        <w:drawing>
          <wp:anchor distT="0" distB="0" distL="114300" distR="114300" simplePos="0" relativeHeight="251731968" behindDoc="0" locked="0" layoutInCell="1" allowOverlap="1" wp14:anchorId="4961D370" wp14:editId="48F9396B">
            <wp:simplePos x="0" y="0"/>
            <wp:positionH relativeFrom="column">
              <wp:posOffset>5055490</wp:posOffset>
            </wp:positionH>
            <wp:positionV relativeFrom="paragraph">
              <wp:posOffset>2194395</wp:posOffset>
            </wp:positionV>
            <wp:extent cx="621899" cy="165751"/>
            <wp:effectExtent l="0" t="0" r="6985" b="5715"/>
            <wp:wrapNone/>
            <wp:docPr id="379" name="Kép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45854" t="46264" r="46081" b="49705"/>
                    <a:stretch/>
                  </pic:blipFill>
                  <pic:spPr bwMode="auto">
                    <a:xfrm>
                      <a:off x="0" y="0"/>
                      <a:ext cx="621899" cy="1657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6868">
        <w:rPr>
          <w:rFonts w:ascii="Garamond" w:hAnsi="Garamond"/>
          <w:noProof/>
        </w:rPr>
        <w:drawing>
          <wp:anchor distT="0" distB="0" distL="114300" distR="114300" simplePos="0" relativeHeight="251730944" behindDoc="0" locked="0" layoutInCell="1" allowOverlap="1" wp14:anchorId="1C1C8D86" wp14:editId="0E6E0461">
            <wp:simplePos x="0" y="0"/>
            <wp:positionH relativeFrom="column">
              <wp:posOffset>5048885</wp:posOffset>
            </wp:positionH>
            <wp:positionV relativeFrom="paragraph">
              <wp:posOffset>1937797</wp:posOffset>
            </wp:positionV>
            <wp:extent cx="621899" cy="165751"/>
            <wp:effectExtent l="0" t="0" r="6985" b="5715"/>
            <wp:wrapNone/>
            <wp:docPr id="378" name="Kép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45854" t="46264" r="46081" b="49705"/>
                    <a:stretch/>
                  </pic:blipFill>
                  <pic:spPr bwMode="auto">
                    <a:xfrm>
                      <a:off x="0" y="0"/>
                      <a:ext cx="621899" cy="1657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6868">
        <w:rPr>
          <w:rFonts w:ascii="Garamond" w:hAnsi="Garamond"/>
          <w:noProof/>
        </w:rPr>
        <w:drawing>
          <wp:anchor distT="0" distB="0" distL="114300" distR="114300" simplePos="0" relativeHeight="251729920" behindDoc="0" locked="0" layoutInCell="1" allowOverlap="1" wp14:anchorId="2DAAC7A5" wp14:editId="0BB9C695">
            <wp:simplePos x="0" y="0"/>
            <wp:positionH relativeFrom="column">
              <wp:posOffset>5047615</wp:posOffset>
            </wp:positionH>
            <wp:positionV relativeFrom="paragraph">
              <wp:posOffset>1719357</wp:posOffset>
            </wp:positionV>
            <wp:extent cx="621899" cy="165751"/>
            <wp:effectExtent l="0" t="0" r="6985" b="5715"/>
            <wp:wrapNone/>
            <wp:docPr id="377" name="Kép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45854" t="46264" r="46081" b="49705"/>
                    <a:stretch/>
                  </pic:blipFill>
                  <pic:spPr bwMode="auto">
                    <a:xfrm>
                      <a:off x="0" y="0"/>
                      <a:ext cx="621899" cy="1657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6868">
        <w:rPr>
          <w:rFonts w:ascii="Garamond" w:hAnsi="Garamond"/>
          <w:noProof/>
        </w:rPr>
        <w:drawing>
          <wp:anchor distT="0" distB="0" distL="114300" distR="114300" simplePos="0" relativeHeight="251728896" behindDoc="0" locked="0" layoutInCell="1" allowOverlap="1" wp14:anchorId="7103FA19" wp14:editId="409E8539">
            <wp:simplePos x="0" y="0"/>
            <wp:positionH relativeFrom="column">
              <wp:posOffset>5054600</wp:posOffset>
            </wp:positionH>
            <wp:positionV relativeFrom="paragraph">
              <wp:posOffset>1477868</wp:posOffset>
            </wp:positionV>
            <wp:extent cx="621899" cy="165751"/>
            <wp:effectExtent l="0" t="0" r="6985" b="5715"/>
            <wp:wrapNone/>
            <wp:docPr id="376" name="Kép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45854" t="46264" r="46081" b="49705"/>
                    <a:stretch/>
                  </pic:blipFill>
                  <pic:spPr bwMode="auto">
                    <a:xfrm>
                      <a:off x="0" y="0"/>
                      <a:ext cx="621899" cy="1657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6868">
        <w:rPr>
          <w:rFonts w:ascii="Garamond" w:hAnsi="Garamond"/>
          <w:noProof/>
        </w:rPr>
        <w:drawing>
          <wp:anchor distT="0" distB="0" distL="114300" distR="114300" simplePos="0" relativeHeight="251727872" behindDoc="0" locked="0" layoutInCell="1" allowOverlap="1" wp14:anchorId="1C69A404" wp14:editId="1BC5EBCC">
            <wp:simplePos x="0" y="0"/>
            <wp:positionH relativeFrom="column">
              <wp:posOffset>5059045</wp:posOffset>
            </wp:positionH>
            <wp:positionV relativeFrom="paragraph">
              <wp:posOffset>1265332</wp:posOffset>
            </wp:positionV>
            <wp:extent cx="621899" cy="165751"/>
            <wp:effectExtent l="0" t="0" r="6985" b="5715"/>
            <wp:wrapNone/>
            <wp:docPr id="375" name="Kép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45854" t="46264" r="46081" b="49705"/>
                    <a:stretch/>
                  </pic:blipFill>
                  <pic:spPr bwMode="auto">
                    <a:xfrm>
                      <a:off x="0" y="0"/>
                      <a:ext cx="621899" cy="1657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6868">
        <w:rPr>
          <w:rFonts w:ascii="Garamond" w:hAnsi="Garamond"/>
          <w:noProof/>
        </w:rPr>
        <w:drawing>
          <wp:anchor distT="0" distB="0" distL="114300" distR="114300" simplePos="0" relativeHeight="251726848" behindDoc="0" locked="0" layoutInCell="1" allowOverlap="1" wp14:anchorId="12F3A962" wp14:editId="28B5D7E4">
            <wp:simplePos x="0" y="0"/>
            <wp:positionH relativeFrom="column">
              <wp:posOffset>5059416</wp:posOffset>
            </wp:positionH>
            <wp:positionV relativeFrom="paragraph">
              <wp:posOffset>1040105</wp:posOffset>
            </wp:positionV>
            <wp:extent cx="621899" cy="165751"/>
            <wp:effectExtent l="0" t="0" r="6985" b="5715"/>
            <wp:wrapNone/>
            <wp:docPr id="374" name="Kép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45854" t="46264" r="46081" b="49705"/>
                    <a:stretch/>
                  </pic:blipFill>
                  <pic:spPr bwMode="auto">
                    <a:xfrm>
                      <a:off x="0" y="0"/>
                      <a:ext cx="621899" cy="1657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6868">
        <w:rPr>
          <w:rFonts w:ascii="Garamond" w:hAnsi="Garamond"/>
          <w:noProof/>
        </w:rPr>
        <w:drawing>
          <wp:anchor distT="0" distB="0" distL="114300" distR="114300" simplePos="0" relativeHeight="251724800" behindDoc="0" locked="0" layoutInCell="1" allowOverlap="1" wp14:anchorId="6327FDA6" wp14:editId="103AAF83">
            <wp:simplePos x="0" y="0"/>
            <wp:positionH relativeFrom="column">
              <wp:posOffset>5060159</wp:posOffset>
            </wp:positionH>
            <wp:positionV relativeFrom="paragraph">
              <wp:posOffset>548417</wp:posOffset>
            </wp:positionV>
            <wp:extent cx="621899" cy="165751"/>
            <wp:effectExtent l="0" t="0" r="6985" b="5715"/>
            <wp:wrapNone/>
            <wp:docPr id="371" name="Kép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45854" t="46264" r="46081" b="49705"/>
                    <a:stretch/>
                  </pic:blipFill>
                  <pic:spPr bwMode="auto">
                    <a:xfrm>
                      <a:off x="0" y="0"/>
                      <a:ext cx="621899" cy="1657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6868">
        <w:rPr>
          <w:rFonts w:ascii="Garamond" w:hAnsi="Garamond"/>
          <w:noProof/>
        </w:rPr>
        <w:drawing>
          <wp:anchor distT="0" distB="0" distL="114300" distR="114300" simplePos="0" relativeHeight="251725824" behindDoc="0" locked="0" layoutInCell="1" allowOverlap="1" wp14:anchorId="366BDEC6" wp14:editId="634E35E2">
            <wp:simplePos x="0" y="0"/>
            <wp:positionH relativeFrom="column">
              <wp:posOffset>5047574</wp:posOffset>
            </wp:positionH>
            <wp:positionV relativeFrom="paragraph">
              <wp:posOffset>790518</wp:posOffset>
            </wp:positionV>
            <wp:extent cx="621899" cy="165751"/>
            <wp:effectExtent l="0" t="0" r="6985" b="5715"/>
            <wp:wrapNone/>
            <wp:docPr id="373" name="Kép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45854" t="46264" r="46081" b="49705"/>
                    <a:stretch/>
                  </pic:blipFill>
                  <pic:spPr bwMode="auto">
                    <a:xfrm>
                      <a:off x="0" y="0"/>
                      <a:ext cx="621899" cy="1657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6868">
        <w:rPr>
          <w:rFonts w:ascii="Garamond" w:hAnsi="Garamond"/>
          <w:noProof/>
        </w:rPr>
        <mc:AlternateContent>
          <mc:Choice Requires="wps">
            <w:drawing>
              <wp:anchor distT="0" distB="0" distL="114300" distR="114300" simplePos="0" relativeHeight="251723776" behindDoc="0" locked="0" layoutInCell="1" allowOverlap="1" wp14:anchorId="4A7604C7" wp14:editId="2CA232CA">
                <wp:simplePos x="0" y="0"/>
                <wp:positionH relativeFrom="column">
                  <wp:posOffset>5071745</wp:posOffset>
                </wp:positionH>
                <wp:positionV relativeFrom="paragraph">
                  <wp:posOffset>2255520</wp:posOffset>
                </wp:positionV>
                <wp:extent cx="579120" cy="136525"/>
                <wp:effectExtent l="0" t="0" r="11430" b="15875"/>
                <wp:wrapNone/>
                <wp:docPr id="370" name="Lekerekített téglalap 370"/>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70" o:spid="_x0000_s1026" style="position:absolute;margin-left:399.35pt;margin-top:177.6pt;width:45.6pt;height:1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22752" behindDoc="0" locked="0" layoutInCell="1" allowOverlap="1" wp14:anchorId="658349D2" wp14:editId="78B3E057">
                <wp:simplePos x="0" y="0"/>
                <wp:positionH relativeFrom="column">
                  <wp:posOffset>4212590</wp:posOffset>
                </wp:positionH>
                <wp:positionV relativeFrom="paragraph">
                  <wp:posOffset>2261235</wp:posOffset>
                </wp:positionV>
                <wp:extent cx="579120" cy="136525"/>
                <wp:effectExtent l="0" t="0" r="11430" b="15875"/>
                <wp:wrapNone/>
                <wp:docPr id="369" name="Lekerekített téglalap 369"/>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69" o:spid="_x0000_s1026" style="position:absolute;margin-left:331.7pt;margin-top:178.05pt;width:45.6pt;height:1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21728" behindDoc="0" locked="0" layoutInCell="1" allowOverlap="1" wp14:anchorId="27B26EC1" wp14:editId="034FB36A">
                <wp:simplePos x="0" y="0"/>
                <wp:positionH relativeFrom="column">
                  <wp:posOffset>3266440</wp:posOffset>
                </wp:positionH>
                <wp:positionV relativeFrom="paragraph">
                  <wp:posOffset>2261235</wp:posOffset>
                </wp:positionV>
                <wp:extent cx="579120" cy="136525"/>
                <wp:effectExtent l="0" t="0" r="11430" b="15875"/>
                <wp:wrapNone/>
                <wp:docPr id="368" name="Lekerekített téglalap 368"/>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68" o:spid="_x0000_s1026" style="position:absolute;margin-left:257.2pt;margin-top:178.05pt;width:45.6pt;height:1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20704" behindDoc="0" locked="0" layoutInCell="1" allowOverlap="1" wp14:anchorId="23A2A00F" wp14:editId="30E31BEC">
                <wp:simplePos x="0" y="0"/>
                <wp:positionH relativeFrom="column">
                  <wp:posOffset>2320290</wp:posOffset>
                </wp:positionH>
                <wp:positionV relativeFrom="paragraph">
                  <wp:posOffset>2258060</wp:posOffset>
                </wp:positionV>
                <wp:extent cx="579120" cy="136525"/>
                <wp:effectExtent l="0" t="0" r="11430" b="15875"/>
                <wp:wrapNone/>
                <wp:docPr id="367" name="Lekerekített téglalap 367"/>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67" o:spid="_x0000_s1026" style="position:absolute;margin-left:182.7pt;margin-top:177.8pt;width:45.6pt;height:10.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19680" behindDoc="0" locked="0" layoutInCell="1" allowOverlap="1" wp14:anchorId="13B2E742" wp14:editId="515E7D22">
                <wp:simplePos x="0" y="0"/>
                <wp:positionH relativeFrom="column">
                  <wp:posOffset>1401288</wp:posOffset>
                </wp:positionH>
                <wp:positionV relativeFrom="paragraph">
                  <wp:posOffset>2260757</wp:posOffset>
                </wp:positionV>
                <wp:extent cx="579120" cy="136525"/>
                <wp:effectExtent l="0" t="0" r="11430" b="15875"/>
                <wp:wrapNone/>
                <wp:docPr id="366" name="Lekerekített téglalap 366"/>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66" o:spid="_x0000_s1026" style="position:absolute;margin-left:110.35pt;margin-top:178pt;width:45.6pt;height:10.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688960" behindDoc="0" locked="0" layoutInCell="1" allowOverlap="1" wp14:anchorId="30F356FF" wp14:editId="025D3FB8">
                <wp:simplePos x="0" y="0"/>
                <wp:positionH relativeFrom="column">
                  <wp:posOffset>1402492</wp:posOffset>
                </wp:positionH>
                <wp:positionV relativeFrom="paragraph">
                  <wp:posOffset>2005330</wp:posOffset>
                </wp:positionV>
                <wp:extent cx="579120" cy="136525"/>
                <wp:effectExtent l="0" t="0" r="11430" b="15875"/>
                <wp:wrapNone/>
                <wp:docPr id="336" name="Lekerekített téglalap 336"/>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36" o:spid="_x0000_s1026" style="position:absolute;margin-left:110.45pt;margin-top:157.9pt;width:45.6pt;height:1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16608" behindDoc="0" locked="0" layoutInCell="1" allowOverlap="1" wp14:anchorId="4E622978" wp14:editId="26DDC035">
                <wp:simplePos x="0" y="0"/>
                <wp:positionH relativeFrom="column">
                  <wp:posOffset>5073015</wp:posOffset>
                </wp:positionH>
                <wp:positionV relativeFrom="paragraph">
                  <wp:posOffset>1781810</wp:posOffset>
                </wp:positionV>
                <wp:extent cx="579120" cy="136525"/>
                <wp:effectExtent l="0" t="0" r="11430" b="15875"/>
                <wp:wrapNone/>
                <wp:docPr id="363" name="Lekerekített téglalap 363"/>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63" o:spid="_x0000_s1026" style="position:absolute;margin-left:399.45pt;margin-top:140.3pt;width:45.6pt;height:1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687936" behindDoc="0" locked="0" layoutInCell="1" allowOverlap="1" wp14:anchorId="2423730B" wp14:editId="7F0132E7">
                <wp:simplePos x="0" y="0"/>
                <wp:positionH relativeFrom="column">
                  <wp:posOffset>1403985</wp:posOffset>
                </wp:positionH>
                <wp:positionV relativeFrom="paragraph">
                  <wp:posOffset>1786890</wp:posOffset>
                </wp:positionV>
                <wp:extent cx="579120" cy="136525"/>
                <wp:effectExtent l="0" t="0" r="11430" b="15875"/>
                <wp:wrapNone/>
                <wp:docPr id="335" name="Lekerekített téglalap 335"/>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35" o:spid="_x0000_s1026" style="position:absolute;margin-left:110.55pt;margin-top:140.7pt;width:45.6pt;height:1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695104" behindDoc="0" locked="0" layoutInCell="1" allowOverlap="1" wp14:anchorId="6C0AB3D0" wp14:editId="71A121FA">
                <wp:simplePos x="0" y="0"/>
                <wp:positionH relativeFrom="column">
                  <wp:posOffset>2321560</wp:posOffset>
                </wp:positionH>
                <wp:positionV relativeFrom="paragraph">
                  <wp:posOffset>1784350</wp:posOffset>
                </wp:positionV>
                <wp:extent cx="579120" cy="136525"/>
                <wp:effectExtent l="0" t="0" r="11430" b="15875"/>
                <wp:wrapNone/>
                <wp:docPr id="342" name="Lekerekített téglalap 342"/>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42" o:spid="_x0000_s1026" style="position:absolute;margin-left:182.8pt;margin-top:140.5pt;width:45.6pt;height:1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02272" behindDoc="0" locked="0" layoutInCell="1" allowOverlap="1" wp14:anchorId="4DA177EB" wp14:editId="46825534">
                <wp:simplePos x="0" y="0"/>
                <wp:positionH relativeFrom="column">
                  <wp:posOffset>3267710</wp:posOffset>
                </wp:positionH>
                <wp:positionV relativeFrom="paragraph">
                  <wp:posOffset>1787525</wp:posOffset>
                </wp:positionV>
                <wp:extent cx="579120" cy="136525"/>
                <wp:effectExtent l="0" t="0" r="11430" b="15875"/>
                <wp:wrapNone/>
                <wp:docPr id="349" name="Lekerekített téglalap 349"/>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49" o:spid="_x0000_s1026" style="position:absolute;margin-left:257.3pt;margin-top:140.75pt;width:45.6pt;height:1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09440" behindDoc="0" locked="0" layoutInCell="1" allowOverlap="1" wp14:anchorId="110B75C6" wp14:editId="7FB1E426">
                <wp:simplePos x="0" y="0"/>
                <wp:positionH relativeFrom="column">
                  <wp:posOffset>4213860</wp:posOffset>
                </wp:positionH>
                <wp:positionV relativeFrom="paragraph">
                  <wp:posOffset>1787525</wp:posOffset>
                </wp:positionV>
                <wp:extent cx="579120" cy="136525"/>
                <wp:effectExtent l="0" t="0" r="11430" b="15875"/>
                <wp:wrapNone/>
                <wp:docPr id="356" name="Lekerekített téglalap 356"/>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56" o:spid="_x0000_s1026" style="position:absolute;margin-left:331.8pt;margin-top:140.75pt;width:45.6pt;height:1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11488" behindDoc="0" locked="0" layoutInCell="1" allowOverlap="1" wp14:anchorId="668A80FC" wp14:editId="6A833510">
                <wp:simplePos x="0" y="0"/>
                <wp:positionH relativeFrom="column">
                  <wp:posOffset>4213860</wp:posOffset>
                </wp:positionH>
                <wp:positionV relativeFrom="paragraph">
                  <wp:posOffset>1110615</wp:posOffset>
                </wp:positionV>
                <wp:extent cx="579120" cy="136525"/>
                <wp:effectExtent l="0" t="0" r="11430" b="15875"/>
                <wp:wrapNone/>
                <wp:docPr id="358" name="Lekerekített téglalap 358"/>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58" o:spid="_x0000_s1026" style="position:absolute;margin-left:331.8pt;margin-top:87.45pt;width:45.6pt;height:1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10464" behindDoc="0" locked="0" layoutInCell="1" allowOverlap="1" wp14:anchorId="469787C5" wp14:editId="3E406C0E">
                <wp:simplePos x="0" y="0"/>
                <wp:positionH relativeFrom="column">
                  <wp:posOffset>4213860</wp:posOffset>
                </wp:positionH>
                <wp:positionV relativeFrom="paragraph">
                  <wp:posOffset>2005965</wp:posOffset>
                </wp:positionV>
                <wp:extent cx="579120" cy="136525"/>
                <wp:effectExtent l="0" t="0" r="11430" b="15875"/>
                <wp:wrapNone/>
                <wp:docPr id="357" name="Lekerekített téglalap 357"/>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57" o:spid="_x0000_s1026" style="position:absolute;margin-left:331.8pt;margin-top:157.95pt;width:45.6pt;height:1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08416" behindDoc="0" locked="0" layoutInCell="1" allowOverlap="1" wp14:anchorId="487E269C" wp14:editId="2A9BFA20">
                <wp:simplePos x="0" y="0"/>
                <wp:positionH relativeFrom="column">
                  <wp:posOffset>4213860</wp:posOffset>
                </wp:positionH>
                <wp:positionV relativeFrom="paragraph">
                  <wp:posOffset>1552575</wp:posOffset>
                </wp:positionV>
                <wp:extent cx="579120" cy="136525"/>
                <wp:effectExtent l="0" t="0" r="11430" b="15875"/>
                <wp:wrapNone/>
                <wp:docPr id="355" name="Lekerekített téglalap 355"/>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55" o:spid="_x0000_s1026" style="position:absolute;margin-left:331.8pt;margin-top:122.25pt;width:45.6pt;height:1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07392" behindDoc="0" locked="0" layoutInCell="1" allowOverlap="1" wp14:anchorId="3CD77418" wp14:editId="308D87B9">
                <wp:simplePos x="0" y="0"/>
                <wp:positionH relativeFrom="column">
                  <wp:posOffset>4213860</wp:posOffset>
                </wp:positionH>
                <wp:positionV relativeFrom="paragraph">
                  <wp:posOffset>1325880</wp:posOffset>
                </wp:positionV>
                <wp:extent cx="579120" cy="136525"/>
                <wp:effectExtent l="0" t="0" r="11430" b="15875"/>
                <wp:wrapNone/>
                <wp:docPr id="354" name="Lekerekített téglalap 354"/>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54" o:spid="_x0000_s1026" style="position:absolute;margin-left:331.8pt;margin-top:104.4pt;width:45.6pt;height:1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06368" behindDoc="0" locked="0" layoutInCell="1" allowOverlap="1" wp14:anchorId="409C973A" wp14:editId="52626FCD">
                <wp:simplePos x="0" y="0"/>
                <wp:positionH relativeFrom="column">
                  <wp:posOffset>4213860</wp:posOffset>
                </wp:positionH>
                <wp:positionV relativeFrom="paragraph">
                  <wp:posOffset>864870</wp:posOffset>
                </wp:positionV>
                <wp:extent cx="579120" cy="136525"/>
                <wp:effectExtent l="0" t="0" r="11430" b="15875"/>
                <wp:wrapNone/>
                <wp:docPr id="353" name="Lekerekített téglalap 353"/>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53" o:spid="_x0000_s1026" style="position:absolute;margin-left:331.8pt;margin-top:68.1pt;width:45.6pt;height:1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05344" behindDoc="0" locked="0" layoutInCell="1" allowOverlap="1" wp14:anchorId="2567DC3F" wp14:editId="1C792F63">
                <wp:simplePos x="0" y="0"/>
                <wp:positionH relativeFrom="column">
                  <wp:posOffset>4214272</wp:posOffset>
                </wp:positionH>
                <wp:positionV relativeFrom="paragraph">
                  <wp:posOffset>620395</wp:posOffset>
                </wp:positionV>
                <wp:extent cx="579120" cy="136525"/>
                <wp:effectExtent l="0" t="0" r="11430" b="15875"/>
                <wp:wrapNone/>
                <wp:docPr id="352" name="Lekerekített téglalap 352"/>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52" o:spid="_x0000_s1026" style="position:absolute;margin-left:331.85pt;margin-top:48.85pt;width:45.6pt;height:1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12512" behindDoc="0" locked="0" layoutInCell="1" allowOverlap="1" wp14:anchorId="701B9BEA" wp14:editId="6E394DA0">
                <wp:simplePos x="0" y="0"/>
                <wp:positionH relativeFrom="column">
                  <wp:posOffset>5073015</wp:posOffset>
                </wp:positionH>
                <wp:positionV relativeFrom="paragraph">
                  <wp:posOffset>614680</wp:posOffset>
                </wp:positionV>
                <wp:extent cx="579120" cy="136525"/>
                <wp:effectExtent l="0" t="0" r="11430" b="15875"/>
                <wp:wrapNone/>
                <wp:docPr id="359" name="Lekerekített téglalap 359"/>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59" o:spid="_x0000_s1026" style="position:absolute;margin-left:399.45pt;margin-top:48.4pt;width:45.6pt;height:10.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13536" behindDoc="0" locked="0" layoutInCell="1" allowOverlap="1" wp14:anchorId="2763E970" wp14:editId="3EFF4055">
                <wp:simplePos x="0" y="0"/>
                <wp:positionH relativeFrom="column">
                  <wp:posOffset>5073015</wp:posOffset>
                </wp:positionH>
                <wp:positionV relativeFrom="paragraph">
                  <wp:posOffset>859155</wp:posOffset>
                </wp:positionV>
                <wp:extent cx="579120" cy="136525"/>
                <wp:effectExtent l="0" t="0" r="11430" b="15875"/>
                <wp:wrapNone/>
                <wp:docPr id="360" name="Lekerekített téglalap 360"/>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60" o:spid="_x0000_s1026" style="position:absolute;margin-left:399.45pt;margin-top:67.65pt;width:45.6pt;height:1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14560" behindDoc="0" locked="0" layoutInCell="1" allowOverlap="1" wp14:anchorId="6153E421" wp14:editId="6A63AB5D">
                <wp:simplePos x="0" y="0"/>
                <wp:positionH relativeFrom="column">
                  <wp:posOffset>5073015</wp:posOffset>
                </wp:positionH>
                <wp:positionV relativeFrom="paragraph">
                  <wp:posOffset>1320165</wp:posOffset>
                </wp:positionV>
                <wp:extent cx="579120" cy="136525"/>
                <wp:effectExtent l="0" t="0" r="11430" b="15875"/>
                <wp:wrapNone/>
                <wp:docPr id="361" name="Lekerekített téglalap 361"/>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61" o:spid="_x0000_s1026" style="position:absolute;margin-left:399.45pt;margin-top:103.95pt;width:45.6pt;height:10.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15584" behindDoc="0" locked="0" layoutInCell="1" allowOverlap="1" wp14:anchorId="0CB205C6" wp14:editId="2494417E">
                <wp:simplePos x="0" y="0"/>
                <wp:positionH relativeFrom="column">
                  <wp:posOffset>5073015</wp:posOffset>
                </wp:positionH>
                <wp:positionV relativeFrom="paragraph">
                  <wp:posOffset>1546860</wp:posOffset>
                </wp:positionV>
                <wp:extent cx="579120" cy="136525"/>
                <wp:effectExtent l="0" t="0" r="11430" b="15875"/>
                <wp:wrapNone/>
                <wp:docPr id="362" name="Lekerekített téglalap 362"/>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62" o:spid="_x0000_s1026" style="position:absolute;margin-left:399.45pt;margin-top:121.8pt;width:45.6pt;height:1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17632" behindDoc="0" locked="0" layoutInCell="1" allowOverlap="1" wp14:anchorId="66A139F7" wp14:editId="5239A59A">
                <wp:simplePos x="0" y="0"/>
                <wp:positionH relativeFrom="column">
                  <wp:posOffset>5073015</wp:posOffset>
                </wp:positionH>
                <wp:positionV relativeFrom="paragraph">
                  <wp:posOffset>2000250</wp:posOffset>
                </wp:positionV>
                <wp:extent cx="579120" cy="136525"/>
                <wp:effectExtent l="0" t="0" r="11430" b="15875"/>
                <wp:wrapNone/>
                <wp:docPr id="364" name="Lekerekített téglalap 364"/>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64" o:spid="_x0000_s1026" style="position:absolute;margin-left:399.45pt;margin-top:157.5pt;width:45.6pt;height:1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18656" behindDoc="0" locked="0" layoutInCell="1" allowOverlap="1" wp14:anchorId="0892DBDE" wp14:editId="05097BBD">
                <wp:simplePos x="0" y="0"/>
                <wp:positionH relativeFrom="column">
                  <wp:posOffset>5073304</wp:posOffset>
                </wp:positionH>
                <wp:positionV relativeFrom="paragraph">
                  <wp:posOffset>1105197</wp:posOffset>
                </wp:positionV>
                <wp:extent cx="579600" cy="136800"/>
                <wp:effectExtent l="0" t="0" r="11430" b="15875"/>
                <wp:wrapNone/>
                <wp:docPr id="365" name="Lekerekített téglalap 365"/>
                <wp:cNvGraphicFramePr/>
                <a:graphic xmlns:a="http://schemas.openxmlformats.org/drawingml/2006/main">
                  <a:graphicData uri="http://schemas.microsoft.com/office/word/2010/wordprocessingShape">
                    <wps:wsp>
                      <wps:cNvSpPr/>
                      <wps:spPr>
                        <a:xfrm>
                          <a:off x="0" y="0"/>
                          <a:ext cx="579600" cy="136800"/>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65" o:spid="_x0000_s1026" style="position:absolute;margin-left:399.45pt;margin-top:87pt;width:45.65pt;height:1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04320" behindDoc="0" locked="0" layoutInCell="1" allowOverlap="1" wp14:anchorId="57DCBBF4" wp14:editId="4A23659E">
                <wp:simplePos x="0" y="0"/>
                <wp:positionH relativeFrom="column">
                  <wp:posOffset>3267710</wp:posOffset>
                </wp:positionH>
                <wp:positionV relativeFrom="paragraph">
                  <wp:posOffset>1110615</wp:posOffset>
                </wp:positionV>
                <wp:extent cx="579120" cy="136525"/>
                <wp:effectExtent l="0" t="0" r="11430" b="15875"/>
                <wp:wrapNone/>
                <wp:docPr id="351" name="Lekerekített téglalap 351"/>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51" o:spid="_x0000_s1026" style="position:absolute;margin-left:257.3pt;margin-top:87.45pt;width:45.6pt;height:1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03296" behindDoc="0" locked="0" layoutInCell="1" allowOverlap="1" wp14:anchorId="4AFE4068" wp14:editId="16F99FBD">
                <wp:simplePos x="0" y="0"/>
                <wp:positionH relativeFrom="column">
                  <wp:posOffset>3267710</wp:posOffset>
                </wp:positionH>
                <wp:positionV relativeFrom="paragraph">
                  <wp:posOffset>2005965</wp:posOffset>
                </wp:positionV>
                <wp:extent cx="579120" cy="136525"/>
                <wp:effectExtent l="0" t="0" r="11430" b="15875"/>
                <wp:wrapNone/>
                <wp:docPr id="350" name="Lekerekített téglalap 350"/>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50" o:spid="_x0000_s1026" style="position:absolute;margin-left:257.3pt;margin-top:157.95pt;width:45.6pt;height:1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01248" behindDoc="0" locked="0" layoutInCell="1" allowOverlap="1" wp14:anchorId="0171D3DB" wp14:editId="06D922E6">
                <wp:simplePos x="0" y="0"/>
                <wp:positionH relativeFrom="column">
                  <wp:posOffset>3267710</wp:posOffset>
                </wp:positionH>
                <wp:positionV relativeFrom="paragraph">
                  <wp:posOffset>1552575</wp:posOffset>
                </wp:positionV>
                <wp:extent cx="579120" cy="136525"/>
                <wp:effectExtent l="0" t="0" r="11430" b="15875"/>
                <wp:wrapNone/>
                <wp:docPr id="348" name="Lekerekített téglalap 348"/>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48" o:spid="_x0000_s1026" style="position:absolute;margin-left:257.3pt;margin-top:122.25pt;width:45.6pt;height:1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700224" behindDoc="0" locked="0" layoutInCell="1" allowOverlap="1" wp14:anchorId="531C76B8" wp14:editId="060359C9">
                <wp:simplePos x="0" y="0"/>
                <wp:positionH relativeFrom="column">
                  <wp:posOffset>3267710</wp:posOffset>
                </wp:positionH>
                <wp:positionV relativeFrom="paragraph">
                  <wp:posOffset>1325880</wp:posOffset>
                </wp:positionV>
                <wp:extent cx="579120" cy="136525"/>
                <wp:effectExtent l="0" t="0" r="11430" b="15875"/>
                <wp:wrapNone/>
                <wp:docPr id="347" name="Lekerekített téglalap 347"/>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47" o:spid="_x0000_s1026" style="position:absolute;margin-left:257.3pt;margin-top:104.4pt;width:45.6pt;height:1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699200" behindDoc="0" locked="0" layoutInCell="1" allowOverlap="1" wp14:anchorId="49982339" wp14:editId="6C8C2C2E">
                <wp:simplePos x="0" y="0"/>
                <wp:positionH relativeFrom="column">
                  <wp:posOffset>3267710</wp:posOffset>
                </wp:positionH>
                <wp:positionV relativeFrom="paragraph">
                  <wp:posOffset>864870</wp:posOffset>
                </wp:positionV>
                <wp:extent cx="579120" cy="136525"/>
                <wp:effectExtent l="0" t="0" r="11430" b="15875"/>
                <wp:wrapNone/>
                <wp:docPr id="346" name="Lekerekített téglalap 346"/>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46" o:spid="_x0000_s1026" style="position:absolute;margin-left:257.3pt;margin-top:68.1pt;width:45.6pt;height:1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698176" behindDoc="0" locked="0" layoutInCell="1" allowOverlap="1" wp14:anchorId="5887BED2" wp14:editId="6AB05D85">
                <wp:simplePos x="0" y="0"/>
                <wp:positionH relativeFrom="column">
                  <wp:posOffset>3268254</wp:posOffset>
                </wp:positionH>
                <wp:positionV relativeFrom="paragraph">
                  <wp:posOffset>620915</wp:posOffset>
                </wp:positionV>
                <wp:extent cx="579600" cy="136800"/>
                <wp:effectExtent l="0" t="0" r="11430" b="15875"/>
                <wp:wrapNone/>
                <wp:docPr id="345" name="Lekerekített téglalap 345"/>
                <wp:cNvGraphicFramePr/>
                <a:graphic xmlns:a="http://schemas.openxmlformats.org/drawingml/2006/main">
                  <a:graphicData uri="http://schemas.microsoft.com/office/word/2010/wordprocessingShape">
                    <wps:wsp>
                      <wps:cNvSpPr/>
                      <wps:spPr>
                        <a:xfrm>
                          <a:off x="0" y="0"/>
                          <a:ext cx="579600" cy="136800"/>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45" o:spid="_x0000_s1026" style="position:absolute;margin-left:257.35pt;margin-top:48.9pt;width:45.65pt;height:1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697152" behindDoc="0" locked="0" layoutInCell="1" allowOverlap="1" wp14:anchorId="0B00B25A" wp14:editId="34C6E3EA">
                <wp:simplePos x="0" y="0"/>
                <wp:positionH relativeFrom="column">
                  <wp:posOffset>2321560</wp:posOffset>
                </wp:positionH>
                <wp:positionV relativeFrom="paragraph">
                  <wp:posOffset>1107440</wp:posOffset>
                </wp:positionV>
                <wp:extent cx="579120" cy="136525"/>
                <wp:effectExtent l="0" t="0" r="11430" b="15875"/>
                <wp:wrapNone/>
                <wp:docPr id="344" name="Lekerekített téglalap 344"/>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44" o:spid="_x0000_s1026" style="position:absolute;margin-left:182.8pt;margin-top:87.2pt;width:45.6pt;height:1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696128" behindDoc="0" locked="0" layoutInCell="1" allowOverlap="1" wp14:anchorId="4D224AD8" wp14:editId="379E1B35">
                <wp:simplePos x="0" y="0"/>
                <wp:positionH relativeFrom="column">
                  <wp:posOffset>2321560</wp:posOffset>
                </wp:positionH>
                <wp:positionV relativeFrom="paragraph">
                  <wp:posOffset>2002790</wp:posOffset>
                </wp:positionV>
                <wp:extent cx="579120" cy="136525"/>
                <wp:effectExtent l="0" t="0" r="11430" b="15875"/>
                <wp:wrapNone/>
                <wp:docPr id="343" name="Lekerekített téglalap 343"/>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43" o:spid="_x0000_s1026" style="position:absolute;margin-left:182.8pt;margin-top:157.7pt;width:45.6pt;height:1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694080" behindDoc="0" locked="0" layoutInCell="1" allowOverlap="1" wp14:anchorId="478698D2" wp14:editId="11A17E98">
                <wp:simplePos x="0" y="0"/>
                <wp:positionH relativeFrom="column">
                  <wp:posOffset>2321560</wp:posOffset>
                </wp:positionH>
                <wp:positionV relativeFrom="paragraph">
                  <wp:posOffset>1549400</wp:posOffset>
                </wp:positionV>
                <wp:extent cx="579120" cy="136525"/>
                <wp:effectExtent l="0" t="0" r="11430" b="15875"/>
                <wp:wrapNone/>
                <wp:docPr id="341" name="Lekerekített téglalap 341"/>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41" o:spid="_x0000_s1026" style="position:absolute;margin-left:182.8pt;margin-top:122pt;width:45.6pt;height:1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693056" behindDoc="0" locked="0" layoutInCell="1" allowOverlap="1" wp14:anchorId="7B823993" wp14:editId="4DE7AA9F">
                <wp:simplePos x="0" y="0"/>
                <wp:positionH relativeFrom="column">
                  <wp:posOffset>2321560</wp:posOffset>
                </wp:positionH>
                <wp:positionV relativeFrom="paragraph">
                  <wp:posOffset>1322705</wp:posOffset>
                </wp:positionV>
                <wp:extent cx="579120" cy="136525"/>
                <wp:effectExtent l="0" t="0" r="11430" b="15875"/>
                <wp:wrapNone/>
                <wp:docPr id="340" name="Lekerekített téglalap 340"/>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40" o:spid="_x0000_s1026" style="position:absolute;margin-left:182.8pt;margin-top:104.15pt;width:45.6pt;height:1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692032" behindDoc="0" locked="0" layoutInCell="1" allowOverlap="1" wp14:anchorId="4B897718" wp14:editId="73AAABAF">
                <wp:simplePos x="0" y="0"/>
                <wp:positionH relativeFrom="column">
                  <wp:posOffset>2321560</wp:posOffset>
                </wp:positionH>
                <wp:positionV relativeFrom="paragraph">
                  <wp:posOffset>861695</wp:posOffset>
                </wp:positionV>
                <wp:extent cx="579120" cy="136525"/>
                <wp:effectExtent l="0" t="0" r="11430" b="15875"/>
                <wp:wrapNone/>
                <wp:docPr id="339" name="Lekerekített téglalap 339"/>
                <wp:cNvGraphicFramePr/>
                <a:graphic xmlns:a="http://schemas.openxmlformats.org/drawingml/2006/main">
                  <a:graphicData uri="http://schemas.microsoft.com/office/word/2010/wordprocessingShape">
                    <wps:wsp>
                      <wps:cNvSpPr/>
                      <wps:spPr>
                        <a:xfrm>
                          <a:off x="0" y="0"/>
                          <a:ext cx="579120" cy="136525"/>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39" o:spid="_x0000_s1026" style="position:absolute;margin-left:182.8pt;margin-top:67.85pt;width:45.6pt;height:1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691008" behindDoc="0" locked="0" layoutInCell="1" allowOverlap="1" wp14:anchorId="75893BDA" wp14:editId="2CCA0DF6">
                <wp:simplePos x="0" y="0"/>
                <wp:positionH relativeFrom="column">
                  <wp:posOffset>2321626</wp:posOffset>
                </wp:positionH>
                <wp:positionV relativeFrom="paragraph">
                  <wp:posOffset>616882</wp:posOffset>
                </wp:positionV>
                <wp:extent cx="579600" cy="136800"/>
                <wp:effectExtent l="0" t="0" r="11430" b="15875"/>
                <wp:wrapNone/>
                <wp:docPr id="338" name="Lekerekített téglalap 338"/>
                <wp:cNvGraphicFramePr/>
                <a:graphic xmlns:a="http://schemas.openxmlformats.org/drawingml/2006/main">
                  <a:graphicData uri="http://schemas.microsoft.com/office/word/2010/wordprocessingShape">
                    <wps:wsp>
                      <wps:cNvSpPr/>
                      <wps:spPr>
                        <a:xfrm>
                          <a:off x="0" y="0"/>
                          <a:ext cx="579600" cy="136800"/>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38" o:spid="_x0000_s1026" style="position:absolute;margin-left:182.8pt;margin-top:48.55pt;width:45.65pt;height:1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689984" behindDoc="0" locked="0" layoutInCell="1" allowOverlap="1" wp14:anchorId="5E866245" wp14:editId="6474CAFA">
                <wp:simplePos x="0" y="0"/>
                <wp:positionH relativeFrom="column">
                  <wp:posOffset>1403985</wp:posOffset>
                </wp:positionH>
                <wp:positionV relativeFrom="paragraph">
                  <wp:posOffset>1109992</wp:posOffset>
                </wp:positionV>
                <wp:extent cx="579600" cy="136800"/>
                <wp:effectExtent l="0" t="0" r="11430" b="15875"/>
                <wp:wrapNone/>
                <wp:docPr id="337" name="Lekerekített téglalap 337"/>
                <wp:cNvGraphicFramePr/>
                <a:graphic xmlns:a="http://schemas.openxmlformats.org/drawingml/2006/main">
                  <a:graphicData uri="http://schemas.microsoft.com/office/word/2010/wordprocessingShape">
                    <wps:wsp>
                      <wps:cNvSpPr/>
                      <wps:spPr>
                        <a:xfrm>
                          <a:off x="0" y="0"/>
                          <a:ext cx="579600" cy="136800"/>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37" o:spid="_x0000_s1026" style="position:absolute;margin-left:110.55pt;margin-top:87.4pt;width:45.65pt;height:1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684864" behindDoc="0" locked="0" layoutInCell="1" allowOverlap="1" wp14:anchorId="6F9BD7D2" wp14:editId="48B38EEC">
                <wp:simplePos x="0" y="0"/>
                <wp:positionH relativeFrom="column">
                  <wp:posOffset>1403985</wp:posOffset>
                </wp:positionH>
                <wp:positionV relativeFrom="paragraph">
                  <wp:posOffset>864235</wp:posOffset>
                </wp:positionV>
                <wp:extent cx="579600" cy="136800"/>
                <wp:effectExtent l="0" t="0" r="11430" b="15875"/>
                <wp:wrapNone/>
                <wp:docPr id="332" name="Lekerekített téglalap 332"/>
                <wp:cNvGraphicFramePr/>
                <a:graphic xmlns:a="http://schemas.openxmlformats.org/drawingml/2006/main">
                  <a:graphicData uri="http://schemas.microsoft.com/office/word/2010/wordprocessingShape">
                    <wps:wsp>
                      <wps:cNvSpPr/>
                      <wps:spPr>
                        <a:xfrm>
                          <a:off x="0" y="0"/>
                          <a:ext cx="579600" cy="136800"/>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32" o:spid="_x0000_s1026" style="position:absolute;margin-left:110.55pt;margin-top:68.05pt;width:45.65pt;height: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685888" behindDoc="0" locked="0" layoutInCell="1" allowOverlap="1" wp14:anchorId="2B7EC256" wp14:editId="38F22579">
                <wp:simplePos x="0" y="0"/>
                <wp:positionH relativeFrom="column">
                  <wp:posOffset>1403985</wp:posOffset>
                </wp:positionH>
                <wp:positionV relativeFrom="paragraph">
                  <wp:posOffset>1325820</wp:posOffset>
                </wp:positionV>
                <wp:extent cx="579600" cy="136800"/>
                <wp:effectExtent l="0" t="0" r="11430" b="15875"/>
                <wp:wrapNone/>
                <wp:docPr id="333" name="Lekerekített téglalap 333"/>
                <wp:cNvGraphicFramePr/>
                <a:graphic xmlns:a="http://schemas.openxmlformats.org/drawingml/2006/main">
                  <a:graphicData uri="http://schemas.microsoft.com/office/word/2010/wordprocessingShape">
                    <wps:wsp>
                      <wps:cNvSpPr/>
                      <wps:spPr>
                        <a:xfrm>
                          <a:off x="0" y="0"/>
                          <a:ext cx="579600" cy="136800"/>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33" o:spid="_x0000_s1026" style="position:absolute;margin-left:110.55pt;margin-top:104.4pt;width:45.65pt;height:1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686912" behindDoc="0" locked="0" layoutInCell="1" allowOverlap="1" wp14:anchorId="3C9470B1" wp14:editId="25B4190F">
                <wp:simplePos x="0" y="0"/>
                <wp:positionH relativeFrom="column">
                  <wp:posOffset>1403985</wp:posOffset>
                </wp:positionH>
                <wp:positionV relativeFrom="paragraph">
                  <wp:posOffset>1551940</wp:posOffset>
                </wp:positionV>
                <wp:extent cx="579600" cy="136800"/>
                <wp:effectExtent l="0" t="0" r="11430" b="15875"/>
                <wp:wrapNone/>
                <wp:docPr id="334" name="Lekerekített téglalap 334"/>
                <wp:cNvGraphicFramePr/>
                <a:graphic xmlns:a="http://schemas.openxmlformats.org/drawingml/2006/main">
                  <a:graphicData uri="http://schemas.microsoft.com/office/word/2010/wordprocessingShape">
                    <wps:wsp>
                      <wps:cNvSpPr/>
                      <wps:spPr>
                        <a:xfrm>
                          <a:off x="0" y="0"/>
                          <a:ext cx="579600" cy="136800"/>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34" o:spid="_x0000_s1026" style="position:absolute;margin-left:110.55pt;margin-top:122.2pt;width:45.65pt;height:1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" fillcolor="#5b9bd5 [3204]" strokecolor="#bfbfbf [2412]" strokeweight="1pt">
                <v:fill opacity="0"/>
                <v:stroke joinstyle="miter"/>
              </v:roundrect>
            </w:pict>
          </mc:Fallback>
        </mc:AlternateContent>
      </w:r>
      <w:r w:rsidRPr="00136868">
        <w:rPr>
          <w:rFonts w:ascii="Garamond" w:hAnsi="Garamond"/>
          <w:noProof/>
        </w:rPr>
        <mc:AlternateContent>
          <mc:Choice Requires="wps">
            <w:drawing>
              <wp:anchor distT="0" distB="0" distL="114300" distR="114300" simplePos="0" relativeHeight="251683840" behindDoc="0" locked="0" layoutInCell="1" allowOverlap="1" wp14:anchorId="0932175D" wp14:editId="61B70620">
                <wp:simplePos x="0" y="0"/>
                <wp:positionH relativeFrom="column">
                  <wp:posOffset>1403985</wp:posOffset>
                </wp:positionH>
                <wp:positionV relativeFrom="paragraph">
                  <wp:posOffset>619125</wp:posOffset>
                </wp:positionV>
                <wp:extent cx="579600" cy="136800"/>
                <wp:effectExtent l="0" t="0" r="11430" b="15875"/>
                <wp:wrapNone/>
                <wp:docPr id="331" name="Lekerekített téglalap 331"/>
                <wp:cNvGraphicFramePr/>
                <a:graphic xmlns:a="http://schemas.openxmlformats.org/drawingml/2006/main">
                  <a:graphicData uri="http://schemas.microsoft.com/office/word/2010/wordprocessingShape">
                    <wps:wsp>
                      <wps:cNvSpPr/>
                      <wps:spPr>
                        <a:xfrm>
                          <a:off x="0" y="0"/>
                          <a:ext cx="579600" cy="136800"/>
                        </a:xfrm>
                        <a:prstGeom prst="roundRect">
                          <a:avLst/>
                        </a:prstGeom>
                        <a:solidFill>
                          <a:schemeClr val="accent1">
                            <a:alpha val="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31" o:spid="_x0000_s1026" style="position:absolute;margin-left:110.55pt;margin-top:48.75pt;width:45.65pt;height:1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" fillcolor="#5b9bd5 [3204]" strokecolor="#bfbfbf [2412]" strokeweight="1pt">
                <v:fill opacity="0"/>
                <v:stroke joinstyle="miter"/>
              </v:roundrect>
            </w:pict>
          </mc:Fallback>
        </mc:AlternateContent>
      </w:r>
      <w:r w:rsidRPr="00136868">
        <w:rPr>
          <w:rFonts w:ascii="Garamond" w:hAnsi="Garamond"/>
          <w:noProof/>
        </w:rPr>
        <w:drawing>
          <wp:inline distT="0" distB="0" distL="0" distR="0" wp14:anchorId="4572F46F" wp14:editId="661814FF">
            <wp:extent cx="6003336" cy="2665562"/>
            <wp:effectExtent l="0" t="0" r="0" b="1905"/>
            <wp:docPr id="330" name="Kép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1734" t="18687" r="20853" b="16871"/>
                    <a:stretch/>
                  </pic:blipFill>
                  <pic:spPr bwMode="auto">
                    <a:xfrm>
                      <a:off x="0" y="0"/>
                      <a:ext cx="6003336" cy="2665562"/>
                    </a:xfrm>
                    <a:prstGeom prst="rect">
                      <a:avLst/>
                    </a:prstGeom>
                    <a:ln>
                      <a:noFill/>
                    </a:ln>
                    <a:extLst>
                      <a:ext uri="{53640926-AAD7-44D8-BBD7-CCE9431645EC}">
                        <a14:shadowObscured xmlns:a14="http://schemas.microsoft.com/office/drawing/2010/main"/>
                      </a:ext>
                    </a:extLst>
                  </pic:spPr>
                </pic:pic>
              </a:graphicData>
            </a:graphic>
          </wp:inline>
        </w:drawing>
      </w:r>
    </w:p>
    <w:p w:rsidR="00C2074B" w:rsidRPr="00136868" w:rsidRDefault="00C2074B" w:rsidP="00C2074B">
      <w:pPr>
        <w:rPr>
          <w:rFonts w:ascii="Garamond" w:hAnsi="Garamond"/>
        </w:rPr>
      </w:pPr>
    </w:p>
    <w:p w:rsidR="00C2074B" w:rsidRPr="00136868" w:rsidRDefault="00C2074B" w:rsidP="00C2074B">
      <w:pPr>
        <w:pStyle w:val="Cmsor3"/>
        <w:keepLines/>
        <w:numPr>
          <w:ilvl w:val="2"/>
          <w:numId w:val="35"/>
        </w:numPr>
        <w:tabs>
          <w:tab w:val="clear" w:pos="7380"/>
        </w:tabs>
        <w:spacing w:after="0"/>
        <w:jc w:val="both"/>
        <w:rPr>
          <w:rFonts w:ascii="Garamond" w:hAnsi="Garamond"/>
          <w:sz w:val="24"/>
        </w:rPr>
      </w:pPr>
      <w:bookmarkStart w:id="29" w:name="_Toc459729156"/>
      <w:r w:rsidRPr="00136868">
        <w:rPr>
          <w:rFonts w:ascii="Garamond" w:hAnsi="Garamond"/>
          <w:sz w:val="24"/>
        </w:rPr>
        <w:t>Elszámolások</w:t>
      </w:r>
      <w:bookmarkEnd w:id="29"/>
      <w:r w:rsidRPr="00136868">
        <w:rPr>
          <w:rFonts w:ascii="Garamond" w:hAnsi="Garamond"/>
          <w:sz w:val="24"/>
        </w:rPr>
        <w:t xml:space="preserve"> </w:t>
      </w:r>
    </w:p>
    <w:p w:rsidR="00C2074B" w:rsidRPr="00136868" w:rsidRDefault="00C2074B" w:rsidP="00C2074B">
      <w:pPr>
        <w:rPr>
          <w:rFonts w:ascii="Garamond" w:hAnsi="Garamond"/>
        </w:rPr>
      </w:pPr>
    </w:p>
    <w:p w:rsidR="00C2074B" w:rsidRPr="00136868" w:rsidRDefault="00C2074B" w:rsidP="00C2074B">
      <w:pPr>
        <w:rPr>
          <w:rFonts w:ascii="Garamond" w:hAnsi="Garamond"/>
        </w:rPr>
      </w:pPr>
      <w:r w:rsidRPr="00136868">
        <w:rPr>
          <w:rFonts w:ascii="Garamond" w:hAnsi="Garamond"/>
        </w:rPr>
        <w:t>A projektekhez meg lehet határozni az elszámolások határidejét és az összegét.</w:t>
      </w:r>
    </w:p>
    <w:p w:rsidR="00C2074B" w:rsidRPr="00136868" w:rsidRDefault="00C2074B" w:rsidP="00C2074B">
      <w:pPr>
        <w:jc w:val="both"/>
        <w:rPr>
          <w:rFonts w:ascii="Garamond" w:hAnsi="Garamond"/>
        </w:rPr>
      </w:pPr>
      <w:r w:rsidRPr="00136868">
        <w:rPr>
          <w:rFonts w:ascii="Garamond" w:hAnsi="Garamond"/>
        </w:rPr>
        <w:t>Minden egyes elszámolási időszaknak lesz státusza, mely aktív / elszámolt / lezárt lehet. Alapértelmezetten „aktív2 értéket kap egy elszámolási időszak, melyet kézzel lehet átállítani másik státuszra.</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t>Maga a projekt addig nem lehet „elszámolt”, amíg minden üteme nem „elszámolt”, és ugyanez igaz a „lezárt” státuszra is, azaz csak akkor lehet projektet lezárni, ha az összes elszámolási üteme ’</w:t>
      </w:r>
      <w:proofErr w:type="spellStart"/>
      <w:r w:rsidRPr="00136868">
        <w:rPr>
          <w:rFonts w:ascii="Garamond" w:hAnsi="Garamond"/>
        </w:rPr>
        <w:t>lezárt</w:t>
      </w:r>
      <w:proofErr w:type="spellEnd"/>
      <w:r w:rsidRPr="00136868">
        <w:rPr>
          <w:rFonts w:ascii="Garamond" w:hAnsi="Garamond"/>
        </w:rPr>
        <w:t>”.</w:t>
      </w:r>
    </w:p>
    <w:p w:rsidR="00C2074B" w:rsidRPr="00136868" w:rsidRDefault="00C2074B" w:rsidP="00C2074B">
      <w:pPr>
        <w:rPr>
          <w:rFonts w:ascii="Garamond" w:hAnsi="Garamond"/>
        </w:rPr>
      </w:pPr>
    </w:p>
    <w:p w:rsidR="00C2074B" w:rsidRPr="00136868" w:rsidRDefault="00C2074B" w:rsidP="00C2074B">
      <w:pPr>
        <w:rPr>
          <w:rFonts w:ascii="Garamond" w:hAnsi="Garamond"/>
        </w:rPr>
      </w:pPr>
    </w:p>
    <w:p w:rsidR="00C2074B" w:rsidRPr="00136868" w:rsidRDefault="00C2074B" w:rsidP="00C2074B">
      <w:pPr>
        <w:rPr>
          <w:rFonts w:ascii="Garamond" w:hAnsi="Garamond"/>
        </w:rPr>
      </w:pPr>
      <w:r w:rsidRPr="00136868">
        <w:rPr>
          <w:rFonts w:ascii="Garamond" w:hAnsi="Garamond"/>
          <w:noProof/>
        </w:rPr>
        <w:drawing>
          <wp:inline distT="0" distB="0" distL="0" distR="0" wp14:anchorId="2629A727" wp14:editId="26FE597D">
            <wp:extent cx="5381625" cy="1500505"/>
            <wp:effectExtent l="0" t="0" r="9525" b="4445"/>
            <wp:docPr id="329" name="Kép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1606" t="17877" r="32101" b="47469"/>
                    <a:stretch/>
                  </pic:blipFill>
                  <pic:spPr bwMode="auto">
                    <a:xfrm>
                      <a:off x="0" y="0"/>
                      <a:ext cx="5397388" cy="1504900"/>
                    </a:xfrm>
                    <a:prstGeom prst="rect">
                      <a:avLst/>
                    </a:prstGeom>
                    <a:ln>
                      <a:noFill/>
                    </a:ln>
                    <a:extLst>
                      <a:ext uri="{53640926-AAD7-44D8-BBD7-CCE9431645EC}">
                        <a14:shadowObscured xmlns:a14="http://schemas.microsoft.com/office/drawing/2010/main"/>
                      </a:ext>
                    </a:extLst>
                  </pic:spPr>
                </pic:pic>
              </a:graphicData>
            </a:graphic>
          </wp:inline>
        </w:drawing>
      </w:r>
    </w:p>
    <w:p w:rsidR="00C2074B" w:rsidRDefault="00C2074B">
      <w:pPr>
        <w:spacing w:after="160" w:line="259" w:lineRule="auto"/>
        <w:rPr>
          <w:rFonts w:ascii="Garamond" w:hAnsi="Garamond"/>
        </w:rPr>
      </w:pPr>
      <w:r>
        <w:rPr>
          <w:rFonts w:ascii="Garamond" w:hAnsi="Garamond"/>
        </w:rPr>
        <w:br w:type="page"/>
      </w:r>
    </w:p>
    <w:p w:rsidR="00C2074B" w:rsidRPr="00136868" w:rsidRDefault="00C2074B" w:rsidP="00C2074B">
      <w:pPr>
        <w:rPr>
          <w:rFonts w:ascii="Garamond" w:hAnsi="Garamond"/>
        </w:rPr>
      </w:pPr>
    </w:p>
    <w:p w:rsidR="00C2074B" w:rsidRPr="00136868" w:rsidRDefault="00C2074B" w:rsidP="00C2074B">
      <w:pPr>
        <w:pStyle w:val="Cmsor3"/>
        <w:keepLines/>
        <w:numPr>
          <w:ilvl w:val="2"/>
          <w:numId w:val="35"/>
        </w:numPr>
        <w:tabs>
          <w:tab w:val="clear" w:pos="7380"/>
        </w:tabs>
        <w:spacing w:after="0"/>
        <w:jc w:val="both"/>
        <w:rPr>
          <w:rFonts w:ascii="Garamond" w:hAnsi="Garamond"/>
          <w:sz w:val="24"/>
        </w:rPr>
      </w:pPr>
      <w:bookmarkStart w:id="30" w:name="_Toc459729157"/>
      <w:r w:rsidRPr="00136868">
        <w:rPr>
          <w:rFonts w:ascii="Garamond" w:hAnsi="Garamond"/>
          <w:sz w:val="24"/>
        </w:rPr>
        <w:t>Betekintési jogok</w:t>
      </w:r>
      <w:bookmarkEnd w:id="30"/>
    </w:p>
    <w:p w:rsidR="00C2074B" w:rsidRPr="00136868" w:rsidRDefault="00C2074B" w:rsidP="00C2074B">
      <w:pPr>
        <w:rPr>
          <w:rFonts w:ascii="Garamond" w:hAnsi="Garamond"/>
        </w:rPr>
      </w:pPr>
    </w:p>
    <w:p w:rsidR="00C2074B" w:rsidRPr="00136868" w:rsidRDefault="00C2074B" w:rsidP="00C2074B">
      <w:pPr>
        <w:rPr>
          <w:rFonts w:ascii="Garamond" w:hAnsi="Garamond"/>
          <w:noProof/>
        </w:rPr>
      </w:pPr>
      <w:r w:rsidRPr="00136868">
        <w:rPr>
          <w:rFonts w:ascii="Garamond" w:hAnsi="Garamond"/>
          <w:noProof/>
        </w:rPr>
        <w:t xml:space="preserve">A betekintési jog karbantartásakor a személy és projekt lesz összekapcsolva. </w:t>
      </w:r>
    </w:p>
    <w:p w:rsidR="00C2074B" w:rsidRPr="00136868" w:rsidRDefault="00C2074B" w:rsidP="00C2074B">
      <w:pPr>
        <w:rPr>
          <w:rFonts w:ascii="Garamond" w:hAnsi="Garamond"/>
          <w:noProof/>
        </w:rPr>
      </w:pPr>
    </w:p>
    <w:p w:rsidR="00C2074B" w:rsidRPr="00136868" w:rsidRDefault="00C2074B" w:rsidP="00C2074B">
      <w:pPr>
        <w:rPr>
          <w:rFonts w:ascii="Garamond" w:hAnsi="Garamond"/>
          <w:noProof/>
        </w:rPr>
      </w:pPr>
      <w:r w:rsidRPr="00136868">
        <w:rPr>
          <w:rFonts w:ascii="Garamond" w:hAnsi="Garamond"/>
          <w:noProof/>
        </w:rPr>
        <w:drawing>
          <wp:inline distT="0" distB="0" distL="0" distR="0" wp14:anchorId="370DE9C2" wp14:editId="2BCD7E96">
            <wp:extent cx="6076950" cy="2554570"/>
            <wp:effectExtent l="0" t="0" r="0" b="0"/>
            <wp:docPr id="387" name="Kép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1754" t="20837" r="12131" b="10610"/>
                    <a:stretch/>
                  </pic:blipFill>
                  <pic:spPr bwMode="auto">
                    <a:xfrm>
                      <a:off x="0" y="0"/>
                      <a:ext cx="6082406" cy="2556864"/>
                    </a:xfrm>
                    <a:prstGeom prst="rect">
                      <a:avLst/>
                    </a:prstGeom>
                    <a:ln>
                      <a:noFill/>
                    </a:ln>
                    <a:extLst>
                      <a:ext uri="{53640926-AAD7-44D8-BBD7-CCE9431645EC}">
                        <a14:shadowObscured xmlns:a14="http://schemas.microsoft.com/office/drawing/2010/main"/>
                      </a:ext>
                    </a:extLst>
                  </pic:spPr>
                </pic:pic>
              </a:graphicData>
            </a:graphic>
          </wp:inline>
        </w:drawing>
      </w:r>
    </w:p>
    <w:p w:rsidR="00C2074B" w:rsidRPr="00136868" w:rsidRDefault="00C2074B" w:rsidP="00C2074B">
      <w:pPr>
        <w:rPr>
          <w:rFonts w:ascii="Garamond" w:hAnsi="Garamond"/>
        </w:rPr>
      </w:pPr>
    </w:p>
    <w:p w:rsidR="00C2074B" w:rsidRPr="00136868" w:rsidRDefault="00C2074B" w:rsidP="00C2074B">
      <w:pPr>
        <w:jc w:val="both"/>
        <w:rPr>
          <w:rFonts w:ascii="Garamond" w:hAnsi="Garamond"/>
        </w:rPr>
      </w:pPr>
      <w:r w:rsidRPr="00136868">
        <w:rPr>
          <w:rFonts w:ascii="Garamond" w:hAnsi="Garamond"/>
        </w:rPr>
        <w:t>Betekintési joggal rendelkező személy az adott projektet nem módosíthatja, csak megtekintheti, illetve majd – a későbbiekben - az adott projekttel kapcsolatos listákat kérheti le.</w:t>
      </w:r>
    </w:p>
    <w:p w:rsidR="00C2074B" w:rsidRPr="00136868" w:rsidRDefault="00C2074B" w:rsidP="00C2074B">
      <w:pPr>
        <w:jc w:val="both"/>
        <w:rPr>
          <w:rFonts w:ascii="Garamond" w:hAnsi="Garamond"/>
        </w:rPr>
      </w:pPr>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31" w:name="_Toc459729158"/>
      <w:r w:rsidRPr="00136868">
        <w:rPr>
          <w:rFonts w:ascii="Garamond" w:hAnsi="Garamond"/>
          <w:szCs w:val="24"/>
        </w:rPr>
        <w:t>Figyelmeztetések</w:t>
      </w:r>
      <w:bookmarkEnd w:id="31"/>
    </w:p>
    <w:p w:rsidR="00C2074B" w:rsidRPr="00136868" w:rsidRDefault="00C2074B" w:rsidP="00C2074B">
      <w:pPr>
        <w:jc w:val="both"/>
        <w:rPr>
          <w:rFonts w:ascii="Garamond" w:hAnsi="Garamond"/>
        </w:rPr>
      </w:pPr>
      <w:r w:rsidRPr="00136868">
        <w:rPr>
          <w:rFonts w:ascii="Garamond" w:hAnsi="Garamond"/>
        </w:rPr>
        <w:t xml:space="preserve">A </w:t>
      </w:r>
      <w:proofErr w:type="gramStart"/>
      <w:r w:rsidRPr="00136868">
        <w:rPr>
          <w:rFonts w:ascii="Garamond" w:hAnsi="Garamond"/>
        </w:rPr>
        <w:t>program figyelmeztetéseket</w:t>
      </w:r>
      <w:proofErr w:type="gramEnd"/>
      <w:r w:rsidRPr="00136868">
        <w:rPr>
          <w:rFonts w:ascii="Garamond" w:hAnsi="Garamond"/>
        </w:rPr>
        <w:t xml:space="preserve"> küld a felhasználó számára az alábbi esetekben, db szám jelöléssel, mely lista alábontható:</w:t>
      </w:r>
    </w:p>
    <w:p w:rsidR="00C2074B" w:rsidRPr="00136868" w:rsidRDefault="00C2074B" w:rsidP="00C2074B">
      <w:pPr>
        <w:pStyle w:val="Listaszerbekezds"/>
        <w:numPr>
          <w:ilvl w:val="0"/>
          <w:numId w:val="42"/>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30 napon belül lejáró elszámolási ütem (státusza még aktív).</w:t>
      </w:r>
    </w:p>
    <w:p w:rsidR="00C2074B" w:rsidRPr="00136868" w:rsidRDefault="00C2074B" w:rsidP="00C2074B">
      <w:pPr>
        <w:pStyle w:val="Listaszerbekezds"/>
        <w:numPr>
          <w:ilvl w:val="0"/>
          <w:numId w:val="42"/>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Már lejárt elszámolási ütem (státusza még aktív).</w:t>
      </w:r>
    </w:p>
    <w:p w:rsidR="00C2074B" w:rsidRPr="00136868" w:rsidRDefault="00C2074B" w:rsidP="00C2074B">
      <w:pPr>
        <w:pStyle w:val="Listaszerbekezds"/>
        <w:numPr>
          <w:ilvl w:val="0"/>
          <w:numId w:val="42"/>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Már lejárt és elszámolt elszámolási ütem (és még nincs lezárva).</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t xml:space="preserve">Az alábontással a projektnek pár információja lesz látható (szerződés szám, kezdete/vége), mellyel könnyen beazonosítható az adott projekt. Az adott projektre állva egy gomb segítségével be lehet lépni a </w:t>
      </w:r>
      <w:proofErr w:type="gramStart"/>
      <w:r w:rsidRPr="00136868">
        <w:rPr>
          <w:rFonts w:ascii="Garamond" w:hAnsi="Garamond"/>
        </w:rPr>
        <w:t>projekt karbantartó</w:t>
      </w:r>
      <w:proofErr w:type="gramEnd"/>
      <w:r w:rsidRPr="00136868">
        <w:rPr>
          <w:rFonts w:ascii="Garamond" w:hAnsi="Garamond"/>
        </w:rPr>
        <w:t xml:space="preserve"> felületre, hogy például az adott projekt státuszát átállíthassuk „Lezárt”</w:t>
      </w:r>
      <w:proofErr w:type="spellStart"/>
      <w:r w:rsidRPr="00136868">
        <w:rPr>
          <w:rFonts w:ascii="Garamond" w:hAnsi="Garamond"/>
        </w:rPr>
        <w:t>-ra</w:t>
      </w:r>
      <w:proofErr w:type="spellEnd"/>
      <w:r w:rsidRPr="00136868">
        <w:rPr>
          <w:rFonts w:ascii="Garamond" w:hAnsi="Garamond"/>
        </w:rPr>
        <w:t>.</w:t>
      </w:r>
    </w:p>
    <w:p w:rsidR="00C2074B" w:rsidRPr="00136868" w:rsidRDefault="00C2074B" w:rsidP="00C2074B">
      <w:pPr>
        <w:rPr>
          <w:rFonts w:ascii="Garamond" w:hAnsi="Garamond"/>
        </w:rPr>
      </w:pPr>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32" w:name="_Toc459729159"/>
      <w:r w:rsidRPr="00136868">
        <w:rPr>
          <w:rFonts w:ascii="Garamond" w:hAnsi="Garamond"/>
          <w:szCs w:val="24"/>
        </w:rPr>
        <w:t>Projekt alapadatok kimutatása</w:t>
      </w:r>
      <w:bookmarkEnd w:id="32"/>
    </w:p>
    <w:p w:rsidR="00C2074B" w:rsidRPr="00136868" w:rsidRDefault="00C2074B" w:rsidP="00C2074B">
      <w:pPr>
        <w:pStyle w:val="Cmsor3"/>
        <w:keepLines/>
        <w:numPr>
          <w:ilvl w:val="2"/>
          <w:numId w:val="35"/>
        </w:numPr>
        <w:tabs>
          <w:tab w:val="clear" w:pos="7380"/>
        </w:tabs>
        <w:spacing w:after="0"/>
        <w:jc w:val="both"/>
        <w:rPr>
          <w:rFonts w:ascii="Garamond" w:hAnsi="Garamond"/>
          <w:sz w:val="24"/>
        </w:rPr>
      </w:pPr>
      <w:bookmarkStart w:id="33" w:name="_Toc459729160"/>
      <w:r w:rsidRPr="00136868">
        <w:rPr>
          <w:rFonts w:ascii="Garamond" w:hAnsi="Garamond"/>
          <w:sz w:val="24"/>
        </w:rPr>
        <w:t>Táblázat kitöltése</w:t>
      </w:r>
      <w:bookmarkEnd w:id="33"/>
    </w:p>
    <w:p w:rsidR="00C2074B" w:rsidRPr="00136868" w:rsidRDefault="00C2074B" w:rsidP="00C2074B">
      <w:pPr>
        <w:jc w:val="both"/>
        <w:rPr>
          <w:rFonts w:ascii="Garamond" w:hAnsi="Garamond"/>
        </w:rPr>
      </w:pPr>
      <w:r w:rsidRPr="00136868">
        <w:rPr>
          <w:rFonts w:ascii="Garamond" w:hAnsi="Garamond"/>
        </w:rPr>
        <w:t>Az MTA által megadott formában, fa struktúrában megjelennek az adatok. A fa struktúra legfelső szintje az általuk várt információ. A lefúrás segítségével tételes információ nyerhető ki az egyes összevonásokra vonatkozólag.</w:t>
      </w:r>
    </w:p>
    <w:p w:rsidR="00C2074B" w:rsidRPr="00136868" w:rsidRDefault="00C2074B" w:rsidP="00C2074B">
      <w:pPr>
        <w:rPr>
          <w:rFonts w:ascii="Garamond" w:hAnsi="Garamond"/>
        </w:rPr>
      </w:pPr>
    </w:p>
    <w:p w:rsidR="00C2074B" w:rsidRPr="00136868" w:rsidRDefault="00C2074B" w:rsidP="00C2074B">
      <w:pPr>
        <w:pStyle w:val="Cmsor4"/>
        <w:numPr>
          <w:ilvl w:val="3"/>
          <w:numId w:val="35"/>
        </w:numPr>
        <w:spacing w:before="0"/>
        <w:jc w:val="both"/>
        <w:rPr>
          <w:rFonts w:ascii="Garamond" w:hAnsi="Garamond"/>
        </w:rPr>
      </w:pPr>
      <w:r w:rsidRPr="00136868">
        <w:rPr>
          <w:rFonts w:ascii="Garamond" w:hAnsi="Garamond"/>
        </w:rPr>
        <w:t>Képernyős megjelenítés</w:t>
      </w:r>
    </w:p>
    <w:p w:rsidR="00C2074B" w:rsidRPr="00136868" w:rsidRDefault="00C2074B" w:rsidP="00C2074B">
      <w:pPr>
        <w:rPr>
          <w:rFonts w:ascii="Garamond" w:hAnsi="Garamond"/>
        </w:rPr>
      </w:pPr>
    </w:p>
    <w:p w:rsidR="00C2074B" w:rsidRPr="00136868" w:rsidRDefault="00C2074B" w:rsidP="00C2074B">
      <w:pPr>
        <w:jc w:val="both"/>
        <w:rPr>
          <w:rFonts w:ascii="Garamond" w:hAnsi="Garamond"/>
        </w:rPr>
      </w:pPr>
      <w:r w:rsidRPr="00136868">
        <w:rPr>
          <w:rFonts w:ascii="Garamond" w:hAnsi="Garamond"/>
        </w:rPr>
        <w:t xml:space="preserve">Szűrők használatával csökkenthető illetve irányítható a megjelenő adatok értékhalmaza, </w:t>
      </w:r>
      <w:proofErr w:type="spellStart"/>
      <w:r w:rsidRPr="00136868">
        <w:rPr>
          <w:rFonts w:ascii="Garamond" w:hAnsi="Garamond"/>
        </w:rPr>
        <w:t>pl</w:t>
      </w:r>
      <w:proofErr w:type="spellEnd"/>
      <w:r w:rsidRPr="00136868">
        <w:rPr>
          <w:rFonts w:ascii="Garamond" w:hAnsi="Garamond"/>
        </w:rPr>
        <w:t>:</w:t>
      </w: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intézmény</w:t>
      </w:r>
    </w:p>
    <w:p w:rsidR="00C2074B" w:rsidRPr="00136868" w:rsidRDefault="00C2074B" w:rsidP="00C2074B">
      <w:pPr>
        <w:pStyle w:val="Listaszerbekezds"/>
        <w:numPr>
          <w:ilvl w:val="0"/>
          <w:numId w:val="39"/>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támogató</w:t>
      </w:r>
    </w:p>
    <w:p w:rsidR="00C2074B" w:rsidRPr="00136868" w:rsidRDefault="00C2074B" w:rsidP="00C2074B">
      <w:pPr>
        <w:jc w:val="both"/>
        <w:rPr>
          <w:rFonts w:ascii="Garamond" w:hAnsi="Garamond"/>
        </w:rPr>
      </w:pPr>
      <w:r w:rsidRPr="00136868">
        <w:rPr>
          <w:rFonts w:ascii="Garamond" w:hAnsi="Garamond"/>
        </w:rPr>
        <w:t xml:space="preserve">A szűrők beállítása </w:t>
      </w:r>
      <w:proofErr w:type="spellStart"/>
      <w:r w:rsidRPr="00136868">
        <w:rPr>
          <w:rFonts w:ascii="Garamond" w:hAnsi="Garamond"/>
        </w:rPr>
        <w:t>multiselect-es</w:t>
      </w:r>
      <w:proofErr w:type="spellEnd"/>
      <w:r w:rsidRPr="00136868">
        <w:rPr>
          <w:rFonts w:ascii="Garamond" w:hAnsi="Garamond"/>
        </w:rPr>
        <w:t>, azaz egy tulajdonságból több egyedet is ki lehet választani.</w:t>
      </w:r>
    </w:p>
    <w:p w:rsidR="00C2074B" w:rsidRPr="00136868" w:rsidRDefault="00C2074B" w:rsidP="00C2074B">
      <w:pPr>
        <w:rPr>
          <w:rFonts w:ascii="Garamond" w:hAnsi="Garamond"/>
        </w:rPr>
      </w:pPr>
    </w:p>
    <w:p w:rsidR="00C2074B" w:rsidRDefault="00C2074B" w:rsidP="00C2074B">
      <w:pPr>
        <w:rPr>
          <w:rFonts w:ascii="Garamond" w:hAnsi="Garamond"/>
        </w:rPr>
      </w:pPr>
      <w:r w:rsidRPr="00136868">
        <w:rPr>
          <w:rFonts w:ascii="Garamond" w:hAnsi="Garamond"/>
        </w:rPr>
        <w:t>Alapbeállításként csak a szigorú elszámolású projektek kerülnek megjelenítésre.</w:t>
      </w:r>
    </w:p>
    <w:p w:rsidR="00C2074B" w:rsidRPr="00136868" w:rsidRDefault="00C2074B" w:rsidP="00C2074B">
      <w:pPr>
        <w:rPr>
          <w:rFonts w:ascii="Garamond" w:hAnsi="Garamond"/>
        </w:rPr>
      </w:pP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1"/>
        <w:gridCol w:w="850"/>
        <w:gridCol w:w="851"/>
        <w:gridCol w:w="992"/>
        <w:gridCol w:w="851"/>
        <w:gridCol w:w="992"/>
        <w:gridCol w:w="940"/>
        <w:gridCol w:w="1044"/>
        <w:gridCol w:w="993"/>
        <w:gridCol w:w="992"/>
      </w:tblGrid>
      <w:tr w:rsidR="00C2074B" w:rsidRPr="00136868" w:rsidTr="004C1AC7">
        <w:trPr>
          <w:trHeight w:val="1860"/>
        </w:trPr>
        <w:tc>
          <w:tcPr>
            <w:tcW w:w="791" w:type="dxa"/>
            <w:shd w:val="clear" w:color="000000" w:fill="C0C0C0"/>
            <w:vAlign w:val="center"/>
          </w:tcPr>
          <w:p w:rsidR="00C2074B" w:rsidRPr="00136868" w:rsidRDefault="00C2074B" w:rsidP="004C1AC7">
            <w:pPr>
              <w:ind w:left="-130" w:right="-70"/>
              <w:jc w:val="center"/>
              <w:rPr>
                <w:rFonts w:ascii="Garamond" w:hAnsi="Garamond"/>
              </w:rPr>
            </w:pPr>
            <w:r w:rsidRPr="00136868">
              <w:rPr>
                <w:rFonts w:ascii="Garamond" w:hAnsi="Garamond"/>
              </w:rPr>
              <w:lastRenderedPageBreak/>
              <w:t>Intézmény</w:t>
            </w:r>
          </w:p>
        </w:tc>
        <w:tc>
          <w:tcPr>
            <w:tcW w:w="850" w:type="dxa"/>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Támogató</w:t>
            </w:r>
          </w:p>
        </w:tc>
        <w:tc>
          <w:tcPr>
            <w:tcW w:w="851" w:type="dxa"/>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Szerződés száma</w:t>
            </w:r>
          </w:p>
        </w:tc>
        <w:tc>
          <w:tcPr>
            <w:tcW w:w="992" w:type="dxa"/>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Támogatott feladat</w:t>
            </w:r>
          </w:p>
        </w:tc>
        <w:tc>
          <w:tcPr>
            <w:tcW w:w="851" w:type="dxa"/>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 xml:space="preserve">A feladat </w:t>
            </w:r>
            <w:proofErr w:type="spellStart"/>
            <w:r w:rsidRPr="00136868">
              <w:rPr>
                <w:rFonts w:ascii="Garamond" w:hAnsi="Garamond"/>
              </w:rPr>
              <w:t>megvalósí-tásának</w:t>
            </w:r>
            <w:proofErr w:type="spellEnd"/>
            <w:r w:rsidRPr="00136868">
              <w:rPr>
                <w:rFonts w:ascii="Garamond" w:hAnsi="Garamond"/>
              </w:rPr>
              <w:t xml:space="preserve"> kezdő ideje</w:t>
            </w:r>
          </w:p>
        </w:tc>
        <w:tc>
          <w:tcPr>
            <w:tcW w:w="992" w:type="dxa"/>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 xml:space="preserve">A feladat </w:t>
            </w:r>
            <w:proofErr w:type="spellStart"/>
            <w:r w:rsidRPr="00136868">
              <w:rPr>
                <w:rFonts w:ascii="Garamond" w:hAnsi="Garamond"/>
              </w:rPr>
              <w:t>megvalósí-tásának</w:t>
            </w:r>
            <w:proofErr w:type="spellEnd"/>
            <w:r w:rsidRPr="00136868">
              <w:rPr>
                <w:rFonts w:ascii="Garamond" w:hAnsi="Garamond"/>
              </w:rPr>
              <w:t xml:space="preserve"> határideje</w:t>
            </w:r>
          </w:p>
        </w:tc>
        <w:tc>
          <w:tcPr>
            <w:tcW w:w="940" w:type="dxa"/>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A szerződés összes támogatása</w:t>
            </w:r>
          </w:p>
        </w:tc>
        <w:tc>
          <w:tcPr>
            <w:tcW w:w="1044" w:type="dxa"/>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A szerződés összes támogatására jutó összes rezsi</w:t>
            </w:r>
          </w:p>
        </w:tc>
        <w:tc>
          <w:tcPr>
            <w:tcW w:w="993" w:type="dxa"/>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Tárgyévben</w:t>
            </w:r>
            <w:r w:rsidRPr="00136868">
              <w:rPr>
                <w:rFonts w:ascii="Garamond" w:hAnsi="Garamond"/>
              </w:rPr>
              <w:br/>
              <w:t>esedékes támogatás</w:t>
            </w:r>
          </w:p>
        </w:tc>
        <w:tc>
          <w:tcPr>
            <w:tcW w:w="992" w:type="dxa"/>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Tárgyévi támogatásra jutó rezsi</w:t>
            </w:r>
          </w:p>
        </w:tc>
      </w:tr>
      <w:tr w:rsidR="00C2074B" w:rsidRPr="00136868" w:rsidTr="004C1AC7">
        <w:trPr>
          <w:trHeight w:val="300"/>
        </w:trPr>
        <w:tc>
          <w:tcPr>
            <w:tcW w:w="791" w:type="dxa"/>
            <w:shd w:val="clear" w:color="000000" w:fill="BFBFBF"/>
            <w:vAlign w:val="center"/>
          </w:tcPr>
          <w:p w:rsidR="00C2074B" w:rsidRPr="00136868" w:rsidRDefault="00C2074B" w:rsidP="004C1AC7">
            <w:pPr>
              <w:jc w:val="center"/>
              <w:rPr>
                <w:rFonts w:ascii="Garamond" w:hAnsi="Garamond"/>
              </w:rPr>
            </w:pPr>
            <w:r w:rsidRPr="00136868">
              <w:rPr>
                <w:rFonts w:ascii="Garamond" w:hAnsi="Garamond"/>
              </w:rPr>
              <w:t>1</w:t>
            </w:r>
          </w:p>
        </w:tc>
        <w:tc>
          <w:tcPr>
            <w:tcW w:w="850" w:type="dxa"/>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2</w:t>
            </w:r>
          </w:p>
        </w:tc>
        <w:tc>
          <w:tcPr>
            <w:tcW w:w="851" w:type="dxa"/>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3</w:t>
            </w:r>
          </w:p>
        </w:tc>
        <w:tc>
          <w:tcPr>
            <w:tcW w:w="992" w:type="dxa"/>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4</w:t>
            </w:r>
          </w:p>
        </w:tc>
        <w:tc>
          <w:tcPr>
            <w:tcW w:w="851" w:type="dxa"/>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5</w:t>
            </w:r>
          </w:p>
        </w:tc>
        <w:tc>
          <w:tcPr>
            <w:tcW w:w="992" w:type="dxa"/>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6</w:t>
            </w:r>
          </w:p>
        </w:tc>
        <w:tc>
          <w:tcPr>
            <w:tcW w:w="940" w:type="dxa"/>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7</w:t>
            </w:r>
          </w:p>
        </w:tc>
        <w:tc>
          <w:tcPr>
            <w:tcW w:w="1044" w:type="dxa"/>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8</w:t>
            </w:r>
          </w:p>
        </w:tc>
        <w:tc>
          <w:tcPr>
            <w:tcW w:w="993" w:type="dxa"/>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9</w:t>
            </w:r>
          </w:p>
        </w:tc>
        <w:tc>
          <w:tcPr>
            <w:tcW w:w="992" w:type="dxa"/>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10</w:t>
            </w:r>
          </w:p>
        </w:tc>
      </w:tr>
      <w:tr w:rsidR="00C2074B" w:rsidRPr="00136868" w:rsidTr="004C1AC7">
        <w:trPr>
          <w:trHeight w:val="300"/>
        </w:trPr>
        <w:tc>
          <w:tcPr>
            <w:tcW w:w="791" w:type="dxa"/>
            <w:shd w:val="clear" w:color="auto" w:fill="auto"/>
            <w:vAlign w:val="center"/>
          </w:tcPr>
          <w:p w:rsidR="00C2074B" w:rsidRPr="00136868" w:rsidRDefault="00C2074B" w:rsidP="004C1AC7">
            <w:pPr>
              <w:rPr>
                <w:rFonts w:ascii="Garamond" w:hAnsi="Garamond"/>
              </w:rPr>
            </w:pPr>
            <w:r w:rsidRPr="00136868">
              <w:rPr>
                <w:rFonts w:ascii="Garamond" w:hAnsi="Garamond"/>
                <w:noProof/>
              </w:rPr>
              <mc:AlternateContent>
                <mc:Choice Requires="wps">
                  <w:drawing>
                    <wp:anchor distT="0" distB="0" distL="114300" distR="114300" simplePos="0" relativeHeight="251659264" behindDoc="0" locked="0" layoutInCell="1" allowOverlap="1" wp14:anchorId="204BB87E" wp14:editId="13F17558">
                      <wp:simplePos x="0" y="0"/>
                      <wp:positionH relativeFrom="column">
                        <wp:posOffset>-26035</wp:posOffset>
                      </wp:positionH>
                      <wp:positionV relativeFrom="paragraph">
                        <wp:posOffset>38735</wp:posOffset>
                      </wp:positionV>
                      <wp:extent cx="90170" cy="45085"/>
                      <wp:effectExtent l="3492" t="0" r="27623" b="27622"/>
                      <wp:wrapNone/>
                      <wp:docPr id="28" name="Háromszög 28"/>
                      <wp:cNvGraphicFramePr/>
                      <a:graphic xmlns:a="http://schemas.openxmlformats.org/drawingml/2006/main">
                        <a:graphicData uri="http://schemas.microsoft.com/office/word/2010/wordprocessingShape">
                          <wps:wsp>
                            <wps:cNvSpPr/>
                            <wps:spPr>
                              <a:xfrm rot="5400000">
                                <a:off x="0" y="0"/>
                                <a:ext cx="90170" cy="4508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28" o:spid="_x0000_s1026" type="#_x0000_t5" style="position:absolute;margin-left:-2.05pt;margin-top:3.05pt;width:7.1pt;height:3.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" fillcolor="#5b9bd5 [3204]" strokecolor="#1f4d78 [1604]" strokeweight="1pt"/>
                  </w:pict>
                </mc:Fallback>
              </mc:AlternateContent>
            </w:r>
            <w:r w:rsidRPr="00136868">
              <w:rPr>
                <w:rFonts w:ascii="Garamond" w:hAnsi="Garamond"/>
              </w:rPr>
              <w:t xml:space="preserve">   LGK</w:t>
            </w:r>
          </w:p>
        </w:tc>
        <w:tc>
          <w:tcPr>
            <w:tcW w:w="850" w:type="dxa"/>
            <w:shd w:val="clear" w:color="auto" w:fill="auto"/>
            <w:noWrap/>
            <w:vAlign w:val="center"/>
          </w:tcPr>
          <w:p w:rsidR="00C2074B" w:rsidRPr="00136868" w:rsidRDefault="00C2074B" w:rsidP="004C1AC7">
            <w:pPr>
              <w:rPr>
                <w:rFonts w:ascii="Garamond" w:hAnsi="Garamond"/>
              </w:rPr>
            </w:pPr>
          </w:p>
        </w:tc>
        <w:tc>
          <w:tcPr>
            <w:tcW w:w="851" w:type="dxa"/>
            <w:shd w:val="clear" w:color="auto" w:fill="auto"/>
            <w:noWrap/>
            <w:vAlign w:val="center"/>
          </w:tcPr>
          <w:p w:rsidR="00C2074B" w:rsidRPr="00136868" w:rsidRDefault="00C2074B" w:rsidP="004C1AC7">
            <w:pPr>
              <w:rPr>
                <w:rFonts w:ascii="Garamond" w:hAnsi="Garamond"/>
              </w:rPr>
            </w:pPr>
          </w:p>
        </w:tc>
        <w:tc>
          <w:tcPr>
            <w:tcW w:w="992" w:type="dxa"/>
            <w:shd w:val="clear" w:color="auto" w:fill="auto"/>
            <w:noWrap/>
            <w:vAlign w:val="center"/>
          </w:tcPr>
          <w:p w:rsidR="00C2074B" w:rsidRPr="00136868" w:rsidRDefault="00C2074B" w:rsidP="004C1AC7">
            <w:pPr>
              <w:rPr>
                <w:rFonts w:ascii="Garamond" w:hAnsi="Garamond"/>
              </w:rPr>
            </w:pPr>
          </w:p>
        </w:tc>
        <w:tc>
          <w:tcPr>
            <w:tcW w:w="851" w:type="dxa"/>
            <w:shd w:val="clear" w:color="auto" w:fill="auto"/>
            <w:noWrap/>
            <w:vAlign w:val="center"/>
          </w:tcPr>
          <w:p w:rsidR="00C2074B" w:rsidRPr="00136868" w:rsidRDefault="00C2074B" w:rsidP="004C1AC7">
            <w:pPr>
              <w:jc w:val="center"/>
              <w:rPr>
                <w:rFonts w:ascii="Garamond" w:hAnsi="Garamond"/>
              </w:rPr>
            </w:pPr>
          </w:p>
        </w:tc>
        <w:tc>
          <w:tcPr>
            <w:tcW w:w="992" w:type="dxa"/>
            <w:shd w:val="clear" w:color="auto" w:fill="auto"/>
            <w:noWrap/>
            <w:vAlign w:val="center"/>
          </w:tcPr>
          <w:p w:rsidR="00C2074B" w:rsidRPr="00136868" w:rsidRDefault="00C2074B" w:rsidP="004C1AC7">
            <w:pPr>
              <w:jc w:val="center"/>
              <w:rPr>
                <w:rFonts w:ascii="Garamond" w:hAnsi="Garamond"/>
              </w:rPr>
            </w:pPr>
          </w:p>
        </w:tc>
        <w:tc>
          <w:tcPr>
            <w:tcW w:w="940"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100 000 </w:t>
            </w:r>
            <w:proofErr w:type="spellStart"/>
            <w:r w:rsidRPr="00136868">
              <w:rPr>
                <w:rFonts w:ascii="Garamond" w:hAnsi="Garamond"/>
              </w:rPr>
              <w:t>000</w:t>
            </w:r>
            <w:proofErr w:type="spellEnd"/>
          </w:p>
        </w:tc>
        <w:tc>
          <w:tcPr>
            <w:tcW w:w="1044"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10 000 </w:t>
            </w:r>
            <w:proofErr w:type="spellStart"/>
            <w:r w:rsidRPr="00136868">
              <w:rPr>
                <w:rFonts w:ascii="Garamond" w:hAnsi="Garamond"/>
              </w:rPr>
              <w:t>000</w:t>
            </w:r>
            <w:proofErr w:type="spellEnd"/>
          </w:p>
        </w:tc>
        <w:tc>
          <w:tcPr>
            <w:tcW w:w="993"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36 000 </w:t>
            </w:r>
            <w:proofErr w:type="spellStart"/>
            <w:r w:rsidRPr="00136868">
              <w:rPr>
                <w:rFonts w:ascii="Garamond" w:hAnsi="Garamond"/>
              </w:rPr>
              <w:t>000</w:t>
            </w:r>
            <w:proofErr w:type="spellEnd"/>
          </w:p>
        </w:tc>
        <w:tc>
          <w:tcPr>
            <w:tcW w:w="992"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3 600 000</w:t>
            </w:r>
          </w:p>
        </w:tc>
      </w:tr>
      <w:tr w:rsidR="00C2074B" w:rsidRPr="00136868" w:rsidTr="004C1AC7">
        <w:trPr>
          <w:trHeight w:val="300"/>
        </w:trPr>
        <w:tc>
          <w:tcPr>
            <w:tcW w:w="791" w:type="dxa"/>
            <w:shd w:val="clear" w:color="auto" w:fill="auto"/>
            <w:vAlign w:val="center"/>
          </w:tcPr>
          <w:p w:rsidR="00C2074B" w:rsidRPr="00136868" w:rsidRDefault="00C2074B" w:rsidP="004C1AC7">
            <w:pPr>
              <w:rPr>
                <w:rFonts w:ascii="Garamond" w:hAnsi="Garamond"/>
              </w:rPr>
            </w:pPr>
            <w:r w:rsidRPr="00136868">
              <w:rPr>
                <w:rFonts w:ascii="Garamond" w:hAnsi="Garamond"/>
                <w:noProof/>
              </w:rPr>
              <mc:AlternateContent>
                <mc:Choice Requires="wps">
                  <w:drawing>
                    <wp:anchor distT="0" distB="0" distL="114300" distR="114300" simplePos="0" relativeHeight="251660288" behindDoc="0" locked="0" layoutInCell="1" allowOverlap="1" wp14:anchorId="03EE2E81" wp14:editId="637ACFF2">
                      <wp:simplePos x="0" y="0"/>
                      <wp:positionH relativeFrom="column">
                        <wp:posOffset>-32385</wp:posOffset>
                      </wp:positionH>
                      <wp:positionV relativeFrom="paragraph">
                        <wp:posOffset>33020</wp:posOffset>
                      </wp:positionV>
                      <wp:extent cx="90170" cy="45085"/>
                      <wp:effectExtent l="3492" t="0" r="27623" b="27622"/>
                      <wp:wrapNone/>
                      <wp:docPr id="29" name="Háromszög 29"/>
                      <wp:cNvGraphicFramePr/>
                      <a:graphic xmlns:a="http://schemas.openxmlformats.org/drawingml/2006/main">
                        <a:graphicData uri="http://schemas.microsoft.com/office/word/2010/wordprocessingShape">
                          <wps:wsp>
                            <wps:cNvSpPr/>
                            <wps:spPr>
                              <a:xfrm rot="5400000">
                                <a:off x="0" y="0"/>
                                <a:ext cx="90170" cy="4508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áromszög 29" o:spid="_x0000_s1026" type="#_x0000_t5" style="position:absolute;margin-left:-2.55pt;margin-top:2.6pt;width:7.1pt;height:3.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" fillcolor="#5b9bd5 [3204]" strokecolor="#1f4d78 [1604]" strokeweight="1pt"/>
                  </w:pict>
                </mc:Fallback>
              </mc:AlternateContent>
            </w:r>
            <w:r w:rsidRPr="00136868">
              <w:rPr>
                <w:rFonts w:ascii="Garamond" w:hAnsi="Garamond"/>
              </w:rPr>
              <w:t xml:space="preserve">   ÖK</w:t>
            </w:r>
          </w:p>
        </w:tc>
        <w:tc>
          <w:tcPr>
            <w:tcW w:w="850" w:type="dxa"/>
            <w:shd w:val="clear" w:color="auto" w:fill="auto"/>
            <w:noWrap/>
            <w:vAlign w:val="center"/>
          </w:tcPr>
          <w:p w:rsidR="00C2074B" w:rsidRPr="00136868" w:rsidRDefault="00C2074B" w:rsidP="004C1AC7">
            <w:pPr>
              <w:rPr>
                <w:rFonts w:ascii="Garamond" w:hAnsi="Garamond"/>
              </w:rPr>
            </w:pPr>
          </w:p>
        </w:tc>
        <w:tc>
          <w:tcPr>
            <w:tcW w:w="851" w:type="dxa"/>
            <w:shd w:val="clear" w:color="auto" w:fill="auto"/>
            <w:noWrap/>
            <w:vAlign w:val="center"/>
          </w:tcPr>
          <w:p w:rsidR="00C2074B" w:rsidRPr="00136868" w:rsidRDefault="00C2074B" w:rsidP="004C1AC7">
            <w:pPr>
              <w:rPr>
                <w:rFonts w:ascii="Garamond" w:hAnsi="Garamond"/>
              </w:rPr>
            </w:pPr>
          </w:p>
        </w:tc>
        <w:tc>
          <w:tcPr>
            <w:tcW w:w="992" w:type="dxa"/>
            <w:shd w:val="clear" w:color="auto" w:fill="auto"/>
            <w:noWrap/>
            <w:vAlign w:val="center"/>
          </w:tcPr>
          <w:p w:rsidR="00C2074B" w:rsidRPr="00136868" w:rsidRDefault="00C2074B" w:rsidP="004C1AC7">
            <w:pPr>
              <w:rPr>
                <w:rFonts w:ascii="Garamond" w:hAnsi="Garamond"/>
              </w:rPr>
            </w:pPr>
          </w:p>
        </w:tc>
        <w:tc>
          <w:tcPr>
            <w:tcW w:w="851" w:type="dxa"/>
            <w:shd w:val="clear" w:color="auto" w:fill="auto"/>
            <w:noWrap/>
            <w:vAlign w:val="center"/>
          </w:tcPr>
          <w:p w:rsidR="00C2074B" w:rsidRPr="00136868" w:rsidRDefault="00C2074B" w:rsidP="004C1AC7">
            <w:pPr>
              <w:jc w:val="center"/>
              <w:rPr>
                <w:rFonts w:ascii="Garamond" w:hAnsi="Garamond"/>
              </w:rPr>
            </w:pPr>
          </w:p>
        </w:tc>
        <w:tc>
          <w:tcPr>
            <w:tcW w:w="992" w:type="dxa"/>
            <w:shd w:val="clear" w:color="auto" w:fill="auto"/>
            <w:noWrap/>
            <w:vAlign w:val="center"/>
          </w:tcPr>
          <w:p w:rsidR="00C2074B" w:rsidRPr="00136868" w:rsidRDefault="00C2074B" w:rsidP="004C1AC7">
            <w:pPr>
              <w:jc w:val="center"/>
              <w:rPr>
                <w:rFonts w:ascii="Garamond" w:hAnsi="Garamond"/>
              </w:rPr>
            </w:pPr>
          </w:p>
        </w:tc>
        <w:tc>
          <w:tcPr>
            <w:tcW w:w="940"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58 000 </w:t>
            </w:r>
            <w:proofErr w:type="spellStart"/>
            <w:r w:rsidRPr="00136868">
              <w:rPr>
                <w:rFonts w:ascii="Garamond" w:hAnsi="Garamond"/>
              </w:rPr>
              <w:t>000</w:t>
            </w:r>
            <w:proofErr w:type="spellEnd"/>
          </w:p>
        </w:tc>
        <w:tc>
          <w:tcPr>
            <w:tcW w:w="1044"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3 250 000</w:t>
            </w:r>
          </w:p>
        </w:tc>
        <w:tc>
          <w:tcPr>
            <w:tcW w:w="993"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12 000 </w:t>
            </w:r>
            <w:proofErr w:type="spellStart"/>
            <w:r w:rsidRPr="00136868">
              <w:rPr>
                <w:rFonts w:ascii="Garamond" w:hAnsi="Garamond"/>
              </w:rPr>
              <w:t>000</w:t>
            </w:r>
            <w:proofErr w:type="spellEnd"/>
          </w:p>
        </w:tc>
        <w:tc>
          <w:tcPr>
            <w:tcW w:w="992"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1 000 </w:t>
            </w:r>
            <w:proofErr w:type="spellStart"/>
            <w:r w:rsidRPr="00136868">
              <w:rPr>
                <w:rFonts w:ascii="Garamond" w:hAnsi="Garamond"/>
              </w:rPr>
              <w:t>000</w:t>
            </w:r>
            <w:proofErr w:type="spellEnd"/>
          </w:p>
        </w:tc>
      </w:tr>
      <w:tr w:rsidR="00C2074B" w:rsidRPr="00136868" w:rsidTr="004C1AC7">
        <w:trPr>
          <w:trHeight w:val="300"/>
        </w:trPr>
        <w:tc>
          <w:tcPr>
            <w:tcW w:w="791" w:type="dxa"/>
            <w:shd w:val="clear" w:color="auto" w:fill="auto"/>
            <w:vAlign w:val="center"/>
          </w:tcPr>
          <w:p w:rsidR="00C2074B" w:rsidRPr="00136868" w:rsidRDefault="00C2074B" w:rsidP="004C1AC7">
            <w:pPr>
              <w:rPr>
                <w:rFonts w:ascii="Garamond" w:hAnsi="Garamond"/>
              </w:rPr>
            </w:pPr>
            <w:r w:rsidRPr="00136868">
              <w:rPr>
                <w:rFonts w:ascii="Garamond" w:hAnsi="Garamond"/>
                <w:noProof/>
              </w:rPr>
              <mc:AlternateContent>
                <mc:Choice Requires="wps">
                  <w:drawing>
                    <wp:anchor distT="0" distB="0" distL="114300" distR="114300" simplePos="0" relativeHeight="251663360" behindDoc="0" locked="0" layoutInCell="1" allowOverlap="1" wp14:anchorId="459C926A" wp14:editId="22A9CA2C">
                      <wp:simplePos x="0" y="0"/>
                      <wp:positionH relativeFrom="column">
                        <wp:posOffset>-41275</wp:posOffset>
                      </wp:positionH>
                      <wp:positionV relativeFrom="paragraph">
                        <wp:posOffset>36195</wp:posOffset>
                      </wp:positionV>
                      <wp:extent cx="95250" cy="52070"/>
                      <wp:effectExtent l="0" t="0" r="19050" b="24130"/>
                      <wp:wrapNone/>
                      <wp:docPr id="30" name="Háromszög 30"/>
                      <wp:cNvGraphicFramePr/>
                      <a:graphic xmlns:a="http://schemas.openxmlformats.org/drawingml/2006/main">
                        <a:graphicData uri="http://schemas.microsoft.com/office/word/2010/wordprocessingShape">
                          <wps:wsp>
                            <wps:cNvSpPr/>
                            <wps:spPr>
                              <a:xfrm rot="10800000">
                                <a:off x="0" y="0"/>
                                <a:ext cx="95250" cy="5207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áromszög 30" o:spid="_x0000_s1026" type="#_x0000_t5" style="position:absolute;margin-left:-3.25pt;margin-top:2.85pt;width:7.5pt;height:4.1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" fillcolor="#5b9bd5 [3204]" strokecolor="#1f4d78 [1604]" strokeweight="1pt"/>
                  </w:pict>
                </mc:Fallback>
              </mc:AlternateContent>
            </w:r>
            <w:r w:rsidRPr="00136868">
              <w:rPr>
                <w:rFonts w:ascii="Garamond" w:hAnsi="Garamond"/>
              </w:rPr>
              <w:t xml:space="preserve">   KOKI</w:t>
            </w:r>
          </w:p>
        </w:tc>
        <w:tc>
          <w:tcPr>
            <w:tcW w:w="850" w:type="dxa"/>
            <w:shd w:val="clear" w:color="auto" w:fill="auto"/>
            <w:noWrap/>
            <w:vAlign w:val="center"/>
          </w:tcPr>
          <w:p w:rsidR="00C2074B" w:rsidRPr="00136868" w:rsidRDefault="00C2074B" w:rsidP="004C1AC7">
            <w:pPr>
              <w:rPr>
                <w:rFonts w:ascii="Garamond" w:hAnsi="Garamond"/>
              </w:rPr>
            </w:pPr>
            <w:r w:rsidRPr="00136868">
              <w:rPr>
                <w:rFonts w:ascii="Garamond" w:hAnsi="Garamond"/>
                <w:noProof/>
              </w:rPr>
              <mc:AlternateContent>
                <mc:Choice Requires="wps">
                  <w:drawing>
                    <wp:anchor distT="0" distB="0" distL="114300" distR="114300" simplePos="0" relativeHeight="251661312" behindDoc="0" locked="0" layoutInCell="1" allowOverlap="1" wp14:anchorId="15FF162E" wp14:editId="76029DAD">
                      <wp:simplePos x="0" y="0"/>
                      <wp:positionH relativeFrom="column">
                        <wp:posOffset>-20955</wp:posOffset>
                      </wp:positionH>
                      <wp:positionV relativeFrom="paragraph">
                        <wp:posOffset>31115</wp:posOffset>
                      </wp:positionV>
                      <wp:extent cx="90170" cy="45085"/>
                      <wp:effectExtent l="3492" t="0" r="27623" b="27622"/>
                      <wp:wrapNone/>
                      <wp:docPr id="31" name="Háromszög 31"/>
                      <wp:cNvGraphicFramePr/>
                      <a:graphic xmlns:a="http://schemas.openxmlformats.org/drawingml/2006/main">
                        <a:graphicData uri="http://schemas.microsoft.com/office/word/2010/wordprocessingShape">
                          <wps:wsp>
                            <wps:cNvSpPr/>
                            <wps:spPr>
                              <a:xfrm rot="5400000">
                                <a:off x="0" y="0"/>
                                <a:ext cx="90170" cy="4508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áromszög 31" o:spid="_x0000_s1026" type="#_x0000_t5" style="position:absolute;margin-left:-1.65pt;margin-top:2.45pt;width:7.1pt;height:3.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" fillcolor="#5b9bd5 [3204]" strokecolor="#1f4d78 [1604]" strokeweight="1pt"/>
                  </w:pict>
                </mc:Fallback>
              </mc:AlternateContent>
            </w:r>
            <w:r w:rsidRPr="00136868">
              <w:rPr>
                <w:rFonts w:ascii="Garamond" w:hAnsi="Garamond"/>
              </w:rPr>
              <w:t xml:space="preserve">   OTKA</w:t>
            </w:r>
          </w:p>
        </w:tc>
        <w:tc>
          <w:tcPr>
            <w:tcW w:w="851" w:type="dxa"/>
            <w:shd w:val="clear" w:color="auto" w:fill="auto"/>
            <w:noWrap/>
            <w:vAlign w:val="center"/>
          </w:tcPr>
          <w:p w:rsidR="00C2074B" w:rsidRPr="00136868" w:rsidRDefault="00C2074B" w:rsidP="004C1AC7">
            <w:pPr>
              <w:rPr>
                <w:rFonts w:ascii="Garamond" w:hAnsi="Garamond"/>
              </w:rPr>
            </w:pPr>
          </w:p>
        </w:tc>
        <w:tc>
          <w:tcPr>
            <w:tcW w:w="992" w:type="dxa"/>
            <w:shd w:val="clear" w:color="auto" w:fill="auto"/>
            <w:noWrap/>
            <w:vAlign w:val="center"/>
          </w:tcPr>
          <w:p w:rsidR="00C2074B" w:rsidRPr="00136868" w:rsidRDefault="00C2074B" w:rsidP="004C1AC7">
            <w:pPr>
              <w:rPr>
                <w:rFonts w:ascii="Garamond" w:hAnsi="Garamond"/>
              </w:rPr>
            </w:pPr>
          </w:p>
        </w:tc>
        <w:tc>
          <w:tcPr>
            <w:tcW w:w="851" w:type="dxa"/>
            <w:shd w:val="clear" w:color="auto" w:fill="auto"/>
            <w:noWrap/>
            <w:vAlign w:val="center"/>
          </w:tcPr>
          <w:p w:rsidR="00C2074B" w:rsidRPr="00136868" w:rsidRDefault="00C2074B" w:rsidP="004C1AC7">
            <w:pPr>
              <w:jc w:val="center"/>
              <w:rPr>
                <w:rFonts w:ascii="Garamond" w:hAnsi="Garamond"/>
              </w:rPr>
            </w:pPr>
          </w:p>
        </w:tc>
        <w:tc>
          <w:tcPr>
            <w:tcW w:w="992" w:type="dxa"/>
            <w:shd w:val="clear" w:color="auto" w:fill="auto"/>
            <w:noWrap/>
            <w:vAlign w:val="center"/>
          </w:tcPr>
          <w:p w:rsidR="00C2074B" w:rsidRPr="00136868" w:rsidRDefault="00C2074B" w:rsidP="004C1AC7">
            <w:pPr>
              <w:jc w:val="center"/>
              <w:rPr>
                <w:rFonts w:ascii="Garamond" w:hAnsi="Garamond"/>
              </w:rPr>
            </w:pPr>
          </w:p>
        </w:tc>
        <w:tc>
          <w:tcPr>
            <w:tcW w:w="940"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6 000 </w:t>
            </w:r>
            <w:proofErr w:type="spellStart"/>
            <w:r w:rsidRPr="00136868">
              <w:rPr>
                <w:rFonts w:ascii="Garamond" w:hAnsi="Garamond"/>
              </w:rPr>
              <w:t>000</w:t>
            </w:r>
            <w:proofErr w:type="spellEnd"/>
          </w:p>
        </w:tc>
        <w:tc>
          <w:tcPr>
            <w:tcW w:w="1044"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500 000</w:t>
            </w:r>
          </w:p>
        </w:tc>
        <w:tc>
          <w:tcPr>
            <w:tcW w:w="993"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6 000 </w:t>
            </w:r>
            <w:proofErr w:type="spellStart"/>
            <w:r w:rsidRPr="00136868">
              <w:rPr>
                <w:rFonts w:ascii="Garamond" w:hAnsi="Garamond"/>
              </w:rPr>
              <w:t>000</w:t>
            </w:r>
            <w:proofErr w:type="spellEnd"/>
          </w:p>
        </w:tc>
        <w:tc>
          <w:tcPr>
            <w:tcW w:w="992"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500 000</w:t>
            </w:r>
          </w:p>
        </w:tc>
      </w:tr>
      <w:tr w:rsidR="00C2074B" w:rsidRPr="00136868" w:rsidTr="004C1AC7">
        <w:trPr>
          <w:trHeight w:val="300"/>
        </w:trPr>
        <w:tc>
          <w:tcPr>
            <w:tcW w:w="791" w:type="dxa"/>
            <w:shd w:val="clear" w:color="auto" w:fill="auto"/>
            <w:vAlign w:val="center"/>
          </w:tcPr>
          <w:p w:rsidR="00C2074B" w:rsidRPr="00136868" w:rsidRDefault="00C2074B" w:rsidP="004C1AC7">
            <w:pPr>
              <w:rPr>
                <w:rFonts w:ascii="Garamond" w:hAnsi="Garamond"/>
              </w:rPr>
            </w:pPr>
          </w:p>
        </w:tc>
        <w:tc>
          <w:tcPr>
            <w:tcW w:w="850" w:type="dxa"/>
            <w:shd w:val="clear" w:color="auto" w:fill="auto"/>
            <w:noWrap/>
            <w:vAlign w:val="center"/>
          </w:tcPr>
          <w:p w:rsidR="00C2074B" w:rsidRPr="00136868" w:rsidRDefault="00C2074B" w:rsidP="004C1AC7">
            <w:pPr>
              <w:rPr>
                <w:rFonts w:ascii="Garamond" w:hAnsi="Garamond"/>
              </w:rPr>
            </w:pPr>
            <w:r w:rsidRPr="00136868">
              <w:rPr>
                <w:rFonts w:ascii="Garamond" w:hAnsi="Garamond"/>
                <w:noProof/>
              </w:rPr>
              <mc:AlternateContent>
                <mc:Choice Requires="wps">
                  <w:drawing>
                    <wp:anchor distT="0" distB="0" distL="114300" distR="114300" simplePos="0" relativeHeight="251662336" behindDoc="0" locked="0" layoutInCell="1" allowOverlap="1" wp14:anchorId="2EEEC660" wp14:editId="193D2EFD">
                      <wp:simplePos x="0" y="0"/>
                      <wp:positionH relativeFrom="column">
                        <wp:posOffset>-22860</wp:posOffset>
                      </wp:positionH>
                      <wp:positionV relativeFrom="paragraph">
                        <wp:posOffset>50165</wp:posOffset>
                      </wp:positionV>
                      <wp:extent cx="95250" cy="52070"/>
                      <wp:effectExtent l="0" t="0" r="19050" b="24130"/>
                      <wp:wrapNone/>
                      <wp:docPr id="288" name="Háromszög 288"/>
                      <wp:cNvGraphicFramePr/>
                      <a:graphic xmlns:a="http://schemas.openxmlformats.org/drawingml/2006/main">
                        <a:graphicData uri="http://schemas.microsoft.com/office/word/2010/wordprocessingShape">
                          <wps:wsp>
                            <wps:cNvSpPr/>
                            <wps:spPr>
                              <a:xfrm rot="10800000">
                                <a:off x="0" y="0"/>
                                <a:ext cx="95250" cy="5207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áromszög 288" o:spid="_x0000_s1026" type="#_x0000_t5" style="position:absolute;margin-left:-1.8pt;margin-top:3.95pt;width:7.5pt;height:4.1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" fillcolor="#5b9bd5 [3204]" strokecolor="#1f4d78 [1604]" strokeweight="1pt"/>
                  </w:pict>
                </mc:Fallback>
              </mc:AlternateContent>
            </w:r>
            <w:r w:rsidRPr="00136868">
              <w:rPr>
                <w:rFonts w:ascii="Garamond" w:hAnsi="Garamond"/>
              </w:rPr>
              <w:t xml:space="preserve">   MTA</w:t>
            </w:r>
          </w:p>
        </w:tc>
        <w:tc>
          <w:tcPr>
            <w:tcW w:w="851" w:type="dxa"/>
            <w:shd w:val="clear" w:color="auto" w:fill="auto"/>
            <w:noWrap/>
            <w:vAlign w:val="center"/>
          </w:tcPr>
          <w:p w:rsidR="00C2074B" w:rsidRPr="00136868" w:rsidRDefault="00C2074B" w:rsidP="004C1AC7">
            <w:pPr>
              <w:rPr>
                <w:rFonts w:ascii="Garamond" w:hAnsi="Garamond"/>
              </w:rPr>
            </w:pPr>
            <w:r w:rsidRPr="00136868">
              <w:rPr>
                <w:rFonts w:ascii="Garamond" w:hAnsi="Garamond"/>
                <w:noProof/>
              </w:rPr>
              <mc:AlternateContent>
                <mc:Choice Requires="wps">
                  <w:drawing>
                    <wp:anchor distT="0" distB="0" distL="114300" distR="114300" simplePos="0" relativeHeight="251665408" behindDoc="0" locked="0" layoutInCell="1" allowOverlap="1" wp14:anchorId="4E9AC553" wp14:editId="2290E4BC">
                      <wp:simplePos x="0" y="0"/>
                      <wp:positionH relativeFrom="column">
                        <wp:posOffset>-36195</wp:posOffset>
                      </wp:positionH>
                      <wp:positionV relativeFrom="paragraph">
                        <wp:posOffset>-6350</wp:posOffset>
                      </wp:positionV>
                      <wp:extent cx="514350" cy="158115"/>
                      <wp:effectExtent l="57150" t="57150" r="57150" b="51435"/>
                      <wp:wrapNone/>
                      <wp:docPr id="289" name="Lekerekített téglalap 289"/>
                      <wp:cNvGraphicFramePr/>
                      <a:graphic xmlns:a="http://schemas.openxmlformats.org/drawingml/2006/main">
                        <a:graphicData uri="http://schemas.microsoft.com/office/word/2010/wordprocessingShape">
                          <wps:wsp>
                            <wps:cNvSpPr/>
                            <wps:spPr>
                              <a:xfrm>
                                <a:off x="0" y="0"/>
                                <a:ext cx="514350" cy="158115"/>
                              </a:xfrm>
                              <a:prstGeom prst="roundRect">
                                <a:avLst/>
                              </a:prstGeom>
                              <a:solidFill>
                                <a:schemeClr val="accent1">
                                  <a:alpha val="25000"/>
                                </a:schemeClr>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289" o:spid="_x0000_s1026" style="position:absolute;margin-left:-2.85pt;margin-top:-.5pt;width:40.5pt;height:1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" fillcolor="#5b9bd5 [3204]" strokecolor="#1f4d78 [1604]" strokeweight="1pt">
                      <v:fill opacity="16448f"/>
                      <v:stroke joinstyle="miter"/>
                    </v:roundrect>
                  </w:pict>
                </mc:Fallback>
              </mc:AlternateContent>
            </w:r>
            <w:r w:rsidRPr="00136868">
              <w:rPr>
                <w:rFonts w:ascii="Garamond" w:hAnsi="Garamond"/>
              </w:rPr>
              <w:t>236/52</w:t>
            </w:r>
          </w:p>
        </w:tc>
        <w:tc>
          <w:tcPr>
            <w:tcW w:w="992" w:type="dxa"/>
            <w:shd w:val="clear" w:color="auto" w:fill="auto"/>
            <w:noWrap/>
            <w:vAlign w:val="center"/>
          </w:tcPr>
          <w:p w:rsidR="00C2074B" w:rsidRPr="00136868" w:rsidRDefault="00C2074B" w:rsidP="004C1AC7">
            <w:pPr>
              <w:rPr>
                <w:rFonts w:ascii="Garamond" w:hAnsi="Garamond"/>
              </w:rPr>
            </w:pPr>
            <w:r w:rsidRPr="00136868">
              <w:rPr>
                <w:rFonts w:ascii="Garamond" w:hAnsi="Garamond"/>
              </w:rPr>
              <w:t>NAP program</w:t>
            </w:r>
          </w:p>
        </w:tc>
        <w:tc>
          <w:tcPr>
            <w:tcW w:w="851"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2015.01.01</w:t>
            </w:r>
          </w:p>
        </w:tc>
        <w:tc>
          <w:tcPr>
            <w:tcW w:w="992"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2016.06.30</w:t>
            </w:r>
          </w:p>
        </w:tc>
        <w:tc>
          <w:tcPr>
            <w:tcW w:w="940"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10 000 </w:t>
            </w:r>
            <w:proofErr w:type="spellStart"/>
            <w:r w:rsidRPr="00136868">
              <w:rPr>
                <w:rFonts w:ascii="Garamond" w:hAnsi="Garamond"/>
              </w:rPr>
              <w:t>000</w:t>
            </w:r>
            <w:proofErr w:type="spellEnd"/>
          </w:p>
        </w:tc>
        <w:tc>
          <w:tcPr>
            <w:tcW w:w="1044"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2 000 </w:t>
            </w:r>
            <w:proofErr w:type="spellStart"/>
            <w:r w:rsidRPr="00136868">
              <w:rPr>
                <w:rFonts w:ascii="Garamond" w:hAnsi="Garamond"/>
              </w:rPr>
              <w:t>000</w:t>
            </w:r>
            <w:proofErr w:type="spellEnd"/>
          </w:p>
        </w:tc>
        <w:tc>
          <w:tcPr>
            <w:tcW w:w="993"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3 000 </w:t>
            </w:r>
            <w:proofErr w:type="spellStart"/>
            <w:r w:rsidRPr="00136868">
              <w:rPr>
                <w:rFonts w:ascii="Garamond" w:hAnsi="Garamond"/>
              </w:rPr>
              <w:t>000</w:t>
            </w:r>
            <w:proofErr w:type="spellEnd"/>
          </w:p>
        </w:tc>
        <w:tc>
          <w:tcPr>
            <w:tcW w:w="992"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700 000</w:t>
            </w:r>
          </w:p>
        </w:tc>
      </w:tr>
      <w:tr w:rsidR="00C2074B" w:rsidRPr="00136868" w:rsidTr="004C1AC7">
        <w:trPr>
          <w:trHeight w:val="300"/>
        </w:trPr>
        <w:tc>
          <w:tcPr>
            <w:tcW w:w="791" w:type="dxa"/>
            <w:shd w:val="clear" w:color="auto" w:fill="auto"/>
            <w:vAlign w:val="center"/>
          </w:tcPr>
          <w:p w:rsidR="00C2074B" w:rsidRPr="00136868" w:rsidRDefault="00C2074B" w:rsidP="004C1AC7">
            <w:pPr>
              <w:rPr>
                <w:rFonts w:ascii="Garamond" w:hAnsi="Garamond"/>
              </w:rPr>
            </w:pPr>
          </w:p>
        </w:tc>
        <w:tc>
          <w:tcPr>
            <w:tcW w:w="850" w:type="dxa"/>
            <w:shd w:val="clear" w:color="auto" w:fill="auto"/>
            <w:noWrap/>
            <w:vAlign w:val="center"/>
          </w:tcPr>
          <w:p w:rsidR="00C2074B" w:rsidRPr="00136868" w:rsidRDefault="00C2074B" w:rsidP="004C1AC7">
            <w:pPr>
              <w:rPr>
                <w:rFonts w:ascii="Garamond" w:hAnsi="Garamond"/>
              </w:rPr>
            </w:pPr>
          </w:p>
        </w:tc>
        <w:tc>
          <w:tcPr>
            <w:tcW w:w="851" w:type="dxa"/>
            <w:shd w:val="clear" w:color="auto" w:fill="auto"/>
            <w:noWrap/>
            <w:vAlign w:val="center"/>
          </w:tcPr>
          <w:p w:rsidR="00C2074B" w:rsidRPr="00136868" w:rsidRDefault="00C2074B" w:rsidP="004C1AC7">
            <w:pPr>
              <w:rPr>
                <w:rFonts w:ascii="Garamond" w:hAnsi="Garamond"/>
              </w:rPr>
            </w:pPr>
            <w:r w:rsidRPr="00136868">
              <w:rPr>
                <w:rFonts w:ascii="Garamond" w:hAnsi="Garamond"/>
                <w:noProof/>
              </w:rPr>
              <mc:AlternateContent>
                <mc:Choice Requires="wps">
                  <w:drawing>
                    <wp:anchor distT="0" distB="0" distL="114300" distR="114300" simplePos="0" relativeHeight="251664384" behindDoc="0" locked="0" layoutInCell="1" allowOverlap="1" wp14:anchorId="7A5B5EE0" wp14:editId="1E53B422">
                      <wp:simplePos x="0" y="0"/>
                      <wp:positionH relativeFrom="column">
                        <wp:posOffset>-40640</wp:posOffset>
                      </wp:positionH>
                      <wp:positionV relativeFrom="paragraph">
                        <wp:posOffset>-10160</wp:posOffset>
                      </wp:positionV>
                      <wp:extent cx="514350" cy="158115"/>
                      <wp:effectExtent l="57150" t="57150" r="57150" b="51435"/>
                      <wp:wrapNone/>
                      <wp:docPr id="290" name="Lekerekített téglalap 290"/>
                      <wp:cNvGraphicFramePr/>
                      <a:graphic xmlns:a="http://schemas.openxmlformats.org/drawingml/2006/main">
                        <a:graphicData uri="http://schemas.microsoft.com/office/word/2010/wordprocessingShape">
                          <wps:wsp>
                            <wps:cNvSpPr/>
                            <wps:spPr>
                              <a:xfrm>
                                <a:off x="0" y="0"/>
                                <a:ext cx="514350" cy="158115"/>
                              </a:xfrm>
                              <a:prstGeom prst="roundRect">
                                <a:avLst/>
                              </a:prstGeom>
                              <a:solidFill>
                                <a:schemeClr val="accent1">
                                  <a:alpha val="25000"/>
                                </a:schemeClr>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290" o:spid="_x0000_s1026" style="position:absolute;margin-left:-3.2pt;margin-top:-.8pt;width:40.5pt;height:1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" fillcolor="#5b9bd5 [3204]" strokecolor="#1f4d78 [1604]" strokeweight="1pt">
                      <v:fill opacity="16448f"/>
                      <v:stroke joinstyle="miter"/>
                    </v:roundrect>
                  </w:pict>
                </mc:Fallback>
              </mc:AlternateContent>
            </w:r>
            <w:r w:rsidRPr="00136868">
              <w:rPr>
                <w:rFonts w:ascii="Garamond" w:hAnsi="Garamond"/>
              </w:rPr>
              <w:t>4707/203</w:t>
            </w:r>
          </w:p>
        </w:tc>
        <w:tc>
          <w:tcPr>
            <w:tcW w:w="992" w:type="dxa"/>
            <w:shd w:val="clear" w:color="auto" w:fill="auto"/>
            <w:noWrap/>
            <w:vAlign w:val="center"/>
          </w:tcPr>
          <w:p w:rsidR="00C2074B" w:rsidRPr="00136868" w:rsidRDefault="00C2074B" w:rsidP="004C1AC7">
            <w:pPr>
              <w:rPr>
                <w:rFonts w:ascii="Garamond" w:hAnsi="Garamond"/>
              </w:rPr>
            </w:pPr>
            <w:r w:rsidRPr="00136868">
              <w:rPr>
                <w:rFonts w:ascii="Garamond" w:hAnsi="Garamond"/>
              </w:rPr>
              <w:t>SEJT biológia</w:t>
            </w:r>
          </w:p>
        </w:tc>
        <w:tc>
          <w:tcPr>
            <w:tcW w:w="851"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2013.06.01</w:t>
            </w:r>
          </w:p>
        </w:tc>
        <w:tc>
          <w:tcPr>
            <w:tcW w:w="992"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2016.02.28</w:t>
            </w:r>
          </w:p>
        </w:tc>
        <w:tc>
          <w:tcPr>
            <w:tcW w:w="940"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25 000 </w:t>
            </w:r>
            <w:proofErr w:type="spellStart"/>
            <w:r w:rsidRPr="00136868">
              <w:rPr>
                <w:rFonts w:ascii="Garamond" w:hAnsi="Garamond"/>
              </w:rPr>
              <w:t>000</w:t>
            </w:r>
            <w:proofErr w:type="spellEnd"/>
          </w:p>
        </w:tc>
        <w:tc>
          <w:tcPr>
            <w:tcW w:w="1044"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1 000 </w:t>
            </w:r>
            <w:proofErr w:type="spellStart"/>
            <w:r w:rsidRPr="00136868">
              <w:rPr>
                <w:rFonts w:ascii="Garamond" w:hAnsi="Garamond"/>
              </w:rPr>
              <w:t>000</w:t>
            </w:r>
            <w:proofErr w:type="spellEnd"/>
          </w:p>
        </w:tc>
        <w:tc>
          <w:tcPr>
            <w:tcW w:w="993"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5 000 </w:t>
            </w:r>
            <w:proofErr w:type="spellStart"/>
            <w:r w:rsidRPr="00136868">
              <w:rPr>
                <w:rFonts w:ascii="Garamond" w:hAnsi="Garamond"/>
              </w:rPr>
              <w:t>000</w:t>
            </w:r>
            <w:proofErr w:type="spellEnd"/>
          </w:p>
        </w:tc>
        <w:tc>
          <w:tcPr>
            <w:tcW w:w="992"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200 000</w:t>
            </w:r>
          </w:p>
        </w:tc>
      </w:tr>
    </w:tbl>
    <w:p w:rsidR="00C2074B" w:rsidRPr="00136868" w:rsidRDefault="00C2074B" w:rsidP="00C2074B">
      <w:pPr>
        <w:rPr>
          <w:rFonts w:ascii="Garamond" w:hAnsi="Garamond"/>
        </w:rPr>
      </w:pPr>
    </w:p>
    <w:p w:rsidR="00C2074B" w:rsidRPr="00136868" w:rsidRDefault="00C2074B" w:rsidP="00C2074B">
      <w:pPr>
        <w:rPr>
          <w:rFonts w:ascii="Garamond" w:hAnsi="Garamond"/>
        </w:rPr>
      </w:pPr>
      <w:r w:rsidRPr="00136868">
        <w:rPr>
          <w:rFonts w:ascii="Garamond" w:hAnsi="Garamond"/>
        </w:rPr>
        <w:t>Alábontható szintek:</w:t>
      </w:r>
    </w:p>
    <w:p w:rsidR="00C2074B" w:rsidRPr="00136868" w:rsidRDefault="00C2074B" w:rsidP="00C2074B">
      <w:pPr>
        <w:pStyle w:val="Listaszerbekezds"/>
        <w:numPr>
          <w:ilvl w:val="0"/>
          <w:numId w:val="40"/>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Intézmény</w:t>
      </w:r>
    </w:p>
    <w:p w:rsidR="00C2074B" w:rsidRPr="00136868" w:rsidRDefault="00C2074B" w:rsidP="00C2074B">
      <w:pPr>
        <w:pStyle w:val="Listaszerbekezds"/>
        <w:numPr>
          <w:ilvl w:val="0"/>
          <w:numId w:val="40"/>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Támogató</w:t>
      </w:r>
    </w:p>
    <w:p w:rsidR="00C2074B" w:rsidRPr="00136868" w:rsidRDefault="00C2074B" w:rsidP="00C2074B">
      <w:pPr>
        <w:rPr>
          <w:rFonts w:ascii="Garamond" w:hAnsi="Garamond"/>
        </w:rPr>
      </w:pPr>
    </w:p>
    <w:p w:rsidR="00C2074B" w:rsidRPr="00136868" w:rsidRDefault="00C2074B" w:rsidP="00C2074B">
      <w:pPr>
        <w:rPr>
          <w:rFonts w:ascii="Garamond" w:hAnsi="Garamond"/>
        </w:rPr>
      </w:pPr>
      <w:r w:rsidRPr="00136868">
        <w:rPr>
          <w:rFonts w:ascii="Garamond" w:hAnsi="Garamond"/>
        </w:rPr>
        <w:t>Információs panel megjelenítése:</w:t>
      </w:r>
    </w:p>
    <w:p w:rsidR="00C2074B" w:rsidRPr="00136868" w:rsidRDefault="00C2074B" w:rsidP="00C2074B">
      <w:pPr>
        <w:pStyle w:val="Listaszerbekezds"/>
        <w:numPr>
          <w:ilvl w:val="0"/>
          <w:numId w:val="40"/>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Szerződés számára kattintva a projekt egyéb információi megjelennek egy külön ablakban, mely hasonló a </w:t>
      </w:r>
      <w:proofErr w:type="gramStart"/>
      <w:r w:rsidRPr="00136868">
        <w:rPr>
          <w:rFonts w:ascii="Garamond" w:hAnsi="Garamond"/>
          <w:sz w:val="24"/>
          <w:szCs w:val="24"/>
          <w:lang w:eastAsia="hu-HU"/>
        </w:rPr>
        <w:t>projekt karbantartó</w:t>
      </w:r>
      <w:proofErr w:type="gramEnd"/>
      <w:r w:rsidRPr="00136868">
        <w:rPr>
          <w:rFonts w:ascii="Garamond" w:hAnsi="Garamond"/>
          <w:sz w:val="24"/>
          <w:szCs w:val="24"/>
          <w:lang w:eastAsia="hu-HU"/>
        </w:rPr>
        <w:t xml:space="preserve"> felülettel (pl. projekt státusza, elszámolás jellege, </w:t>
      </w:r>
      <w:proofErr w:type="spellStart"/>
      <w:r w:rsidRPr="00136868">
        <w:rPr>
          <w:rFonts w:ascii="Garamond" w:hAnsi="Garamond"/>
          <w:sz w:val="24"/>
          <w:szCs w:val="24"/>
          <w:lang w:eastAsia="hu-HU"/>
        </w:rPr>
        <w:t>stb</w:t>
      </w:r>
      <w:proofErr w:type="spellEnd"/>
      <w:r w:rsidRPr="00136868">
        <w:rPr>
          <w:rFonts w:ascii="Garamond" w:hAnsi="Garamond"/>
          <w:sz w:val="24"/>
          <w:szCs w:val="24"/>
          <w:lang w:eastAsia="hu-HU"/>
        </w:rPr>
        <w:t>).</w:t>
      </w:r>
    </w:p>
    <w:p w:rsidR="00C2074B" w:rsidRPr="00136868" w:rsidRDefault="00C2074B" w:rsidP="00C2074B">
      <w:pPr>
        <w:ind w:left="360"/>
        <w:rPr>
          <w:rFonts w:ascii="Garamond" w:hAnsi="Garamond"/>
        </w:rPr>
      </w:pPr>
    </w:p>
    <w:p w:rsidR="00C2074B" w:rsidRPr="00136868" w:rsidRDefault="00C2074B" w:rsidP="00C2074B">
      <w:pPr>
        <w:pStyle w:val="Cmsor4"/>
        <w:numPr>
          <w:ilvl w:val="3"/>
          <w:numId w:val="35"/>
        </w:numPr>
        <w:spacing w:before="0"/>
        <w:jc w:val="both"/>
        <w:rPr>
          <w:rFonts w:ascii="Garamond" w:hAnsi="Garamond"/>
        </w:rPr>
      </w:pPr>
      <w:r w:rsidRPr="00136868">
        <w:rPr>
          <w:rFonts w:ascii="Garamond" w:hAnsi="Garamond"/>
        </w:rPr>
        <w:t>Excel forma készítése</w:t>
      </w:r>
    </w:p>
    <w:p w:rsidR="00C2074B" w:rsidRPr="00136868" w:rsidRDefault="00C2074B" w:rsidP="00C2074B">
      <w:pPr>
        <w:rPr>
          <w:rFonts w:ascii="Garamond" w:hAnsi="Garamond"/>
        </w:rPr>
      </w:pPr>
      <w:r w:rsidRPr="00136868">
        <w:rPr>
          <w:rFonts w:ascii="Garamond" w:hAnsi="Garamond"/>
        </w:rPr>
        <w:t xml:space="preserve">A képernyőn látható adatok bármikor kinyerhetőek </w:t>
      </w:r>
      <w:proofErr w:type="spellStart"/>
      <w:r w:rsidRPr="00136868">
        <w:rPr>
          <w:rFonts w:ascii="Garamond" w:hAnsi="Garamond"/>
        </w:rPr>
        <w:t>xls</w:t>
      </w:r>
      <w:proofErr w:type="spellEnd"/>
      <w:r w:rsidRPr="00136868">
        <w:rPr>
          <w:rFonts w:ascii="Garamond" w:hAnsi="Garamond"/>
        </w:rPr>
        <w:t xml:space="preserve"> formátumban, amit utána szabadon szerkeszthető illetve formázható.</w:t>
      </w:r>
    </w:p>
    <w:p w:rsidR="00C2074B" w:rsidRPr="00136868" w:rsidRDefault="00C2074B" w:rsidP="00C2074B">
      <w:pPr>
        <w:rPr>
          <w:rFonts w:ascii="Garamond" w:hAnsi="Garamond"/>
        </w:rPr>
      </w:pPr>
    </w:p>
    <w:p w:rsidR="00C2074B" w:rsidRPr="00136868" w:rsidRDefault="00C2074B" w:rsidP="00C2074B">
      <w:pPr>
        <w:spacing w:after="200" w:line="276" w:lineRule="auto"/>
        <w:jc w:val="both"/>
        <w:rPr>
          <w:rFonts w:ascii="Garamond" w:hAnsi="Garamond"/>
        </w:rPr>
      </w:pPr>
      <w:r w:rsidRPr="00136868">
        <w:rPr>
          <w:rFonts w:ascii="Garamond" w:hAnsi="Garamond"/>
        </w:rPr>
        <w:t>A képernyőn lesznek alábontást illetve bezárást segítő funkciók, mellyel egyszerre végezhető el az összes intézmény bontása/zárása.</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1"/>
        <w:gridCol w:w="850"/>
        <w:gridCol w:w="851"/>
        <w:gridCol w:w="992"/>
        <w:gridCol w:w="851"/>
        <w:gridCol w:w="992"/>
        <w:gridCol w:w="940"/>
        <w:gridCol w:w="1044"/>
        <w:gridCol w:w="993"/>
        <w:gridCol w:w="992"/>
      </w:tblGrid>
      <w:tr w:rsidR="00C2074B" w:rsidRPr="00136868" w:rsidTr="004C1AC7">
        <w:trPr>
          <w:trHeight w:val="1844"/>
        </w:trPr>
        <w:tc>
          <w:tcPr>
            <w:tcW w:w="791" w:type="dxa"/>
            <w:shd w:val="clear" w:color="000000" w:fill="C0C0C0"/>
            <w:vAlign w:val="center"/>
          </w:tcPr>
          <w:p w:rsidR="00C2074B" w:rsidRPr="00136868" w:rsidRDefault="00C2074B" w:rsidP="004C1AC7">
            <w:pPr>
              <w:ind w:left="-130" w:right="-70"/>
              <w:jc w:val="center"/>
              <w:rPr>
                <w:rFonts w:ascii="Garamond" w:hAnsi="Garamond"/>
              </w:rPr>
            </w:pPr>
            <w:r w:rsidRPr="00136868">
              <w:rPr>
                <w:rFonts w:ascii="Garamond" w:hAnsi="Garamond"/>
              </w:rPr>
              <w:br w:type="page"/>
              <w:t>Intézmény</w:t>
            </w:r>
          </w:p>
        </w:tc>
        <w:tc>
          <w:tcPr>
            <w:tcW w:w="850" w:type="dxa"/>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Támogató</w:t>
            </w:r>
          </w:p>
        </w:tc>
        <w:tc>
          <w:tcPr>
            <w:tcW w:w="851" w:type="dxa"/>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Szerződés száma</w:t>
            </w:r>
          </w:p>
        </w:tc>
        <w:tc>
          <w:tcPr>
            <w:tcW w:w="992" w:type="dxa"/>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Támogatott feladat</w:t>
            </w:r>
          </w:p>
        </w:tc>
        <w:tc>
          <w:tcPr>
            <w:tcW w:w="851" w:type="dxa"/>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 xml:space="preserve">A feladat </w:t>
            </w:r>
            <w:proofErr w:type="spellStart"/>
            <w:r w:rsidRPr="00136868">
              <w:rPr>
                <w:rFonts w:ascii="Garamond" w:hAnsi="Garamond"/>
              </w:rPr>
              <w:t>megvalósí-tásának</w:t>
            </w:r>
            <w:proofErr w:type="spellEnd"/>
            <w:r w:rsidRPr="00136868">
              <w:rPr>
                <w:rFonts w:ascii="Garamond" w:hAnsi="Garamond"/>
              </w:rPr>
              <w:t xml:space="preserve"> kezdő ideje</w:t>
            </w:r>
          </w:p>
        </w:tc>
        <w:tc>
          <w:tcPr>
            <w:tcW w:w="992" w:type="dxa"/>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 xml:space="preserve">A feladat </w:t>
            </w:r>
            <w:proofErr w:type="spellStart"/>
            <w:r w:rsidRPr="00136868">
              <w:rPr>
                <w:rFonts w:ascii="Garamond" w:hAnsi="Garamond"/>
              </w:rPr>
              <w:t>megvalósí-tásának</w:t>
            </w:r>
            <w:proofErr w:type="spellEnd"/>
            <w:r w:rsidRPr="00136868">
              <w:rPr>
                <w:rFonts w:ascii="Garamond" w:hAnsi="Garamond"/>
              </w:rPr>
              <w:t xml:space="preserve"> határideje</w:t>
            </w:r>
          </w:p>
        </w:tc>
        <w:tc>
          <w:tcPr>
            <w:tcW w:w="940" w:type="dxa"/>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A szerződés összes támogatása</w:t>
            </w:r>
          </w:p>
        </w:tc>
        <w:tc>
          <w:tcPr>
            <w:tcW w:w="1044" w:type="dxa"/>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A szerződés összes támogatására jutó összes rezsi</w:t>
            </w:r>
          </w:p>
        </w:tc>
        <w:tc>
          <w:tcPr>
            <w:tcW w:w="993" w:type="dxa"/>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Tárgyévben</w:t>
            </w:r>
            <w:r w:rsidRPr="00136868">
              <w:rPr>
                <w:rFonts w:ascii="Garamond" w:hAnsi="Garamond"/>
              </w:rPr>
              <w:br/>
              <w:t>esedékes támogatás</w:t>
            </w:r>
          </w:p>
        </w:tc>
        <w:tc>
          <w:tcPr>
            <w:tcW w:w="992" w:type="dxa"/>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Tárgyévi támogatásra jutó rezsi</w:t>
            </w:r>
          </w:p>
        </w:tc>
      </w:tr>
      <w:tr w:rsidR="00C2074B" w:rsidRPr="00136868" w:rsidTr="004C1AC7">
        <w:trPr>
          <w:trHeight w:val="300"/>
        </w:trPr>
        <w:tc>
          <w:tcPr>
            <w:tcW w:w="791" w:type="dxa"/>
            <w:shd w:val="clear" w:color="000000" w:fill="BFBFBF"/>
            <w:vAlign w:val="center"/>
          </w:tcPr>
          <w:p w:rsidR="00C2074B" w:rsidRPr="00136868" w:rsidRDefault="00C2074B" w:rsidP="004C1AC7">
            <w:pPr>
              <w:jc w:val="center"/>
              <w:rPr>
                <w:rFonts w:ascii="Garamond" w:hAnsi="Garamond"/>
              </w:rPr>
            </w:pPr>
            <w:r w:rsidRPr="00136868">
              <w:rPr>
                <w:rFonts w:ascii="Garamond" w:hAnsi="Garamond"/>
              </w:rPr>
              <w:t>1</w:t>
            </w:r>
          </w:p>
        </w:tc>
        <w:tc>
          <w:tcPr>
            <w:tcW w:w="850" w:type="dxa"/>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2</w:t>
            </w:r>
          </w:p>
        </w:tc>
        <w:tc>
          <w:tcPr>
            <w:tcW w:w="851" w:type="dxa"/>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3</w:t>
            </w:r>
          </w:p>
        </w:tc>
        <w:tc>
          <w:tcPr>
            <w:tcW w:w="992" w:type="dxa"/>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4</w:t>
            </w:r>
          </w:p>
        </w:tc>
        <w:tc>
          <w:tcPr>
            <w:tcW w:w="851" w:type="dxa"/>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5</w:t>
            </w:r>
          </w:p>
        </w:tc>
        <w:tc>
          <w:tcPr>
            <w:tcW w:w="992" w:type="dxa"/>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6</w:t>
            </w:r>
          </w:p>
        </w:tc>
        <w:tc>
          <w:tcPr>
            <w:tcW w:w="940" w:type="dxa"/>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7</w:t>
            </w:r>
          </w:p>
        </w:tc>
        <w:tc>
          <w:tcPr>
            <w:tcW w:w="1044" w:type="dxa"/>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8</w:t>
            </w:r>
          </w:p>
        </w:tc>
        <w:tc>
          <w:tcPr>
            <w:tcW w:w="993" w:type="dxa"/>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9</w:t>
            </w:r>
          </w:p>
        </w:tc>
        <w:tc>
          <w:tcPr>
            <w:tcW w:w="992" w:type="dxa"/>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10</w:t>
            </w:r>
          </w:p>
        </w:tc>
      </w:tr>
      <w:tr w:rsidR="00C2074B" w:rsidRPr="00136868" w:rsidTr="004C1AC7">
        <w:trPr>
          <w:trHeight w:val="300"/>
        </w:trPr>
        <w:tc>
          <w:tcPr>
            <w:tcW w:w="791" w:type="dxa"/>
            <w:shd w:val="clear" w:color="auto" w:fill="auto"/>
            <w:vAlign w:val="center"/>
          </w:tcPr>
          <w:p w:rsidR="00C2074B" w:rsidRPr="00136868" w:rsidRDefault="00C2074B" w:rsidP="004C1AC7">
            <w:pPr>
              <w:rPr>
                <w:rFonts w:ascii="Garamond" w:hAnsi="Garamond"/>
              </w:rPr>
            </w:pPr>
            <w:r w:rsidRPr="00136868">
              <w:rPr>
                <w:rFonts w:ascii="Garamond" w:hAnsi="Garamond"/>
              </w:rPr>
              <w:t>LGK</w:t>
            </w:r>
          </w:p>
        </w:tc>
        <w:tc>
          <w:tcPr>
            <w:tcW w:w="850" w:type="dxa"/>
            <w:shd w:val="clear" w:color="auto" w:fill="auto"/>
            <w:noWrap/>
            <w:vAlign w:val="center"/>
          </w:tcPr>
          <w:p w:rsidR="00C2074B" w:rsidRPr="00136868" w:rsidRDefault="00C2074B" w:rsidP="004C1AC7">
            <w:pPr>
              <w:rPr>
                <w:rFonts w:ascii="Garamond" w:hAnsi="Garamond"/>
              </w:rPr>
            </w:pPr>
            <w:proofErr w:type="spellStart"/>
            <w:r w:rsidRPr="00136868">
              <w:rPr>
                <w:rFonts w:ascii="Garamond" w:hAnsi="Garamond"/>
              </w:rPr>
              <w:t>minisztér</w:t>
            </w:r>
            <w:proofErr w:type="spellEnd"/>
            <w:r w:rsidRPr="00136868">
              <w:rPr>
                <w:rFonts w:ascii="Garamond" w:hAnsi="Garamond"/>
              </w:rPr>
              <w:t>.</w:t>
            </w:r>
          </w:p>
        </w:tc>
        <w:tc>
          <w:tcPr>
            <w:tcW w:w="851" w:type="dxa"/>
            <w:shd w:val="clear" w:color="auto" w:fill="auto"/>
            <w:noWrap/>
            <w:vAlign w:val="center"/>
          </w:tcPr>
          <w:p w:rsidR="00C2074B" w:rsidRPr="00136868" w:rsidRDefault="00C2074B" w:rsidP="004C1AC7">
            <w:pPr>
              <w:rPr>
                <w:rFonts w:ascii="Garamond" w:hAnsi="Garamond"/>
              </w:rPr>
            </w:pPr>
            <w:r w:rsidRPr="00136868">
              <w:rPr>
                <w:rFonts w:ascii="Garamond" w:hAnsi="Garamond"/>
              </w:rPr>
              <w:t>123/1</w:t>
            </w:r>
          </w:p>
        </w:tc>
        <w:tc>
          <w:tcPr>
            <w:tcW w:w="992" w:type="dxa"/>
            <w:shd w:val="clear" w:color="auto" w:fill="auto"/>
            <w:noWrap/>
            <w:vAlign w:val="center"/>
          </w:tcPr>
          <w:p w:rsidR="00C2074B" w:rsidRPr="00136868" w:rsidRDefault="00C2074B" w:rsidP="004C1AC7">
            <w:pPr>
              <w:rPr>
                <w:rFonts w:ascii="Garamond" w:hAnsi="Garamond"/>
              </w:rPr>
            </w:pPr>
            <w:r w:rsidRPr="00136868">
              <w:rPr>
                <w:rFonts w:ascii="Garamond" w:hAnsi="Garamond"/>
              </w:rPr>
              <w:t xml:space="preserve">ingatlan </w:t>
            </w:r>
            <w:proofErr w:type="spellStart"/>
            <w:r w:rsidRPr="00136868">
              <w:rPr>
                <w:rFonts w:ascii="Garamond" w:hAnsi="Garamond"/>
              </w:rPr>
              <w:t>piack</w:t>
            </w:r>
            <w:proofErr w:type="spellEnd"/>
            <w:r w:rsidRPr="00136868">
              <w:rPr>
                <w:rFonts w:ascii="Garamond" w:hAnsi="Garamond"/>
              </w:rPr>
              <w:t>.</w:t>
            </w:r>
          </w:p>
        </w:tc>
        <w:tc>
          <w:tcPr>
            <w:tcW w:w="851"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2014.01.01</w:t>
            </w:r>
          </w:p>
        </w:tc>
        <w:tc>
          <w:tcPr>
            <w:tcW w:w="992"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2016.12.31</w:t>
            </w:r>
          </w:p>
        </w:tc>
        <w:tc>
          <w:tcPr>
            <w:tcW w:w="940"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20 000 </w:t>
            </w:r>
            <w:proofErr w:type="spellStart"/>
            <w:r w:rsidRPr="00136868">
              <w:rPr>
                <w:rFonts w:ascii="Garamond" w:hAnsi="Garamond"/>
              </w:rPr>
              <w:t>000</w:t>
            </w:r>
            <w:proofErr w:type="spellEnd"/>
          </w:p>
        </w:tc>
        <w:tc>
          <w:tcPr>
            <w:tcW w:w="1044"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2 000 </w:t>
            </w:r>
            <w:proofErr w:type="spellStart"/>
            <w:r w:rsidRPr="00136868">
              <w:rPr>
                <w:rFonts w:ascii="Garamond" w:hAnsi="Garamond"/>
              </w:rPr>
              <w:t>000</w:t>
            </w:r>
            <w:proofErr w:type="spellEnd"/>
          </w:p>
        </w:tc>
        <w:tc>
          <w:tcPr>
            <w:tcW w:w="993"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6 000 </w:t>
            </w:r>
            <w:proofErr w:type="spellStart"/>
            <w:r w:rsidRPr="00136868">
              <w:rPr>
                <w:rFonts w:ascii="Garamond" w:hAnsi="Garamond"/>
              </w:rPr>
              <w:t>000</w:t>
            </w:r>
            <w:proofErr w:type="spellEnd"/>
          </w:p>
        </w:tc>
        <w:tc>
          <w:tcPr>
            <w:tcW w:w="992"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1 000 </w:t>
            </w:r>
            <w:proofErr w:type="spellStart"/>
            <w:r w:rsidRPr="00136868">
              <w:rPr>
                <w:rFonts w:ascii="Garamond" w:hAnsi="Garamond"/>
              </w:rPr>
              <w:t>000</w:t>
            </w:r>
            <w:proofErr w:type="spellEnd"/>
          </w:p>
        </w:tc>
      </w:tr>
      <w:tr w:rsidR="00C2074B" w:rsidRPr="00136868" w:rsidTr="004C1AC7">
        <w:trPr>
          <w:trHeight w:val="300"/>
        </w:trPr>
        <w:tc>
          <w:tcPr>
            <w:tcW w:w="791" w:type="dxa"/>
            <w:shd w:val="clear" w:color="auto" w:fill="auto"/>
            <w:vAlign w:val="center"/>
          </w:tcPr>
          <w:p w:rsidR="00C2074B" w:rsidRPr="00136868" w:rsidRDefault="00C2074B" w:rsidP="004C1AC7">
            <w:pPr>
              <w:rPr>
                <w:rFonts w:ascii="Garamond" w:hAnsi="Garamond"/>
              </w:rPr>
            </w:pPr>
            <w:r w:rsidRPr="00136868">
              <w:rPr>
                <w:rFonts w:ascii="Garamond" w:hAnsi="Garamond"/>
              </w:rPr>
              <w:t>LGK</w:t>
            </w:r>
          </w:p>
        </w:tc>
        <w:tc>
          <w:tcPr>
            <w:tcW w:w="850" w:type="dxa"/>
            <w:shd w:val="clear" w:color="auto" w:fill="auto"/>
            <w:noWrap/>
            <w:vAlign w:val="center"/>
          </w:tcPr>
          <w:p w:rsidR="00C2074B" w:rsidRPr="00136868" w:rsidRDefault="00C2074B" w:rsidP="004C1AC7">
            <w:pPr>
              <w:rPr>
                <w:rFonts w:ascii="Garamond" w:hAnsi="Garamond"/>
              </w:rPr>
            </w:pPr>
            <w:proofErr w:type="spellStart"/>
            <w:r w:rsidRPr="00136868">
              <w:rPr>
                <w:rFonts w:ascii="Garamond" w:hAnsi="Garamond"/>
              </w:rPr>
              <w:t>minisztér</w:t>
            </w:r>
            <w:proofErr w:type="spellEnd"/>
            <w:r w:rsidRPr="00136868">
              <w:rPr>
                <w:rFonts w:ascii="Garamond" w:hAnsi="Garamond"/>
              </w:rPr>
              <w:t>.</w:t>
            </w:r>
          </w:p>
        </w:tc>
        <w:tc>
          <w:tcPr>
            <w:tcW w:w="851" w:type="dxa"/>
            <w:shd w:val="clear" w:color="auto" w:fill="auto"/>
            <w:noWrap/>
            <w:vAlign w:val="center"/>
          </w:tcPr>
          <w:p w:rsidR="00C2074B" w:rsidRPr="00136868" w:rsidRDefault="00C2074B" w:rsidP="004C1AC7">
            <w:pPr>
              <w:rPr>
                <w:rFonts w:ascii="Garamond" w:hAnsi="Garamond"/>
              </w:rPr>
            </w:pPr>
            <w:r w:rsidRPr="00136868">
              <w:rPr>
                <w:rFonts w:ascii="Garamond" w:hAnsi="Garamond"/>
              </w:rPr>
              <w:t>123/2</w:t>
            </w:r>
          </w:p>
        </w:tc>
        <w:tc>
          <w:tcPr>
            <w:tcW w:w="992" w:type="dxa"/>
            <w:shd w:val="clear" w:color="auto" w:fill="auto"/>
            <w:noWrap/>
            <w:vAlign w:val="center"/>
          </w:tcPr>
          <w:p w:rsidR="00C2074B" w:rsidRPr="00136868" w:rsidRDefault="00C2074B" w:rsidP="004C1AC7">
            <w:pPr>
              <w:rPr>
                <w:rFonts w:ascii="Garamond" w:hAnsi="Garamond"/>
              </w:rPr>
            </w:pPr>
            <w:r w:rsidRPr="00136868">
              <w:rPr>
                <w:rFonts w:ascii="Garamond" w:hAnsi="Garamond"/>
              </w:rPr>
              <w:t xml:space="preserve">beszerzés </w:t>
            </w:r>
            <w:proofErr w:type="spellStart"/>
            <w:r w:rsidRPr="00136868">
              <w:rPr>
                <w:rFonts w:ascii="Garamond" w:hAnsi="Garamond"/>
              </w:rPr>
              <w:t>opti</w:t>
            </w:r>
            <w:proofErr w:type="spellEnd"/>
          </w:p>
        </w:tc>
        <w:tc>
          <w:tcPr>
            <w:tcW w:w="851"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2015.01.01.</w:t>
            </w:r>
          </w:p>
        </w:tc>
        <w:tc>
          <w:tcPr>
            <w:tcW w:w="992"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2016.05.31</w:t>
            </w:r>
          </w:p>
        </w:tc>
        <w:tc>
          <w:tcPr>
            <w:tcW w:w="940"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80 000 </w:t>
            </w:r>
            <w:proofErr w:type="spellStart"/>
            <w:r w:rsidRPr="00136868">
              <w:rPr>
                <w:rFonts w:ascii="Garamond" w:hAnsi="Garamond"/>
              </w:rPr>
              <w:t>000</w:t>
            </w:r>
            <w:proofErr w:type="spellEnd"/>
          </w:p>
        </w:tc>
        <w:tc>
          <w:tcPr>
            <w:tcW w:w="1044"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8 000 </w:t>
            </w:r>
            <w:proofErr w:type="spellStart"/>
            <w:r w:rsidRPr="00136868">
              <w:rPr>
                <w:rFonts w:ascii="Garamond" w:hAnsi="Garamond"/>
              </w:rPr>
              <w:t>000</w:t>
            </w:r>
            <w:proofErr w:type="spellEnd"/>
          </w:p>
        </w:tc>
        <w:tc>
          <w:tcPr>
            <w:tcW w:w="993"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30 000 </w:t>
            </w:r>
            <w:proofErr w:type="spellStart"/>
            <w:r w:rsidRPr="00136868">
              <w:rPr>
                <w:rFonts w:ascii="Garamond" w:hAnsi="Garamond"/>
              </w:rPr>
              <w:t>000</w:t>
            </w:r>
            <w:proofErr w:type="spellEnd"/>
          </w:p>
        </w:tc>
        <w:tc>
          <w:tcPr>
            <w:tcW w:w="992"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2 600 000</w:t>
            </w:r>
          </w:p>
        </w:tc>
      </w:tr>
      <w:tr w:rsidR="00C2074B" w:rsidRPr="00136868" w:rsidTr="004C1AC7">
        <w:trPr>
          <w:trHeight w:val="300"/>
        </w:trPr>
        <w:tc>
          <w:tcPr>
            <w:tcW w:w="791" w:type="dxa"/>
            <w:shd w:val="clear" w:color="auto" w:fill="auto"/>
            <w:vAlign w:val="center"/>
          </w:tcPr>
          <w:p w:rsidR="00C2074B" w:rsidRPr="00136868" w:rsidRDefault="00C2074B" w:rsidP="004C1AC7">
            <w:pPr>
              <w:rPr>
                <w:rFonts w:ascii="Garamond" w:hAnsi="Garamond"/>
              </w:rPr>
            </w:pPr>
            <w:r w:rsidRPr="00136868">
              <w:rPr>
                <w:rFonts w:ascii="Garamond" w:hAnsi="Garamond"/>
              </w:rPr>
              <w:t>ÖK</w:t>
            </w:r>
          </w:p>
        </w:tc>
        <w:tc>
          <w:tcPr>
            <w:tcW w:w="850" w:type="dxa"/>
            <w:shd w:val="clear" w:color="auto" w:fill="auto"/>
            <w:noWrap/>
            <w:vAlign w:val="center"/>
          </w:tcPr>
          <w:p w:rsidR="00C2074B" w:rsidRPr="00136868" w:rsidRDefault="00C2074B" w:rsidP="004C1AC7">
            <w:pPr>
              <w:rPr>
                <w:rFonts w:ascii="Garamond" w:hAnsi="Garamond"/>
              </w:rPr>
            </w:pPr>
            <w:r w:rsidRPr="00136868">
              <w:rPr>
                <w:rFonts w:ascii="Garamond" w:hAnsi="Garamond"/>
              </w:rPr>
              <w:t>MTA</w:t>
            </w:r>
          </w:p>
        </w:tc>
        <w:tc>
          <w:tcPr>
            <w:tcW w:w="851" w:type="dxa"/>
            <w:shd w:val="clear" w:color="auto" w:fill="auto"/>
            <w:noWrap/>
            <w:vAlign w:val="center"/>
          </w:tcPr>
          <w:p w:rsidR="00C2074B" w:rsidRPr="00136868" w:rsidRDefault="00C2074B" w:rsidP="004C1AC7">
            <w:pPr>
              <w:rPr>
                <w:rFonts w:ascii="Garamond" w:hAnsi="Garamond"/>
              </w:rPr>
            </w:pPr>
            <w:r w:rsidRPr="00136868">
              <w:rPr>
                <w:rFonts w:ascii="Garamond" w:hAnsi="Garamond"/>
              </w:rPr>
              <w:t>6/502</w:t>
            </w:r>
          </w:p>
        </w:tc>
        <w:tc>
          <w:tcPr>
            <w:tcW w:w="992" w:type="dxa"/>
            <w:shd w:val="clear" w:color="auto" w:fill="auto"/>
            <w:noWrap/>
            <w:vAlign w:val="center"/>
          </w:tcPr>
          <w:p w:rsidR="00C2074B" w:rsidRPr="00136868" w:rsidRDefault="00C2074B" w:rsidP="004C1AC7">
            <w:pPr>
              <w:rPr>
                <w:rFonts w:ascii="Garamond" w:hAnsi="Garamond"/>
              </w:rPr>
            </w:pPr>
            <w:r w:rsidRPr="00136868">
              <w:rPr>
                <w:rFonts w:ascii="Garamond" w:hAnsi="Garamond"/>
              </w:rPr>
              <w:t>víztisztaság v.</w:t>
            </w:r>
          </w:p>
        </w:tc>
        <w:tc>
          <w:tcPr>
            <w:tcW w:w="851"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2014.05.01</w:t>
            </w:r>
          </w:p>
        </w:tc>
        <w:tc>
          <w:tcPr>
            <w:tcW w:w="992"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2016.10.31</w:t>
            </w:r>
          </w:p>
        </w:tc>
        <w:tc>
          <w:tcPr>
            <w:tcW w:w="940"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47 000 </w:t>
            </w:r>
            <w:proofErr w:type="spellStart"/>
            <w:r w:rsidRPr="00136868">
              <w:rPr>
                <w:rFonts w:ascii="Garamond" w:hAnsi="Garamond"/>
              </w:rPr>
              <w:t>000</w:t>
            </w:r>
            <w:proofErr w:type="spellEnd"/>
          </w:p>
        </w:tc>
        <w:tc>
          <w:tcPr>
            <w:tcW w:w="1044"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3 000 </w:t>
            </w:r>
            <w:proofErr w:type="spellStart"/>
            <w:r w:rsidRPr="00136868">
              <w:rPr>
                <w:rFonts w:ascii="Garamond" w:hAnsi="Garamond"/>
              </w:rPr>
              <w:t>000</w:t>
            </w:r>
            <w:proofErr w:type="spellEnd"/>
          </w:p>
        </w:tc>
        <w:tc>
          <w:tcPr>
            <w:tcW w:w="993"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1 000 </w:t>
            </w:r>
            <w:proofErr w:type="spellStart"/>
            <w:r w:rsidRPr="00136868">
              <w:rPr>
                <w:rFonts w:ascii="Garamond" w:hAnsi="Garamond"/>
              </w:rPr>
              <w:t>000</w:t>
            </w:r>
            <w:proofErr w:type="spellEnd"/>
          </w:p>
        </w:tc>
        <w:tc>
          <w:tcPr>
            <w:tcW w:w="992"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750 000</w:t>
            </w:r>
          </w:p>
        </w:tc>
      </w:tr>
      <w:tr w:rsidR="00C2074B" w:rsidRPr="00136868" w:rsidTr="004C1AC7">
        <w:trPr>
          <w:trHeight w:val="300"/>
        </w:trPr>
        <w:tc>
          <w:tcPr>
            <w:tcW w:w="791" w:type="dxa"/>
            <w:shd w:val="clear" w:color="auto" w:fill="auto"/>
            <w:vAlign w:val="center"/>
          </w:tcPr>
          <w:p w:rsidR="00C2074B" w:rsidRPr="00136868" w:rsidRDefault="00C2074B" w:rsidP="004C1AC7">
            <w:pPr>
              <w:rPr>
                <w:rFonts w:ascii="Garamond" w:hAnsi="Garamond"/>
              </w:rPr>
            </w:pPr>
            <w:r w:rsidRPr="00136868">
              <w:rPr>
                <w:rFonts w:ascii="Garamond" w:hAnsi="Garamond"/>
              </w:rPr>
              <w:t>ÖK</w:t>
            </w:r>
          </w:p>
        </w:tc>
        <w:tc>
          <w:tcPr>
            <w:tcW w:w="850" w:type="dxa"/>
            <w:shd w:val="clear" w:color="auto" w:fill="auto"/>
            <w:noWrap/>
            <w:vAlign w:val="center"/>
          </w:tcPr>
          <w:p w:rsidR="00C2074B" w:rsidRPr="00136868" w:rsidRDefault="00C2074B" w:rsidP="004C1AC7">
            <w:pPr>
              <w:rPr>
                <w:rFonts w:ascii="Garamond" w:hAnsi="Garamond"/>
              </w:rPr>
            </w:pPr>
            <w:proofErr w:type="spellStart"/>
            <w:r w:rsidRPr="00136868">
              <w:rPr>
                <w:rFonts w:ascii="Garamond" w:hAnsi="Garamond"/>
              </w:rPr>
              <w:t>minisztér</w:t>
            </w:r>
            <w:proofErr w:type="spellEnd"/>
            <w:r w:rsidRPr="00136868">
              <w:rPr>
                <w:rFonts w:ascii="Garamond" w:hAnsi="Garamond"/>
              </w:rPr>
              <w:t>.</w:t>
            </w:r>
          </w:p>
        </w:tc>
        <w:tc>
          <w:tcPr>
            <w:tcW w:w="851" w:type="dxa"/>
            <w:shd w:val="clear" w:color="auto" w:fill="auto"/>
            <w:noWrap/>
            <w:vAlign w:val="center"/>
          </w:tcPr>
          <w:p w:rsidR="00C2074B" w:rsidRPr="00136868" w:rsidRDefault="00C2074B" w:rsidP="004C1AC7">
            <w:pPr>
              <w:rPr>
                <w:rFonts w:ascii="Garamond" w:hAnsi="Garamond"/>
              </w:rPr>
            </w:pPr>
            <w:r w:rsidRPr="00136868">
              <w:rPr>
                <w:rFonts w:ascii="Garamond" w:hAnsi="Garamond"/>
              </w:rPr>
              <w:t>8/633</w:t>
            </w:r>
          </w:p>
        </w:tc>
        <w:tc>
          <w:tcPr>
            <w:tcW w:w="992" w:type="dxa"/>
            <w:shd w:val="clear" w:color="auto" w:fill="auto"/>
            <w:noWrap/>
            <w:vAlign w:val="center"/>
          </w:tcPr>
          <w:p w:rsidR="00C2074B" w:rsidRPr="00136868" w:rsidRDefault="00C2074B" w:rsidP="004C1AC7">
            <w:pPr>
              <w:rPr>
                <w:rFonts w:ascii="Garamond" w:hAnsi="Garamond"/>
              </w:rPr>
            </w:pPr>
            <w:r w:rsidRPr="00136868">
              <w:rPr>
                <w:rFonts w:ascii="Garamond" w:hAnsi="Garamond"/>
              </w:rPr>
              <w:t>békalencse k.</w:t>
            </w:r>
          </w:p>
        </w:tc>
        <w:tc>
          <w:tcPr>
            <w:tcW w:w="851"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2016.01.01.</w:t>
            </w:r>
          </w:p>
        </w:tc>
        <w:tc>
          <w:tcPr>
            <w:tcW w:w="992"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2016.12.31</w:t>
            </w:r>
          </w:p>
        </w:tc>
        <w:tc>
          <w:tcPr>
            <w:tcW w:w="940"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6 000 </w:t>
            </w:r>
            <w:proofErr w:type="spellStart"/>
            <w:r w:rsidRPr="00136868">
              <w:rPr>
                <w:rFonts w:ascii="Garamond" w:hAnsi="Garamond"/>
              </w:rPr>
              <w:t>000</w:t>
            </w:r>
            <w:proofErr w:type="spellEnd"/>
          </w:p>
        </w:tc>
        <w:tc>
          <w:tcPr>
            <w:tcW w:w="1044"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150 000</w:t>
            </w:r>
          </w:p>
        </w:tc>
        <w:tc>
          <w:tcPr>
            <w:tcW w:w="993"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6 000 </w:t>
            </w:r>
            <w:proofErr w:type="spellStart"/>
            <w:r w:rsidRPr="00136868">
              <w:rPr>
                <w:rFonts w:ascii="Garamond" w:hAnsi="Garamond"/>
              </w:rPr>
              <w:t>000</w:t>
            </w:r>
            <w:proofErr w:type="spellEnd"/>
          </w:p>
        </w:tc>
        <w:tc>
          <w:tcPr>
            <w:tcW w:w="992"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150 000</w:t>
            </w:r>
          </w:p>
        </w:tc>
      </w:tr>
      <w:tr w:rsidR="00C2074B" w:rsidRPr="00136868" w:rsidTr="004C1AC7">
        <w:trPr>
          <w:trHeight w:val="300"/>
        </w:trPr>
        <w:tc>
          <w:tcPr>
            <w:tcW w:w="791" w:type="dxa"/>
            <w:shd w:val="clear" w:color="auto" w:fill="auto"/>
            <w:vAlign w:val="center"/>
          </w:tcPr>
          <w:p w:rsidR="00C2074B" w:rsidRPr="00136868" w:rsidRDefault="00C2074B" w:rsidP="004C1AC7">
            <w:pPr>
              <w:rPr>
                <w:rFonts w:ascii="Garamond" w:hAnsi="Garamond"/>
              </w:rPr>
            </w:pPr>
            <w:r w:rsidRPr="00136868">
              <w:rPr>
                <w:rFonts w:ascii="Garamond" w:hAnsi="Garamond"/>
              </w:rPr>
              <w:t>ÖK</w:t>
            </w:r>
          </w:p>
        </w:tc>
        <w:tc>
          <w:tcPr>
            <w:tcW w:w="850" w:type="dxa"/>
            <w:shd w:val="clear" w:color="auto" w:fill="auto"/>
            <w:noWrap/>
            <w:vAlign w:val="center"/>
          </w:tcPr>
          <w:p w:rsidR="00C2074B" w:rsidRPr="00136868" w:rsidRDefault="00C2074B" w:rsidP="004C1AC7">
            <w:pPr>
              <w:rPr>
                <w:rFonts w:ascii="Garamond" w:hAnsi="Garamond"/>
              </w:rPr>
            </w:pPr>
            <w:r w:rsidRPr="00136868">
              <w:rPr>
                <w:rFonts w:ascii="Garamond" w:hAnsi="Garamond"/>
              </w:rPr>
              <w:t>gyári</w:t>
            </w:r>
          </w:p>
        </w:tc>
        <w:tc>
          <w:tcPr>
            <w:tcW w:w="851" w:type="dxa"/>
            <w:shd w:val="clear" w:color="auto" w:fill="auto"/>
            <w:noWrap/>
            <w:vAlign w:val="center"/>
          </w:tcPr>
          <w:p w:rsidR="00C2074B" w:rsidRPr="00136868" w:rsidRDefault="00C2074B" w:rsidP="004C1AC7">
            <w:pPr>
              <w:rPr>
                <w:rFonts w:ascii="Garamond" w:hAnsi="Garamond"/>
              </w:rPr>
            </w:pPr>
            <w:r w:rsidRPr="00136868">
              <w:rPr>
                <w:rFonts w:ascii="Garamond" w:hAnsi="Garamond"/>
              </w:rPr>
              <w:t>r/2</w:t>
            </w:r>
          </w:p>
        </w:tc>
        <w:tc>
          <w:tcPr>
            <w:tcW w:w="992" w:type="dxa"/>
            <w:shd w:val="clear" w:color="auto" w:fill="auto"/>
            <w:noWrap/>
            <w:vAlign w:val="center"/>
          </w:tcPr>
          <w:p w:rsidR="00C2074B" w:rsidRPr="00136868" w:rsidRDefault="00C2074B" w:rsidP="004C1AC7">
            <w:pPr>
              <w:rPr>
                <w:rFonts w:ascii="Garamond" w:hAnsi="Garamond"/>
              </w:rPr>
            </w:pPr>
            <w:r w:rsidRPr="00136868">
              <w:rPr>
                <w:rFonts w:ascii="Garamond" w:hAnsi="Garamond"/>
              </w:rPr>
              <w:t xml:space="preserve">klór hatása </w:t>
            </w:r>
            <w:proofErr w:type="gramStart"/>
            <w:r w:rsidRPr="00136868">
              <w:rPr>
                <w:rFonts w:ascii="Garamond" w:hAnsi="Garamond"/>
              </w:rPr>
              <w:t>a</w:t>
            </w:r>
            <w:proofErr w:type="gramEnd"/>
            <w:r w:rsidRPr="00136868">
              <w:rPr>
                <w:rFonts w:ascii="Garamond" w:hAnsi="Garamond"/>
              </w:rPr>
              <w:t xml:space="preserve"> </w:t>
            </w:r>
          </w:p>
        </w:tc>
        <w:tc>
          <w:tcPr>
            <w:tcW w:w="851"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2016.04.01</w:t>
            </w:r>
          </w:p>
        </w:tc>
        <w:tc>
          <w:tcPr>
            <w:tcW w:w="992"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2016.09.30</w:t>
            </w:r>
          </w:p>
        </w:tc>
        <w:tc>
          <w:tcPr>
            <w:tcW w:w="940"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5 000 </w:t>
            </w:r>
            <w:proofErr w:type="spellStart"/>
            <w:r w:rsidRPr="00136868">
              <w:rPr>
                <w:rFonts w:ascii="Garamond" w:hAnsi="Garamond"/>
              </w:rPr>
              <w:t>000</w:t>
            </w:r>
            <w:proofErr w:type="spellEnd"/>
          </w:p>
        </w:tc>
        <w:tc>
          <w:tcPr>
            <w:tcW w:w="1044"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100 000</w:t>
            </w:r>
          </w:p>
        </w:tc>
        <w:tc>
          <w:tcPr>
            <w:tcW w:w="993"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5 000 </w:t>
            </w:r>
            <w:proofErr w:type="spellStart"/>
            <w:r w:rsidRPr="00136868">
              <w:rPr>
                <w:rFonts w:ascii="Garamond" w:hAnsi="Garamond"/>
              </w:rPr>
              <w:t>000</w:t>
            </w:r>
            <w:proofErr w:type="spellEnd"/>
          </w:p>
        </w:tc>
        <w:tc>
          <w:tcPr>
            <w:tcW w:w="992"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100 000</w:t>
            </w:r>
          </w:p>
        </w:tc>
      </w:tr>
      <w:tr w:rsidR="00C2074B" w:rsidRPr="00136868" w:rsidTr="004C1AC7">
        <w:trPr>
          <w:trHeight w:val="300"/>
        </w:trPr>
        <w:tc>
          <w:tcPr>
            <w:tcW w:w="791" w:type="dxa"/>
            <w:shd w:val="clear" w:color="auto" w:fill="auto"/>
            <w:vAlign w:val="center"/>
          </w:tcPr>
          <w:p w:rsidR="00C2074B" w:rsidRPr="00136868" w:rsidRDefault="00C2074B" w:rsidP="004C1AC7">
            <w:pPr>
              <w:rPr>
                <w:rFonts w:ascii="Garamond" w:hAnsi="Garamond"/>
              </w:rPr>
            </w:pPr>
            <w:r w:rsidRPr="00136868">
              <w:rPr>
                <w:rFonts w:ascii="Garamond" w:hAnsi="Garamond"/>
              </w:rPr>
              <w:lastRenderedPageBreak/>
              <w:t>KOKI</w:t>
            </w:r>
          </w:p>
        </w:tc>
        <w:tc>
          <w:tcPr>
            <w:tcW w:w="850" w:type="dxa"/>
            <w:shd w:val="clear" w:color="auto" w:fill="auto"/>
            <w:noWrap/>
            <w:vAlign w:val="center"/>
          </w:tcPr>
          <w:p w:rsidR="00C2074B" w:rsidRPr="00136868" w:rsidRDefault="00C2074B" w:rsidP="004C1AC7">
            <w:pPr>
              <w:rPr>
                <w:rFonts w:ascii="Garamond" w:hAnsi="Garamond"/>
              </w:rPr>
            </w:pPr>
            <w:r w:rsidRPr="00136868">
              <w:rPr>
                <w:rFonts w:ascii="Garamond" w:hAnsi="Garamond"/>
              </w:rPr>
              <w:t>OTKA</w:t>
            </w:r>
          </w:p>
        </w:tc>
        <w:tc>
          <w:tcPr>
            <w:tcW w:w="851" w:type="dxa"/>
            <w:shd w:val="clear" w:color="auto" w:fill="auto"/>
            <w:noWrap/>
            <w:vAlign w:val="center"/>
          </w:tcPr>
          <w:p w:rsidR="00C2074B" w:rsidRPr="00136868" w:rsidRDefault="00C2074B" w:rsidP="004C1AC7">
            <w:pPr>
              <w:rPr>
                <w:rFonts w:ascii="Garamond" w:hAnsi="Garamond"/>
              </w:rPr>
            </w:pPr>
            <w:r w:rsidRPr="00136868">
              <w:rPr>
                <w:rFonts w:ascii="Garamond" w:hAnsi="Garamond"/>
              </w:rPr>
              <w:t>1/12</w:t>
            </w:r>
          </w:p>
        </w:tc>
        <w:tc>
          <w:tcPr>
            <w:tcW w:w="992" w:type="dxa"/>
            <w:shd w:val="clear" w:color="auto" w:fill="auto"/>
            <w:noWrap/>
            <w:vAlign w:val="center"/>
          </w:tcPr>
          <w:p w:rsidR="00C2074B" w:rsidRPr="00136868" w:rsidRDefault="00C2074B" w:rsidP="004C1AC7">
            <w:pPr>
              <w:rPr>
                <w:rFonts w:ascii="Garamond" w:hAnsi="Garamond"/>
              </w:rPr>
            </w:pPr>
            <w:proofErr w:type="spellStart"/>
            <w:r w:rsidRPr="00136868">
              <w:rPr>
                <w:rFonts w:ascii="Garamond" w:hAnsi="Garamond"/>
              </w:rPr>
              <w:t>műszeralkatr</w:t>
            </w:r>
            <w:proofErr w:type="spellEnd"/>
            <w:r w:rsidRPr="00136868">
              <w:rPr>
                <w:rFonts w:ascii="Garamond" w:hAnsi="Garamond"/>
              </w:rPr>
              <w:t>.</w:t>
            </w:r>
          </w:p>
        </w:tc>
        <w:tc>
          <w:tcPr>
            <w:tcW w:w="851"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2016.01.01</w:t>
            </w:r>
          </w:p>
        </w:tc>
        <w:tc>
          <w:tcPr>
            <w:tcW w:w="992"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2016.08.01</w:t>
            </w:r>
          </w:p>
        </w:tc>
        <w:tc>
          <w:tcPr>
            <w:tcW w:w="940"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1 000 </w:t>
            </w:r>
            <w:proofErr w:type="spellStart"/>
            <w:r w:rsidRPr="00136868">
              <w:rPr>
                <w:rFonts w:ascii="Garamond" w:hAnsi="Garamond"/>
              </w:rPr>
              <w:t>000</w:t>
            </w:r>
            <w:proofErr w:type="spellEnd"/>
          </w:p>
        </w:tc>
        <w:tc>
          <w:tcPr>
            <w:tcW w:w="1044"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100 000</w:t>
            </w:r>
          </w:p>
        </w:tc>
        <w:tc>
          <w:tcPr>
            <w:tcW w:w="993"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1 000 </w:t>
            </w:r>
            <w:proofErr w:type="spellStart"/>
            <w:r w:rsidRPr="00136868">
              <w:rPr>
                <w:rFonts w:ascii="Garamond" w:hAnsi="Garamond"/>
              </w:rPr>
              <w:t>000</w:t>
            </w:r>
            <w:proofErr w:type="spellEnd"/>
          </w:p>
        </w:tc>
        <w:tc>
          <w:tcPr>
            <w:tcW w:w="992"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100 000</w:t>
            </w:r>
          </w:p>
        </w:tc>
      </w:tr>
      <w:tr w:rsidR="00C2074B" w:rsidRPr="00136868" w:rsidTr="004C1AC7">
        <w:trPr>
          <w:trHeight w:val="300"/>
        </w:trPr>
        <w:tc>
          <w:tcPr>
            <w:tcW w:w="791" w:type="dxa"/>
            <w:shd w:val="clear" w:color="auto" w:fill="auto"/>
            <w:vAlign w:val="center"/>
          </w:tcPr>
          <w:p w:rsidR="00C2074B" w:rsidRPr="00136868" w:rsidRDefault="00C2074B" w:rsidP="004C1AC7">
            <w:pPr>
              <w:rPr>
                <w:rFonts w:ascii="Garamond" w:hAnsi="Garamond"/>
              </w:rPr>
            </w:pPr>
            <w:r w:rsidRPr="00136868">
              <w:rPr>
                <w:rFonts w:ascii="Garamond" w:hAnsi="Garamond"/>
              </w:rPr>
              <w:t>KOKI</w:t>
            </w:r>
          </w:p>
        </w:tc>
        <w:tc>
          <w:tcPr>
            <w:tcW w:w="850" w:type="dxa"/>
            <w:shd w:val="clear" w:color="auto" w:fill="auto"/>
            <w:noWrap/>
            <w:vAlign w:val="center"/>
          </w:tcPr>
          <w:p w:rsidR="00C2074B" w:rsidRPr="00136868" w:rsidRDefault="00C2074B" w:rsidP="004C1AC7">
            <w:pPr>
              <w:rPr>
                <w:rFonts w:ascii="Garamond" w:hAnsi="Garamond"/>
              </w:rPr>
            </w:pPr>
            <w:r w:rsidRPr="00136868">
              <w:rPr>
                <w:rFonts w:ascii="Garamond" w:hAnsi="Garamond"/>
              </w:rPr>
              <w:t>OTKA</w:t>
            </w:r>
          </w:p>
        </w:tc>
        <w:tc>
          <w:tcPr>
            <w:tcW w:w="851" w:type="dxa"/>
            <w:shd w:val="clear" w:color="auto" w:fill="auto"/>
            <w:noWrap/>
            <w:vAlign w:val="center"/>
          </w:tcPr>
          <w:p w:rsidR="00C2074B" w:rsidRPr="00136868" w:rsidRDefault="00C2074B" w:rsidP="004C1AC7">
            <w:pPr>
              <w:rPr>
                <w:rFonts w:ascii="Garamond" w:hAnsi="Garamond"/>
              </w:rPr>
            </w:pPr>
            <w:r w:rsidRPr="00136868">
              <w:rPr>
                <w:rFonts w:ascii="Garamond" w:hAnsi="Garamond"/>
              </w:rPr>
              <w:t>2/12</w:t>
            </w:r>
          </w:p>
        </w:tc>
        <w:tc>
          <w:tcPr>
            <w:tcW w:w="992" w:type="dxa"/>
            <w:shd w:val="clear" w:color="auto" w:fill="auto"/>
            <w:noWrap/>
            <w:vAlign w:val="center"/>
          </w:tcPr>
          <w:p w:rsidR="00C2074B" w:rsidRPr="00136868" w:rsidRDefault="00C2074B" w:rsidP="004C1AC7">
            <w:pPr>
              <w:rPr>
                <w:rFonts w:ascii="Garamond" w:hAnsi="Garamond"/>
              </w:rPr>
            </w:pPr>
            <w:r w:rsidRPr="00136868">
              <w:rPr>
                <w:rFonts w:ascii="Garamond" w:hAnsi="Garamond"/>
              </w:rPr>
              <w:t>rádióhullám</w:t>
            </w:r>
          </w:p>
        </w:tc>
        <w:tc>
          <w:tcPr>
            <w:tcW w:w="851"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2016.06.01</w:t>
            </w:r>
          </w:p>
        </w:tc>
        <w:tc>
          <w:tcPr>
            <w:tcW w:w="992"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2016.12.31</w:t>
            </w:r>
          </w:p>
        </w:tc>
        <w:tc>
          <w:tcPr>
            <w:tcW w:w="940"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5 000 </w:t>
            </w:r>
            <w:proofErr w:type="spellStart"/>
            <w:r w:rsidRPr="00136868">
              <w:rPr>
                <w:rFonts w:ascii="Garamond" w:hAnsi="Garamond"/>
              </w:rPr>
              <w:t>000</w:t>
            </w:r>
            <w:proofErr w:type="spellEnd"/>
          </w:p>
        </w:tc>
        <w:tc>
          <w:tcPr>
            <w:tcW w:w="1044"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400 000</w:t>
            </w:r>
          </w:p>
        </w:tc>
        <w:tc>
          <w:tcPr>
            <w:tcW w:w="993"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5 000 </w:t>
            </w:r>
            <w:proofErr w:type="spellStart"/>
            <w:r w:rsidRPr="00136868">
              <w:rPr>
                <w:rFonts w:ascii="Garamond" w:hAnsi="Garamond"/>
              </w:rPr>
              <w:t>000</w:t>
            </w:r>
            <w:proofErr w:type="spellEnd"/>
          </w:p>
        </w:tc>
        <w:tc>
          <w:tcPr>
            <w:tcW w:w="992"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400 000</w:t>
            </w:r>
          </w:p>
        </w:tc>
      </w:tr>
      <w:tr w:rsidR="00C2074B" w:rsidRPr="00136868" w:rsidTr="004C1AC7">
        <w:trPr>
          <w:trHeight w:val="300"/>
        </w:trPr>
        <w:tc>
          <w:tcPr>
            <w:tcW w:w="791" w:type="dxa"/>
            <w:shd w:val="clear" w:color="auto" w:fill="auto"/>
            <w:vAlign w:val="center"/>
          </w:tcPr>
          <w:p w:rsidR="00C2074B" w:rsidRPr="00136868" w:rsidRDefault="00C2074B" w:rsidP="004C1AC7">
            <w:pPr>
              <w:rPr>
                <w:rFonts w:ascii="Garamond" w:hAnsi="Garamond"/>
              </w:rPr>
            </w:pPr>
            <w:r w:rsidRPr="00136868">
              <w:rPr>
                <w:rFonts w:ascii="Garamond" w:hAnsi="Garamond"/>
              </w:rPr>
              <w:t>KOKI</w:t>
            </w:r>
          </w:p>
        </w:tc>
        <w:tc>
          <w:tcPr>
            <w:tcW w:w="850" w:type="dxa"/>
            <w:shd w:val="clear" w:color="auto" w:fill="auto"/>
            <w:noWrap/>
            <w:vAlign w:val="center"/>
          </w:tcPr>
          <w:p w:rsidR="00C2074B" w:rsidRPr="00136868" w:rsidRDefault="00C2074B" w:rsidP="004C1AC7">
            <w:pPr>
              <w:rPr>
                <w:rFonts w:ascii="Garamond" w:hAnsi="Garamond"/>
              </w:rPr>
            </w:pPr>
            <w:r w:rsidRPr="00136868">
              <w:rPr>
                <w:rFonts w:ascii="Garamond" w:hAnsi="Garamond"/>
              </w:rPr>
              <w:t>MTA</w:t>
            </w:r>
          </w:p>
        </w:tc>
        <w:tc>
          <w:tcPr>
            <w:tcW w:w="851" w:type="dxa"/>
            <w:shd w:val="clear" w:color="auto" w:fill="auto"/>
            <w:noWrap/>
            <w:vAlign w:val="center"/>
          </w:tcPr>
          <w:p w:rsidR="00C2074B" w:rsidRPr="00136868" w:rsidRDefault="00C2074B" w:rsidP="004C1AC7">
            <w:pPr>
              <w:rPr>
                <w:rFonts w:ascii="Garamond" w:hAnsi="Garamond"/>
              </w:rPr>
            </w:pPr>
            <w:r w:rsidRPr="00136868">
              <w:rPr>
                <w:rFonts w:ascii="Garamond" w:hAnsi="Garamond"/>
              </w:rPr>
              <w:t>236/52</w:t>
            </w:r>
          </w:p>
        </w:tc>
        <w:tc>
          <w:tcPr>
            <w:tcW w:w="992" w:type="dxa"/>
            <w:shd w:val="clear" w:color="auto" w:fill="auto"/>
            <w:noWrap/>
            <w:vAlign w:val="center"/>
          </w:tcPr>
          <w:p w:rsidR="00C2074B" w:rsidRPr="00136868" w:rsidRDefault="00C2074B" w:rsidP="004C1AC7">
            <w:pPr>
              <w:rPr>
                <w:rFonts w:ascii="Garamond" w:hAnsi="Garamond"/>
              </w:rPr>
            </w:pPr>
            <w:r w:rsidRPr="00136868">
              <w:rPr>
                <w:rFonts w:ascii="Garamond" w:hAnsi="Garamond"/>
              </w:rPr>
              <w:t>NAP program</w:t>
            </w:r>
          </w:p>
        </w:tc>
        <w:tc>
          <w:tcPr>
            <w:tcW w:w="851"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2015.01.01</w:t>
            </w:r>
          </w:p>
        </w:tc>
        <w:tc>
          <w:tcPr>
            <w:tcW w:w="992"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2016.06.30</w:t>
            </w:r>
          </w:p>
        </w:tc>
        <w:tc>
          <w:tcPr>
            <w:tcW w:w="940"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10 000 </w:t>
            </w:r>
            <w:proofErr w:type="spellStart"/>
            <w:r w:rsidRPr="00136868">
              <w:rPr>
                <w:rFonts w:ascii="Garamond" w:hAnsi="Garamond"/>
              </w:rPr>
              <w:t>000</w:t>
            </w:r>
            <w:proofErr w:type="spellEnd"/>
          </w:p>
        </w:tc>
        <w:tc>
          <w:tcPr>
            <w:tcW w:w="1044"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2 000 </w:t>
            </w:r>
            <w:proofErr w:type="spellStart"/>
            <w:r w:rsidRPr="00136868">
              <w:rPr>
                <w:rFonts w:ascii="Garamond" w:hAnsi="Garamond"/>
              </w:rPr>
              <w:t>000</w:t>
            </w:r>
            <w:proofErr w:type="spellEnd"/>
          </w:p>
        </w:tc>
        <w:tc>
          <w:tcPr>
            <w:tcW w:w="993"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3 000 </w:t>
            </w:r>
            <w:proofErr w:type="spellStart"/>
            <w:r w:rsidRPr="00136868">
              <w:rPr>
                <w:rFonts w:ascii="Garamond" w:hAnsi="Garamond"/>
              </w:rPr>
              <w:t>000</w:t>
            </w:r>
            <w:proofErr w:type="spellEnd"/>
          </w:p>
        </w:tc>
        <w:tc>
          <w:tcPr>
            <w:tcW w:w="992"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700 000</w:t>
            </w:r>
          </w:p>
        </w:tc>
      </w:tr>
      <w:tr w:rsidR="00C2074B" w:rsidRPr="00136868" w:rsidTr="004C1AC7">
        <w:trPr>
          <w:trHeight w:val="300"/>
        </w:trPr>
        <w:tc>
          <w:tcPr>
            <w:tcW w:w="791" w:type="dxa"/>
            <w:shd w:val="clear" w:color="auto" w:fill="auto"/>
            <w:vAlign w:val="center"/>
          </w:tcPr>
          <w:p w:rsidR="00C2074B" w:rsidRPr="00136868" w:rsidRDefault="00C2074B" w:rsidP="004C1AC7">
            <w:pPr>
              <w:rPr>
                <w:rFonts w:ascii="Garamond" w:hAnsi="Garamond"/>
              </w:rPr>
            </w:pPr>
            <w:r w:rsidRPr="00136868">
              <w:rPr>
                <w:rFonts w:ascii="Garamond" w:hAnsi="Garamond"/>
              </w:rPr>
              <w:t>KOKI</w:t>
            </w:r>
          </w:p>
        </w:tc>
        <w:tc>
          <w:tcPr>
            <w:tcW w:w="850" w:type="dxa"/>
            <w:shd w:val="clear" w:color="auto" w:fill="auto"/>
            <w:noWrap/>
            <w:vAlign w:val="center"/>
          </w:tcPr>
          <w:p w:rsidR="00C2074B" w:rsidRPr="00136868" w:rsidRDefault="00C2074B" w:rsidP="004C1AC7">
            <w:pPr>
              <w:rPr>
                <w:rFonts w:ascii="Garamond" w:hAnsi="Garamond"/>
              </w:rPr>
            </w:pPr>
            <w:r w:rsidRPr="00136868">
              <w:rPr>
                <w:rFonts w:ascii="Garamond" w:hAnsi="Garamond"/>
              </w:rPr>
              <w:t>MTA</w:t>
            </w:r>
          </w:p>
        </w:tc>
        <w:tc>
          <w:tcPr>
            <w:tcW w:w="851" w:type="dxa"/>
            <w:shd w:val="clear" w:color="auto" w:fill="auto"/>
            <w:noWrap/>
            <w:vAlign w:val="center"/>
          </w:tcPr>
          <w:p w:rsidR="00C2074B" w:rsidRPr="00136868" w:rsidRDefault="00C2074B" w:rsidP="004C1AC7">
            <w:pPr>
              <w:rPr>
                <w:rFonts w:ascii="Garamond" w:hAnsi="Garamond"/>
              </w:rPr>
            </w:pPr>
            <w:r w:rsidRPr="00136868">
              <w:rPr>
                <w:rFonts w:ascii="Garamond" w:hAnsi="Garamond"/>
              </w:rPr>
              <w:t>4707/203</w:t>
            </w:r>
          </w:p>
        </w:tc>
        <w:tc>
          <w:tcPr>
            <w:tcW w:w="992" w:type="dxa"/>
            <w:shd w:val="clear" w:color="auto" w:fill="auto"/>
            <w:noWrap/>
            <w:vAlign w:val="center"/>
          </w:tcPr>
          <w:p w:rsidR="00C2074B" w:rsidRPr="00136868" w:rsidRDefault="00C2074B" w:rsidP="004C1AC7">
            <w:pPr>
              <w:rPr>
                <w:rFonts w:ascii="Garamond" w:hAnsi="Garamond"/>
              </w:rPr>
            </w:pPr>
            <w:r w:rsidRPr="00136868">
              <w:rPr>
                <w:rFonts w:ascii="Garamond" w:hAnsi="Garamond"/>
              </w:rPr>
              <w:t>SEJT biológia</w:t>
            </w:r>
          </w:p>
        </w:tc>
        <w:tc>
          <w:tcPr>
            <w:tcW w:w="851"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2013.06.01</w:t>
            </w:r>
          </w:p>
        </w:tc>
        <w:tc>
          <w:tcPr>
            <w:tcW w:w="992" w:type="dxa"/>
            <w:shd w:val="clear" w:color="auto" w:fill="auto"/>
            <w:noWrap/>
            <w:vAlign w:val="center"/>
          </w:tcPr>
          <w:p w:rsidR="00C2074B" w:rsidRPr="00136868" w:rsidRDefault="00C2074B" w:rsidP="004C1AC7">
            <w:pPr>
              <w:jc w:val="center"/>
              <w:rPr>
                <w:rFonts w:ascii="Garamond" w:hAnsi="Garamond"/>
              </w:rPr>
            </w:pPr>
            <w:r w:rsidRPr="00136868">
              <w:rPr>
                <w:rFonts w:ascii="Garamond" w:hAnsi="Garamond"/>
              </w:rPr>
              <w:t>2016.02.28</w:t>
            </w:r>
          </w:p>
        </w:tc>
        <w:tc>
          <w:tcPr>
            <w:tcW w:w="940"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25 000 </w:t>
            </w:r>
            <w:proofErr w:type="spellStart"/>
            <w:r w:rsidRPr="00136868">
              <w:rPr>
                <w:rFonts w:ascii="Garamond" w:hAnsi="Garamond"/>
              </w:rPr>
              <w:t>000</w:t>
            </w:r>
            <w:proofErr w:type="spellEnd"/>
          </w:p>
        </w:tc>
        <w:tc>
          <w:tcPr>
            <w:tcW w:w="1044"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1 000 </w:t>
            </w:r>
            <w:proofErr w:type="spellStart"/>
            <w:r w:rsidRPr="00136868">
              <w:rPr>
                <w:rFonts w:ascii="Garamond" w:hAnsi="Garamond"/>
              </w:rPr>
              <w:t>000</w:t>
            </w:r>
            <w:proofErr w:type="spellEnd"/>
          </w:p>
        </w:tc>
        <w:tc>
          <w:tcPr>
            <w:tcW w:w="993"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5 000 </w:t>
            </w:r>
            <w:proofErr w:type="spellStart"/>
            <w:r w:rsidRPr="00136868">
              <w:rPr>
                <w:rFonts w:ascii="Garamond" w:hAnsi="Garamond"/>
              </w:rPr>
              <w:t>000</w:t>
            </w:r>
            <w:proofErr w:type="spellEnd"/>
          </w:p>
        </w:tc>
        <w:tc>
          <w:tcPr>
            <w:tcW w:w="992" w:type="dxa"/>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200 000</w:t>
            </w:r>
          </w:p>
        </w:tc>
      </w:tr>
    </w:tbl>
    <w:p w:rsidR="00C2074B" w:rsidRPr="00136868" w:rsidRDefault="00C2074B" w:rsidP="00C2074B">
      <w:pPr>
        <w:rPr>
          <w:rFonts w:ascii="Garamond" w:hAnsi="Garamond"/>
        </w:rPr>
      </w:pPr>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34" w:name="_Toc459729161"/>
      <w:r w:rsidRPr="00136868">
        <w:rPr>
          <w:rFonts w:ascii="Garamond" w:hAnsi="Garamond"/>
          <w:szCs w:val="24"/>
        </w:rPr>
        <w:t>Projekt tárgyévi pénzügyi adatainak kimutatása</w:t>
      </w:r>
      <w:bookmarkEnd w:id="34"/>
    </w:p>
    <w:p w:rsidR="00C2074B" w:rsidRPr="00136868" w:rsidRDefault="00C2074B" w:rsidP="00C2074B">
      <w:pPr>
        <w:pStyle w:val="Cmsor3"/>
        <w:keepLines/>
        <w:numPr>
          <w:ilvl w:val="2"/>
          <w:numId w:val="35"/>
        </w:numPr>
        <w:tabs>
          <w:tab w:val="clear" w:pos="7380"/>
        </w:tabs>
        <w:spacing w:after="0"/>
        <w:jc w:val="both"/>
        <w:rPr>
          <w:rFonts w:ascii="Garamond" w:hAnsi="Garamond"/>
          <w:sz w:val="24"/>
        </w:rPr>
      </w:pPr>
      <w:bookmarkStart w:id="35" w:name="_Toc459729162"/>
      <w:r w:rsidRPr="00136868">
        <w:rPr>
          <w:rFonts w:ascii="Garamond" w:hAnsi="Garamond"/>
          <w:sz w:val="24"/>
        </w:rPr>
        <w:t>Általuk küldött táblázat kitöltése</w:t>
      </w:r>
      <w:bookmarkEnd w:id="35"/>
    </w:p>
    <w:p w:rsidR="00C2074B" w:rsidRPr="00136868" w:rsidRDefault="00C2074B" w:rsidP="00C2074B">
      <w:pPr>
        <w:rPr>
          <w:rFonts w:ascii="Garamond" w:hAnsi="Garamond"/>
        </w:rPr>
      </w:pPr>
      <w:r w:rsidRPr="00136868">
        <w:rPr>
          <w:rFonts w:ascii="Garamond" w:hAnsi="Garamond"/>
        </w:rPr>
        <w:t>Az MTA által megadott formában, fa struktúrában megjelennek az adatok. A fa struktúra legfelső szintje az általuk várt információ. A lefúrás segítségével tételes információ nyerhető ki az egyes összevonásokra vonatkozólag.</w:t>
      </w:r>
    </w:p>
    <w:p w:rsidR="00C2074B" w:rsidRPr="00136868" w:rsidRDefault="00C2074B" w:rsidP="00C2074B">
      <w:pPr>
        <w:rPr>
          <w:rFonts w:ascii="Garamond" w:hAnsi="Garamond"/>
        </w:rPr>
      </w:pPr>
    </w:p>
    <w:p w:rsidR="00C2074B" w:rsidRPr="00136868" w:rsidRDefault="00C2074B" w:rsidP="00C2074B">
      <w:pPr>
        <w:pStyle w:val="Cmsor4"/>
        <w:numPr>
          <w:ilvl w:val="3"/>
          <w:numId w:val="35"/>
        </w:numPr>
        <w:spacing w:before="0"/>
        <w:jc w:val="both"/>
        <w:rPr>
          <w:rFonts w:ascii="Garamond" w:hAnsi="Garamond"/>
        </w:rPr>
      </w:pPr>
      <w:r w:rsidRPr="00136868">
        <w:rPr>
          <w:rFonts w:ascii="Garamond" w:hAnsi="Garamond"/>
        </w:rPr>
        <w:t>Képernyős megjelenítés</w:t>
      </w:r>
    </w:p>
    <w:p w:rsidR="00C2074B" w:rsidRPr="00136868" w:rsidRDefault="00C2074B" w:rsidP="00C2074B">
      <w:pPr>
        <w:rPr>
          <w:rFonts w:ascii="Garamond" w:hAnsi="Garamond"/>
        </w:rPr>
      </w:pPr>
    </w:p>
    <w:p w:rsidR="00C2074B" w:rsidRPr="00136868" w:rsidRDefault="00C2074B" w:rsidP="00C2074B">
      <w:pPr>
        <w:rPr>
          <w:rFonts w:ascii="Garamond" w:hAnsi="Garamond"/>
        </w:rPr>
      </w:pPr>
      <w:r w:rsidRPr="00136868">
        <w:rPr>
          <w:rFonts w:ascii="Garamond" w:hAnsi="Garamond"/>
        </w:rPr>
        <w:t xml:space="preserve">Az oszlopok fejléce fölé húzva az egeret meg fog jelenni egy </w:t>
      </w:r>
      <w:proofErr w:type="gramStart"/>
      <w:r w:rsidRPr="00136868">
        <w:rPr>
          <w:rFonts w:ascii="Garamond" w:hAnsi="Garamond"/>
        </w:rPr>
        <w:t>buborék súgó</w:t>
      </w:r>
      <w:proofErr w:type="gramEnd"/>
      <w:r w:rsidRPr="00136868">
        <w:rPr>
          <w:rFonts w:ascii="Garamond" w:hAnsi="Garamond"/>
        </w:rPr>
        <w:t>, melyben leírásra kerül az adott oszlop adatainak elméleti összeállítása.</w:t>
      </w:r>
    </w:p>
    <w:p w:rsidR="00C2074B" w:rsidRPr="00136868" w:rsidRDefault="00C2074B" w:rsidP="00C2074B">
      <w:pPr>
        <w:rPr>
          <w:rFonts w:ascii="Garamond" w:hAnsi="Garamond"/>
        </w:rPr>
      </w:pPr>
      <w:r w:rsidRPr="00136868">
        <w:rPr>
          <w:rFonts w:ascii="Garamond" w:hAnsi="Garamond"/>
        </w:rPr>
        <w:t>Az oszlopokon belüli tartalom összeállítását MTA Fejezet határozza meg.</w:t>
      </w:r>
    </w:p>
    <w:p w:rsidR="00C2074B" w:rsidRPr="00136868" w:rsidRDefault="00C2074B" w:rsidP="00C2074B">
      <w:pPr>
        <w:rPr>
          <w:rFonts w:ascii="Garamond" w:hAnsi="Garamond"/>
        </w:rPr>
      </w:pPr>
    </w:p>
    <w:tbl>
      <w:tblPr>
        <w:tblW w:w="9438" w:type="dxa"/>
        <w:tblInd w:w="55" w:type="dxa"/>
        <w:tblLayout w:type="fixed"/>
        <w:tblCellMar>
          <w:left w:w="70" w:type="dxa"/>
          <w:right w:w="70" w:type="dxa"/>
        </w:tblCellMar>
        <w:tblLook w:val="04A0" w:firstRow="1" w:lastRow="0" w:firstColumn="1" w:lastColumn="0" w:noHBand="0" w:noVBand="1"/>
      </w:tblPr>
      <w:tblGrid>
        <w:gridCol w:w="948"/>
        <w:gridCol w:w="948"/>
        <w:gridCol w:w="932"/>
        <w:gridCol w:w="1440"/>
        <w:gridCol w:w="1276"/>
        <w:gridCol w:w="1200"/>
        <w:gridCol w:w="1418"/>
        <w:gridCol w:w="1276"/>
      </w:tblGrid>
      <w:tr w:rsidR="00C2074B" w:rsidRPr="00136868" w:rsidTr="004C1AC7">
        <w:trPr>
          <w:trHeight w:val="1858"/>
        </w:trPr>
        <w:tc>
          <w:tcPr>
            <w:tcW w:w="948" w:type="dxa"/>
            <w:tcBorders>
              <w:top w:val="single" w:sz="4" w:space="0" w:color="auto"/>
              <w:left w:val="single" w:sz="4" w:space="0" w:color="auto"/>
              <w:bottom w:val="nil"/>
              <w:right w:val="single" w:sz="4" w:space="0" w:color="auto"/>
            </w:tcBorders>
            <w:shd w:val="clear" w:color="000000" w:fill="C0C0C0"/>
            <w:vAlign w:val="center"/>
          </w:tcPr>
          <w:p w:rsidR="00C2074B" w:rsidRPr="00136868" w:rsidRDefault="00C2074B" w:rsidP="004C1AC7">
            <w:pPr>
              <w:jc w:val="center"/>
              <w:rPr>
                <w:rFonts w:ascii="Garamond" w:hAnsi="Garamond"/>
              </w:rPr>
            </w:pPr>
            <w:r w:rsidRPr="00136868">
              <w:rPr>
                <w:rFonts w:ascii="Garamond" w:hAnsi="Garamond"/>
              </w:rPr>
              <w:t>Intézmény</w:t>
            </w:r>
          </w:p>
        </w:tc>
        <w:tc>
          <w:tcPr>
            <w:tcW w:w="948" w:type="dxa"/>
            <w:tcBorders>
              <w:top w:val="single" w:sz="4" w:space="0" w:color="auto"/>
              <w:left w:val="single" w:sz="4" w:space="0" w:color="auto"/>
              <w:bottom w:val="nil"/>
              <w:right w:val="single" w:sz="4" w:space="0" w:color="auto"/>
            </w:tcBorders>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Támogató</w:t>
            </w:r>
          </w:p>
        </w:tc>
        <w:tc>
          <w:tcPr>
            <w:tcW w:w="932" w:type="dxa"/>
            <w:tcBorders>
              <w:top w:val="single" w:sz="4" w:space="0" w:color="auto"/>
              <w:left w:val="nil"/>
              <w:bottom w:val="nil"/>
              <w:right w:val="single" w:sz="4" w:space="0" w:color="auto"/>
            </w:tcBorders>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Szerződés száma</w:t>
            </w:r>
          </w:p>
        </w:tc>
        <w:tc>
          <w:tcPr>
            <w:tcW w:w="1440" w:type="dxa"/>
            <w:tcBorders>
              <w:top w:val="single" w:sz="4" w:space="0" w:color="auto"/>
              <w:left w:val="nil"/>
              <w:bottom w:val="nil"/>
              <w:right w:val="single" w:sz="4" w:space="0" w:color="auto"/>
            </w:tcBorders>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 xml:space="preserve">Tárgy-évben rendelkezésre álló előző évi </w:t>
            </w:r>
            <w:proofErr w:type="spellStart"/>
            <w:r w:rsidRPr="00136868">
              <w:rPr>
                <w:rFonts w:ascii="Garamond" w:hAnsi="Garamond"/>
              </w:rPr>
              <w:t>marad-ványok</w:t>
            </w:r>
            <w:proofErr w:type="spellEnd"/>
          </w:p>
        </w:tc>
        <w:tc>
          <w:tcPr>
            <w:tcW w:w="1276" w:type="dxa"/>
            <w:tcBorders>
              <w:top w:val="single" w:sz="4" w:space="0" w:color="auto"/>
              <w:left w:val="nil"/>
              <w:bottom w:val="nil"/>
              <w:right w:val="single" w:sz="4" w:space="0" w:color="auto"/>
            </w:tcBorders>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Tárgy-évben rendelkezésre álló támogatási összeg (Ft)</w:t>
            </w:r>
          </w:p>
          <w:p w:rsidR="00C2074B" w:rsidRPr="00136868" w:rsidRDefault="00C2074B" w:rsidP="004C1AC7">
            <w:pPr>
              <w:jc w:val="center"/>
              <w:rPr>
                <w:rFonts w:ascii="Garamond" w:hAnsi="Garamond"/>
                <w:u w:val="single"/>
              </w:rPr>
            </w:pPr>
            <w:r w:rsidRPr="00136868">
              <w:rPr>
                <w:rFonts w:ascii="Garamond" w:hAnsi="Garamond"/>
                <w:u w:val="single"/>
              </w:rPr>
              <w:t>rezsi nélkül</w:t>
            </w:r>
          </w:p>
        </w:tc>
        <w:tc>
          <w:tcPr>
            <w:tcW w:w="1200" w:type="dxa"/>
            <w:tcBorders>
              <w:top w:val="single" w:sz="4" w:space="0" w:color="auto"/>
              <w:left w:val="nil"/>
              <w:bottom w:val="nil"/>
              <w:right w:val="single" w:sz="4" w:space="0" w:color="auto"/>
            </w:tcBorders>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Tárgyévben</w:t>
            </w:r>
            <w:r w:rsidRPr="00136868">
              <w:rPr>
                <w:rFonts w:ascii="Garamond" w:hAnsi="Garamond"/>
              </w:rPr>
              <w:br/>
              <w:t>pénzügyileg felhasznált összeg (Ft)</w:t>
            </w:r>
          </w:p>
        </w:tc>
        <w:tc>
          <w:tcPr>
            <w:tcW w:w="1418" w:type="dxa"/>
            <w:tcBorders>
              <w:top w:val="single" w:sz="4" w:space="0" w:color="auto"/>
              <w:left w:val="nil"/>
              <w:bottom w:val="single" w:sz="4" w:space="0" w:color="auto"/>
              <w:right w:val="single" w:sz="4" w:space="0" w:color="auto"/>
            </w:tcBorders>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 xml:space="preserve">Tárgyévben rendelkezésre álló támogatási összegéből: </w:t>
            </w:r>
            <w:r w:rsidRPr="00136868">
              <w:rPr>
                <w:rFonts w:ascii="Garamond" w:hAnsi="Garamond"/>
              </w:rPr>
              <w:br/>
              <w:t>Kötelezettség-vállalással terhelt összeg</w:t>
            </w:r>
          </w:p>
        </w:tc>
        <w:tc>
          <w:tcPr>
            <w:tcW w:w="1276" w:type="dxa"/>
            <w:tcBorders>
              <w:top w:val="single" w:sz="4" w:space="0" w:color="auto"/>
              <w:left w:val="nil"/>
              <w:bottom w:val="single" w:sz="4" w:space="0" w:color="auto"/>
              <w:right w:val="single" w:sz="4" w:space="0" w:color="auto"/>
            </w:tcBorders>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 xml:space="preserve">Maradvány </w:t>
            </w:r>
            <w:r w:rsidRPr="00136868">
              <w:rPr>
                <w:rFonts w:ascii="Garamond" w:hAnsi="Garamond"/>
              </w:rPr>
              <w:br/>
              <w:t>(le nem kötött és fel nem használt rész)</w:t>
            </w:r>
          </w:p>
        </w:tc>
      </w:tr>
      <w:tr w:rsidR="00C2074B" w:rsidRPr="00136868" w:rsidTr="004C1AC7">
        <w:trPr>
          <w:trHeight w:val="300"/>
        </w:trPr>
        <w:tc>
          <w:tcPr>
            <w:tcW w:w="948" w:type="dxa"/>
            <w:tcBorders>
              <w:top w:val="single" w:sz="4" w:space="0" w:color="auto"/>
              <w:left w:val="single" w:sz="4" w:space="0" w:color="auto"/>
              <w:bottom w:val="single" w:sz="4" w:space="0" w:color="auto"/>
              <w:right w:val="single" w:sz="4" w:space="0" w:color="auto"/>
            </w:tcBorders>
            <w:shd w:val="clear" w:color="000000" w:fill="BFBFBF"/>
            <w:vAlign w:val="center"/>
          </w:tcPr>
          <w:p w:rsidR="00C2074B" w:rsidRPr="00136868" w:rsidRDefault="00C2074B" w:rsidP="004C1AC7">
            <w:pPr>
              <w:jc w:val="center"/>
              <w:rPr>
                <w:rFonts w:ascii="Garamond" w:hAnsi="Garamond"/>
              </w:rPr>
            </w:pPr>
            <w:r w:rsidRPr="00136868">
              <w:rPr>
                <w:rFonts w:ascii="Garamond" w:hAnsi="Garamond"/>
              </w:rPr>
              <w:t>1</w:t>
            </w:r>
          </w:p>
        </w:tc>
        <w:tc>
          <w:tcPr>
            <w:tcW w:w="94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2</w:t>
            </w:r>
          </w:p>
        </w:tc>
        <w:tc>
          <w:tcPr>
            <w:tcW w:w="932" w:type="dxa"/>
            <w:tcBorders>
              <w:top w:val="single" w:sz="4" w:space="0" w:color="auto"/>
              <w:left w:val="nil"/>
              <w:bottom w:val="single" w:sz="4" w:space="0" w:color="auto"/>
              <w:right w:val="single" w:sz="4" w:space="0" w:color="auto"/>
            </w:tcBorders>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3</w:t>
            </w:r>
          </w:p>
        </w:tc>
        <w:tc>
          <w:tcPr>
            <w:tcW w:w="1440" w:type="dxa"/>
            <w:tcBorders>
              <w:top w:val="single" w:sz="4" w:space="0" w:color="auto"/>
              <w:left w:val="nil"/>
              <w:bottom w:val="single" w:sz="4" w:space="0" w:color="auto"/>
              <w:right w:val="single" w:sz="4" w:space="0" w:color="auto"/>
            </w:tcBorders>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11</w:t>
            </w:r>
          </w:p>
        </w:tc>
        <w:tc>
          <w:tcPr>
            <w:tcW w:w="1276" w:type="dxa"/>
            <w:tcBorders>
              <w:top w:val="single" w:sz="4" w:space="0" w:color="auto"/>
              <w:left w:val="nil"/>
              <w:bottom w:val="single" w:sz="4" w:space="0" w:color="auto"/>
              <w:right w:val="single" w:sz="4" w:space="0" w:color="auto"/>
            </w:tcBorders>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12 = 9-10</w:t>
            </w:r>
          </w:p>
        </w:tc>
        <w:tc>
          <w:tcPr>
            <w:tcW w:w="1200" w:type="dxa"/>
            <w:tcBorders>
              <w:top w:val="single" w:sz="4" w:space="0" w:color="auto"/>
              <w:left w:val="nil"/>
              <w:bottom w:val="single" w:sz="4" w:space="0" w:color="auto"/>
              <w:right w:val="single" w:sz="4" w:space="0" w:color="auto"/>
            </w:tcBorders>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13</w:t>
            </w:r>
          </w:p>
        </w:tc>
        <w:tc>
          <w:tcPr>
            <w:tcW w:w="1418" w:type="dxa"/>
            <w:tcBorders>
              <w:top w:val="single" w:sz="4" w:space="0" w:color="auto"/>
              <w:left w:val="nil"/>
              <w:bottom w:val="single" w:sz="4" w:space="0" w:color="auto"/>
              <w:right w:val="single" w:sz="4" w:space="0" w:color="auto"/>
            </w:tcBorders>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14</w:t>
            </w:r>
          </w:p>
        </w:tc>
        <w:tc>
          <w:tcPr>
            <w:tcW w:w="1276" w:type="dxa"/>
            <w:tcBorders>
              <w:top w:val="single" w:sz="4" w:space="0" w:color="auto"/>
              <w:left w:val="nil"/>
              <w:bottom w:val="single" w:sz="4" w:space="0" w:color="auto"/>
              <w:right w:val="single" w:sz="4" w:space="0" w:color="auto"/>
            </w:tcBorders>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15 = 11+12-13-14</w:t>
            </w:r>
          </w:p>
        </w:tc>
      </w:tr>
      <w:tr w:rsidR="00C2074B" w:rsidRPr="00136868" w:rsidTr="004C1AC7">
        <w:trPr>
          <w:trHeight w:val="300"/>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C2074B" w:rsidRPr="00136868" w:rsidRDefault="00C2074B" w:rsidP="004C1AC7">
            <w:pPr>
              <w:rPr>
                <w:rFonts w:ascii="Garamond" w:hAnsi="Garamond"/>
              </w:rPr>
            </w:pPr>
            <w:r w:rsidRPr="00136868">
              <w:rPr>
                <w:rFonts w:ascii="Garamond" w:hAnsi="Garamond"/>
                <w:noProof/>
              </w:rPr>
              <mc:AlternateContent>
                <mc:Choice Requires="wps">
                  <w:drawing>
                    <wp:anchor distT="0" distB="0" distL="114300" distR="114300" simplePos="0" relativeHeight="251666432" behindDoc="0" locked="0" layoutInCell="1" allowOverlap="1" wp14:anchorId="246BF472" wp14:editId="5C8D8192">
                      <wp:simplePos x="0" y="0"/>
                      <wp:positionH relativeFrom="column">
                        <wp:posOffset>-26035</wp:posOffset>
                      </wp:positionH>
                      <wp:positionV relativeFrom="paragraph">
                        <wp:posOffset>38735</wp:posOffset>
                      </wp:positionV>
                      <wp:extent cx="90170" cy="45085"/>
                      <wp:effectExtent l="3492" t="0" r="27623" b="27622"/>
                      <wp:wrapNone/>
                      <wp:docPr id="305" name="Háromszög 305"/>
                      <wp:cNvGraphicFramePr/>
                      <a:graphic xmlns:a="http://schemas.openxmlformats.org/drawingml/2006/main">
                        <a:graphicData uri="http://schemas.microsoft.com/office/word/2010/wordprocessingShape">
                          <wps:wsp>
                            <wps:cNvSpPr/>
                            <wps:spPr>
                              <a:xfrm rot="5400000">
                                <a:off x="0" y="0"/>
                                <a:ext cx="90170" cy="4508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áromszög 305" o:spid="_x0000_s1026" type="#_x0000_t5" style="position:absolute;margin-left:-2.05pt;margin-top:3.05pt;width:7.1pt;height:3.5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" fillcolor="#5b9bd5 [3204]" strokecolor="#1f4d78 [1604]" strokeweight="1pt"/>
                  </w:pict>
                </mc:Fallback>
              </mc:AlternateContent>
            </w:r>
            <w:r w:rsidRPr="00136868">
              <w:rPr>
                <w:rFonts w:ascii="Garamond" w:hAnsi="Garamond"/>
              </w:rPr>
              <w:t xml:space="preserve">   LGK</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74B" w:rsidRPr="00136868" w:rsidRDefault="00C2074B" w:rsidP="004C1AC7">
            <w:pPr>
              <w:rPr>
                <w:rFonts w:ascii="Garamond" w:hAnsi="Garamond"/>
              </w:rPr>
            </w:pPr>
          </w:p>
        </w:tc>
        <w:tc>
          <w:tcPr>
            <w:tcW w:w="932"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rPr>
                <w:rFonts w:ascii="Garamond" w:hAnsi="Garamon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32 400 000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22 000 </w:t>
            </w:r>
            <w:proofErr w:type="spellStart"/>
            <w:r w:rsidRPr="00136868">
              <w:rPr>
                <w:rFonts w:ascii="Garamond" w:hAnsi="Garamond"/>
              </w:rPr>
              <w:t>000</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noProof/>
              </w:rPr>
              <mc:AlternateContent>
                <mc:Choice Requires="wps">
                  <w:drawing>
                    <wp:anchor distT="0" distB="0" distL="114300" distR="114300" simplePos="0" relativeHeight="251682816" behindDoc="0" locked="0" layoutInCell="1" allowOverlap="1" wp14:anchorId="2DDA51E5" wp14:editId="2B8486F3">
                      <wp:simplePos x="0" y="0"/>
                      <wp:positionH relativeFrom="column">
                        <wp:posOffset>142875</wp:posOffset>
                      </wp:positionH>
                      <wp:positionV relativeFrom="page">
                        <wp:posOffset>769620</wp:posOffset>
                      </wp:positionV>
                      <wp:extent cx="705485" cy="179705"/>
                      <wp:effectExtent l="57150" t="57150" r="56515" b="67945"/>
                      <wp:wrapNone/>
                      <wp:docPr id="326" name="Lekerekített téglalap 326"/>
                      <wp:cNvGraphicFramePr/>
                      <a:graphic xmlns:a="http://schemas.openxmlformats.org/drawingml/2006/main">
                        <a:graphicData uri="http://schemas.microsoft.com/office/word/2010/wordprocessingShape">
                          <wps:wsp>
                            <wps:cNvSpPr/>
                            <wps:spPr>
                              <a:xfrm>
                                <a:off x="0" y="0"/>
                                <a:ext cx="705485" cy="179705"/>
                              </a:xfrm>
                              <a:prstGeom prst="roundRect">
                                <a:avLst/>
                              </a:prstGeom>
                              <a:solidFill>
                                <a:schemeClr val="accent1">
                                  <a:alpha val="25000"/>
                                </a:schemeClr>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26" o:spid="_x0000_s1026" style="position:absolute;margin-left:11.25pt;margin-top:60.6pt;width:55.55pt;height:1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" fillcolor="#5b9bd5 [3204]" strokecolor="#1f4d78 [1604]" strokeweight="1pt">
                      <v:fill opacity="16448f"/>
                      <v:stroke joinstyle="miter"/>
                      <w10:wrap anchory="page"/>
                    </v:roundrect>
                  </w:pict>
                </mc:Fallback>
              </mc:AlternateContent>
            </w:r>
            <w:r w:rsidRPr="00136868">
              <w:rPr>
                <w:rFonts w:ascii="Garamond" w:hAnsi="Garamond"/>
                <w:noProof/>
              </w:rPr>
              <mc:AlternateContent>
                <mc:Choice Requires="wps">
                  <w:drawing>
                    <wp:anchor distT="0" distB="0" distL="114300" distR="114300" simplePos="0" relativeHeight="251681792" behindDoc="0" locked="0" layoutInCell="1" allowOverlap="1" wp14:anchorId="1639DA11" wp14:editId="446F8415">
                      <wp:simplePos x="0" y="0"/>
                      <wp:positionH relativeFrom="column">
                        <wp:posOffset>136525</wp:posOffset>
                      </wp:positionH>
                      <wp:positionV relativeFrom="paragraph">
                        <wp:posOffset>398780</wp:posOffset>
                      </wp:positionV>
                      <wp:extent cx="705485" cy="179705"/>
                      <wp:effectExtent l="57150" t="57150" r="56515" b="67945"/>
                      <wp:wrapNone/>
                      <wp:docPr id="325" name="Lekerekített téglalap 325"/>
                      <wp:cNvGraphicFramePr/>
                      <a:graphic xmlns:a="http://schemas.openxmlformats.org/drawingml/2006/main">
                        <a:graphicData uri="http://schemas.microsoft.com/office/word/2010/wordprocessingShape">
                          <wps:wsp>
                            <wps:cNvSpPr/>
                            <wps:spPr>
                              <a:xfrm>
                                <a:off x="0" y="0"/>
                                <a:ext cx="705485" cy="179705"/>
                              </a:xfrm>
                              <a:prstGeom prst="roundRect">
                                <a:avLst/>
                              </a:prstGeom>
                              <a:solidFill>
                                <a:schemeClr val="accent1">
                                  <a:alpha val="25000"/>
                                </a:schemeClr>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25" o:spid="_x0000_s1026" style="position:absolute;margin-left:10.75pt;margin-top:31.4pt;width:55.55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" fillcolor="#5b9bd5 [3204]" strokecolor="#1f4d78 [1604]" strokeweight="1pt">
                      <v:fill opacity="16448f"/>
                      <v:stroke joinstyle="miter"/>
                    </v:roundrect>
                  </w:pict>
                </mc:Fallback>
              </mc:AlternateContent>
            </w:r>
            <w:r w:rsidRPr="00136868">
              <w:rPr>
                <w:rFonts w:ascii="Garamond" w:hAnsi="Garamond"/>
                <w:noProof/>
              </w:rPr>
              <mc:AlternateContent>
                <mc:Choice Requires="wps">
                  <w:drawing>
                    <wp:anchor distT="0" distB="0" distL="114300" distR="114300" simplePos="0" relativeHeight="251680768" behindDoc="0" locked="0" layoutInCell="1" allowOverlap="1" wp14:anchorId="052B0588" wp14:editId="5E7FD519">
                      <wp:simplePos x="0" y="0"/>
                      <wp:positionH relativeFrom="column">
                        <wp:posOffset>142875</wp:posOffset>
                      </wp:positionH>
                      <wp:positionV relativeFrom="paragraph">
                        <wp:posOffset>583565</wp:posOffset>
                      </wp:positionV>
                      <wp:extent cx="705485" cy="179705"/>
                      <wp:effectExtent l="57150" t="57150" r="56515" b="67945"/>
                      <wp:wrapNone/>
                      <wp:docPr id="324" name="Lekerekített téglalap 324"/>
                      <wp:cNvGraphicFramePr/>
                      <a:graphic xmlns:a="http://schemas.openxmlformats.org/drawingml/2006/main">
                        <a:graphicData uri="http://schemas.microsoft.com/office/word/2010/wordprocessingShape">
                          <wps:wsp>
                            <wps:cNvSpPr/>
                            <wps:spPr>
                              <a:xfrm>
                                <a:off x="0" y="0"/>
                                <a:ext cx="705485" cy="179705"/>
                              </a:xfrm>
                              <a:prstGeom prst="roundRect">
                                <a:avLst/>
                              </a:prstGeom>
                              <a:solidFill>
                                <a:schemeClr val="accent1">
                                  <a:alpha val="25000"/>
                                </a:schemeClr>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24" o:spid="_x0000_s1026" style="position:absolute;margin-left:11.25pt;margin-top:45.95pt;width:55.55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" fillcolor="#5b9bd5 [3204]" strokecolor="#1f4d78 [1604]" strokeweight="1pt">
                      <v:fill opacity="16448f"/>
                      <v:stroke joinstyle="miter"/>
                    </v:roundrect>
                  </w:pict>
                </mc:Fallback>
              </mc:AlternateContent>
            </w:r>
            <w:r w:rsidRPr="00136868">
              <w:rPr>
                <w:rFonts w:ascii="Garamond" w:hAnsi="Garamond"/>
                <w:noProof/>
              </w:rPr>
              <mc:AlternateContent>
                <mc:Choice Requires="wps">
                  <w:drawing>
                    <wp:anchor distT="0" distB="0" distL="114300" distR="114300" simplePos="0" relativeHeight="251679744" behindDoc="0" locked="0" layoutInCell="1" allowOverlap="1" wp14:anchorId="691EFDBD" wp14:editId="64F93DCF">
                      <wp:simplePos x="0" y="0"/>
                      <wp:positionH relativeFrom="column">
                        <wp:posOffset>142875</wp:posOffset>
                      </wp:positionH>
                      <wp:positionV relativeFrom="paragraph">
                        <wp:posOffset>210185</wp:posOffset>
                      </wp:positionV>
                      <wp:extent cx="705485" cy="179705"/>
                      <wp:effectExtent l="57150" t="57150" r="56515" b="67945"/>
                      <wp:wrapNone/>
                      <wp:docPr id="323" name="Lekerekített téglalap 323"/>
                      <wp:cNvGraphicFramePr/>
                      <a:graphic xmlns:a="http://schemas.openxmlformats.org/drawingml/2006/main">
                        <a:graphicData uri="http://schemas.microsoft.com/office/word/2010/wordprocessingShape">
                          <wps:wsp>
                            <wps:cNvSpPr/>
                            <wps:spPr>
                              <a:xfrm>
                                <a:off x="0" y="0"/>
                                <a:ext cx="705485" cy="179705"/>
                              </a:xfrm>
                              <a:prstGeom prst="roundRect">
                                <a:avLst/>
                              </a:prstGeom>
                              <a:solidFill>
                                <a:schemeClr val="accent1">
                                  <a:alpha val="25000"/>
                                </a:schemeClr>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23" o:spid="_x0000_s1026" style="position:absolute;margin-left:11.25pt;margin-top:16.55pt;width:55.55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" fillcolor="#5b9bd5 [3204]" strokecolor="#1f4d78 [1604]" strokeweight="1pt">
                      <v:fill opacity="16448f"/>
                      <v:stroke joinstyle="miter"/>
                    </v:roundrect>
                  </w:pict>
                </mc:Fallback>
              </mc:AlternateContent>
            </w:r>
            <w:r w:rsidRPr="00136868">
              <w:rPr>
                <w:rFonts w:ascii="Garamond" w:hAnsi="Garamond"/>
                <w:noProof/>
              </w:rPr>
              <mc:AlternateContent>
                <mc:Choice Requires="wps">
                  <w:drawing>
                    <wp:anchor distT="0" distB="0" distL="114300" distR="114300" simplePos="0" relativeHeight="251678720" behindDoc="0" locked="0" layoutInCell="1" allowOverlap="1" wp14:anchorId="48C51B98" wp14:editId="4CC0778D">
                      <wp:simplePos x="0" y="0"/>
                      <wp:positionH relativeFrom="column">
                        <wp:posOffset>142875</wp:posOffset>
                      </wp:positionH>
                      <wp:positionV relativeFrom="paragraph">
                        <wp:posOffset>-24765</wp:posOffset>
                      </wp:positionV>
                      <wp:extent cx="705485" cy="179705"/>
                      <wp:effectExtent l="57150" t="57150" r="56515" b="67945"/>
                      <wp:wrapNone/>
                      <wp:docPr id="322" name="Lekerekített téglalap 322"/>
                      <wp:cNvGraphicFramePr/>
                      <a:graphic xmlns:a="http://schemas.openxmlformats.org/drawingml/2006/main">
                        <a:graphicData uri="http://schemas.microsoft.com/office/word/2010/wordprocessingShape">
                          <wps:wsp>
                            <wps:cNvSpPr/>
                            <wps:spPr>
                              <a:xfrm>
                                <a:off x="0" y="0"/>
                                <a:ext cx="705485" cy="179705"/>
                              </a:xfrm>
                              <a:prstGeom prst="roundRect">
                                <a:avLst/>
                              </a:prstGeom>
                              <a:solidFill>
                                <a:schemeClr val="accent1">
                                  <a:alpha val="25000"/>
                                </a:schemeClr>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22" o:spid="_x0000_s1026" style="position:absolute;margin-left:11.25pt;margin-top:-1.95pt;width:55.55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" fillcolor="#5b9bd5 [3204]" strokecolor="#1f4d78 [1604]" strokeweight="1pt">
                      <v:fill opacity="16448f"/>
                      <v:stroke joinstyle="miter"/>
                    </v:roundrect>
                  </w:pict>
                </mc:Fallback>
              </mc:AlternateContent>
            </w:r>
            <w:r w:rsidRPr="00136868">
              <w:rPr>
                <w:rFonts w:ascii="Garamond" w:hAnsi="Garamond"/>
                <w:noProof/>
              </w:rPr>
              <mc:AlternateContent>
                <mc:Choice Requires="wps">
                  <w:drawing>
                    <wp:anchor distT="0" distB="0" distL="114300" distR="114300" simplePos="0" relativeHeight="251673600" behindDoc="0" locked="0" layoutInCell="1" allowOverlap="1" wp14:anchorId="0EB73431" wp14:editId="2559F8B8">
                      <wp:simplePos x="0" y="0"/>
                      <wp:positionH relativeFrom="column">
                        <wp:posOffset>-791845</wp:posOffset>
                      </wp:positionH>
                      <wp:positionV relativeFrom="paragraph">
                        <wp:posOffset>-16510</wp:posOffset>
                      </wp:positionV>
                      <wp:extent cx="705600" cy="180000"/>
                      <wp:effectExtent l="57150" t="57150" r="56515" b="67945"/>
                      <wp:wrapNone/>
                      <wp:docPr id="313" name="Lekerekített téglalap 313"/>
                      <wp:cNvGraphicFramePr/>
                      <a:graphic xmlns:a="http://schemas.openxmlformats.org/drawingml/2006/main">
                        <a:graphicData uri="http://schemas.microsoft.com/office/word/2010/wordprocessingShape">
                          <wps:wsp>
                            <wps:cNvSpPr/>
                            <wps:spPr>
                              <a:xfrm>
                                <a:off x="0" y="0"/>
                                <a:ext cx="705600" cy="180000"/>
                              </a:xfrm>
                              <a:prstGeom prst="roundRect">
                                <a:avLst/>
                              </a:prstGeom>
                              <a:solidFill>
                                <a:schemeClr val="accent1">
                                  <a:alpha val="25000"/>
                                </a:schemeClr>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13" o:spid="_x0000_s1026" style="position:absolute;margin-left:-62.35pt;margin-top:-1.3pt;width:55.55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" fillcolor="#5b9bd5 [3204]" strokecolor="#1f4d78 [1604]" strokeweight="1pt">
                      <v:fill opacity="16448f"/>
                      <v:stroke joinstyle="miter"/>
                    </v:roundrect>
                  </w:pict>
                </mc:Fallback>
              </mc:AlternateContent>
            </w:r>
            <w:r w:rsidRPr="00136868">
              <w:rPr>
                <w:rFonts w:ascii="Garamond" w:hAnsi="Garamond"/>
              </w:rPr>
              <w:t xml:space="preserve">10 000 </w:t>
            </w:r>
            <w:proofErr w:type="spellStart"/>
            <w:r w:rsidRPr="00136868">
              <w:rPr>
                <w:rFonts w:ascii="Garamond" w:hAnsi="Garamond"/>
              </w:rPr>
              <w:t>000</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400 000</w:t>
            </w:r>
          </w:p>
        </w:tc>
      </w:tr>
      <w:tr w:rsidR="00C2074B" w:rsidRPr="00136868" w:rsidTr="004C1AC7">
        <w:trPr>
          <w:trHeight w:val="300"/>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C2074B" w:rsidRPr="00136868" w:rsidRDefault="00C2074B" w:rsidP="004C1AC7">
            <w:pPr>
              <w:rPr>
                <w:rFonts w:ascii="Garamond" w:hAnsi="Garamond"/>
              </w:rPr>
            </w:pPr>
            <w:r w:rsidRPr="00136868">
              <w:rPr>
                <w:rFonts w:ascii="Garamond" w:hAnsi="Garamond"/>
                <w:noProof/>
              </w:rPr>
              <mc:AlternateContent>
                <mc:Choice Requires="wps">
                  <w:drawing>
                    <wp:anchor distT="0" distB="0" distL="114300" distR="114300" simplePos="0" relativeHeight="251667456" behindDoc="0" locked="0" layoutInCell="1" allowOverlap="1" wp14:anchorId="45903928" wp14:editId="48ED8C05">
                      <wp:simplePos x="0" y="0"/>
                      <wp:positionH relativeFrom="column">
                        <wp:posOffset>-32385</wp:posOffset>
                      </wp:positionH>
                      <wp:positionV relativeFrom="paragraph">
                        <wp:posOffset>33020</wp:posOffset>
                      </wp:positionV>
                      <wp:extent cx="90170" cy="45085"/>
                      <wp:effectExtent l="3492" t="0" r="27623" b="27622"/>
                      <wp:wrapNone/>
                      <wp:docPr id="307" name="Háromszög 307"/>
                      <wp:cNvGraphicFramePr/>
                      <a:graphic xmlns:a="http://schemas.openxmlformats.org/drawingml/2006/main">
                        <a:graphicData uri="http://schemas.microsoft.com/office/word/2010/wordprocessingShape">
                          <wps:wsp>
                            <wps:cNvSpPr/>
                            <wps:spPr>
                              <a:xfrm rot="5400000">
                                <a:off x="0" y="0"/>
                                <a:ext cx="90170" cy="4508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áromszög 307" o:spid="_x0000_s1026" type="#_x0000_t5" style="position:absolute;margin-left:-2.55pt;margin-top:2.6pt;width:7.1pt;height:3.5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" fillcolor="#5b9bd5 [3204]" strokecolor="#1f4d78 [1604]" strokeweight="1pt"/>
                  </w:pict>
                </mc:Fallback>
              </mc:AlternateContent>
            </w:r>
            <w:r w:rsidRPr="00136868">
              <w:rPr>
                <w:rFonts w:ascii="Garamond" w:hAnsi="Garamond"/>
              </w:rPr>
              <w:t xml:space="preserve">   ÖK</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74B" w:rsidRPr="00136868" w:rsidRDefault="00C2074B" w:rsidP="004C1AC7">
            <w:pPr>
              <w:rPr>
                <w:rFonts w:ascii="Garamond" w:hAnsi="Garamond"/>
              </w:rPr>
            </w:pPr>
          </w:p>
        </w:tc>
        <w:tc>
          <w:tcPr>
            <w:tcW w:w="932"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rPr>
                <w:rFonts w:ascii="Garamond" w:hAnsi="Garamon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1 000 </w:t>
            </w:r>
            <w:proofErr w:type="spellStart"/>
            <w:r w:rsidRPr="00136868">
              <w:rPr>
                <w:rFonts w:ascii="Garamond" w:hAnsi="Garamond"/>
              </w:rPr>
              <w:t>000</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11 000 </w:t>
            </w:r>
            <w:proofErr w:type="spellStart"/>
            <w:r w:rsidRPr="00136868">
              <w:rPr>
                <w:rFonts w:ascii="Garamond" w:hAnsi="Garamond"/>
              </w:rPr>
              <w:t>000</w:t>
            </w:r>
            <w:proofErr w:type="spellEnd"/>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10 000 </w:t>
            </w:r>
            <w:proofErr w:type="spellStart"/>
            <w:r w:rsidRPr="00136868">
              <w:rPr>
                <w:rFonts w:ascii="Garamond" w:hAnsi="Garamond"/>
              </w:rPr>
              <w:t>000</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noProof/>
              </w:rPr>
              <mc:AlternateContent>
                <mc:Choice Requires="wps">
                  <w:drawing>
                    <wp:anchor distT="0" distB="0" distL="114300" distR="114300" simplePos="0" relativeHeight="251674624" behindDoc="0" locked="0" layoutInCell="1" allowOverlap="1" wp14:anchorId="4372EEA8" wp14:editId="2B3A8CAF">
                      <wp:simplePos x="0" y="0"/>
                      <wp:positionH relativeFrom="column">
                        <wp:posOffset>-791845</wp:posOffset>
                      </wp:positionH>
                      <wp:positionV relativeFrom="paragraph">
                        <wp:posOffset>21590</wp:posOffset>
                      </wp:positionV>
                      <wp:extent cx="705600" cy="180000"/>
                      <wp:effectExtent l="57150" t="57150" r="56515" b="67945"/>
                      <wp:wrapNone/>
                      <wp:docPr id="318" name="Lekerekített téglalap 318"/>
                      <wp:cNvGraphicFramePr/>
                      <a:graphic xmlns:a="http://schemas.openxmlformats.org/drawingml/2006/main">
                        <a:graphicData uri="http://schemas.microsoft.com/office/word/2010/wordprocessingShape">
                          <wps:wsp>
                            <wps:cNvSpPr/>
                            <wps:spPr>
                              <a:xfrm>
                                <a:off x="0" y="0"/>
                                <a:ext cx="705600" cy="180000"/>
                              </a:xfrm>
                              <a:prstGeom prst="roundRect">
                                <a:avLst/>
                              </a:prstGeom>
                              <a:solidFill>
                                <a:schemeClr val="accent1">
                                  <a:alpha val="25000"/>
                                </a:schemeClr>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18" o:spid="_x0000_s1026" style="position:absolute;margin-left:-62.35pt;margin-top:1.7pt;width:55.55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" fillcolor="#5b9bd5 [3204]" strokecolor="#1f4d78 [1604]" strokeweight="1pt">
                      <v:fill opacity="16448f"/>
                      <v:stroke joinstyle="miter"/>
                    </v:roundrect>
                  </w:pict>
                </mc:Fallback>
              </mc:AlternateContent>
            </w:r>
            <w:r w:rsidRPr="00136868">
              <w:rPr>
                <w:rFonts w:ascii="Garamond" w:hAnsi="Garamond"/>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2 000 </w:t>
            </w:r>
            <w:proofErr w:type="spellStart"/>
            <w:r w:rsidRPr="00136868">
              <w:rPr>
                <w:rFonts w:ascii="Garamond" w:hAnsi="Garamond"/>
              </w:rPr>
              <w:t>000</w:t>
            </w:r>
            <w:proofErr w:type="spellEnd"/>
          </w:p>
        </w:tc>
      </w:tr>
      <w:tr w:rsidR="00C2074B" w:rsidRPr="00136868" w:rsidTr="004C1AC7">
        <w:trPr>
          <w:trHeight w:val="300"/>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C2074B" w:rsidRPr="00136868" w:rsidRDefault="00C2074B" w:rsidP="004C1AC7">
            <w:pPr>
              <w:rPr>
                <w:rFonts w:ascii="Garamond" w:hAnsi="Garamond"/>
              </w:rPr>
            </w:pPr>
            <w:r w:rsidRPr="00136868">
              <w:rPr>
                <w:rFonts w:ascii="Garamond" w:hAnsi="Garamond"/>
                <w:noProof/>
              </w:rPr>
              <mc:AlternateContent>
                <mc:Choice Requires="wps">
                  <w:drawing>
                    <wp:anchor distT="0" distB="0" distL="114300" distR="114300" simplePos="0" relativeHeight="251669504" behindDoc="0" locked="0" layoutInCell="1" allowOverlap="1" wp14:anchorId="5D438B00" wp14:editId="03385FE3">
                      <wp:simplePos x="0" y="0"/>
                      <wp:positionH relativeFrom="column">
                        <wp:posOffset>-41275</wp:posOffset>
                      </wp:positionH>
                      <wp:positionV relativeFrom="paragraph">
                        <wp:posOffset>36195</wp:posOffset>
                      </wp:positionV>
                      <wp:extent cx="95250" cy="52070"/>
                      <wp:effectExtent l="0" t="0" r="19050" b="24130"/>
                      <wp:wrapNone/>
                      <wp:docPr id="308" name="Háromszög 308"/>
                      <wp:cNvGraphicFramePr/>
                      <a:graphic xmlns:a="http://schemas.openxmlformats.org/drawingml/2006/main">
                        <a:graphicData uri="http://schemas.microsoft.com/office/word/2010/wordprocessingShape">
                          <wps:wsp>
                            <wps:cNvSpPr/>
                            <wps:spPr>
                              <a:xfrm rot="10800000">
                                <a:off x="0" y="0"/>
                                <a:ext cx="95250" cy="5207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áromszög 308" o:spid="_x0000_s1026" type="#_x0000_t5" style="position:absolute;margin-left:-3.25pt;margin-top:2.85pt;width:7.5pt;height:4.1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" fillcolor="#5b9bd5 [3204]" strokecolor="#1f4d78 [1604]" strokeweight="1pt"/>
                  </w:pict>
                </mc:Fallback>
              </mc:AlternateContent>
            </w:r>
            <w:r w:rsidRPr="00136868">
              <w:rPr>
                <w:rFonts w:ascii="Garamond" w:hAnsi="Garamond"/>
              </w:rPr>
              <w:t xml:space="preserve">   KOKI</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74B" w:rsidRPr="00136868" w:rsidRDefault="00C2074B" w:rsidP="004C1AC7">
            <w:pPr>
              <w:rPr>
                <w:rFonts w:ascii="Garamond" w:hAnsi="Garamond"/>
              </w:rPr>
            </w:pPr>
            <w:r w:rsidRPr="00136868">
              <w:rPr>
                <w:rFonts w:ascii="Garamond" w:hAnsi="Garamond"/>
                <w:noProof/>
              </w:rPr>
              <mc:AlternateContent>
                <mc:Choice Requires="wps">
                  <w:drawing>
                    <wp:anchor distT="0" distB="0" distL="114300" distR="114300" simplePos="0" relativeHeight="251668480" behindDoc="0" locked="0" layoutInCell="1" allowOverlap="1" wp14:anchorId="6FECEA68" wp14:editId="6EE979DC">
                      <wp:simplePos x="0" y="0"/>
                      <wp:positionH relativeFrom="column">
                        <wp:posOffset>-20955</wp:posOffset>
                      </wp:positionH>
                      <wp:positionV relativeFrom="paragraph">
                        <wp:posOffset>31115</wp:posOffset>
                      </wp:positionV>
                      <wp:extent cx="90170" cy="45085"/>
                      <wp:effectExtent l="3492" t="0" r="27623" b="27622"/>
                      <wp:wrapNone/>
                      <wp:docPr id="309" name="Háromszög 309"/>
                      <wp:cNvGraphicFramePr/>
                      <a:graphic xmlns:a="http://schemas.openxmlformats.org/drawingml/2006/main">
                        <a:graphicData uri="http://schemas.microsoft.com/office/word/2010/wordprocessingShape">
                          <wps:wsp>
                            <wps:cNvSpPr/>
                            <wps:spPr>
                              <a:xfrm rot="5400000">
                                <a:off x="0" y="0"/>
                                <a:ext cx="90170" cy="4508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áromszög 309" o:spid="_x0000_s1026" type="#_x0000_t5" style="position:absolute;margin-left:-1.65pt;margin-top:2.45pt;width:7.1pt;height:3.5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" fillcolor="#5b9bd5 [3204]" strokecolor="#1f4d78 [1604]" strokeweight="1pt"/>
                  </w:pict>
                </mc:Fallback>
              </mc:AlternateContent>
            </w:r>
            <w:r w:rsidRPr="00136868">
              <w:rPr>
                <w:rFonts w:ascii="Garamond" w:hAnsi="Garamond"/>
              </w:rPr>
              <w:t xml:space="preserve">   OTKA</w:t>
            </w:r>
          </w:p>
        </w:tc>
        <w:tc>
          <w:tcPr>
            <w:tcW w:w="932"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rPr>
                <w:rFonts w:ascii="Garamond" w:hAnsi="Garamon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5 500 000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5 000 </w:t>
            </w:r>
            <w:proofErr w:type="spellStart"/>
            <w:r w:rsidRPr="00136868">
              <w:rPr>
                <w:rFonts w:ascii="Garamond" w:hAnsi="Garamond"/>
              </w:rPr>
              <w:t>000</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500 000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0</w:t>
            </w:r>
          </w:p>
        </w:tc>
      </w:tr>
      <w:tr w:rsidR="00C2074B" w:rsidRPr="00136868" w:rsidTr="004C1AC7">
        <w:trPr>
          <w:trHeight w:val="300"/>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C2074B" w:rsidRPr="00136868" w:rsidRDefault="00C2074B" w:rsidP="004C1AC7">
            <w:pPr>
              <w:rPr>
                <w:rFonts w:ascii="Garamond" w:hAnsi="Garamond"/>
              </w:rPr>
            </w:pP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74B" w:rsidRPr="00136868" w:rsidRDefault="00C2074B" w:rsidP="004C1AC7">
            <w:pPr>
              <w:rPr>
                <w:rFonts w:ascii="Garamond" w:hAnsi="Garamond"/>
              </w:rPr>
            </w:pPr>
            <w:r w:rsidRPr="00136868">
              <w:rPr>
                <w:rFonts w:ascii="Garamond" w:hAnsi="Garamond"/>
                <w:noProof/>
              </w:rPr>
              <mc:AlternateContent>
                <mc:Choice Requires="wps">
                  <w:drawing>
                    <wp:anchor distT="0" distB="0" distL="114300" distR="114300" simplePos="0" relativeHeight="251670528" behindDoc="0" locked="0" layoutInCell="1" allowOverlap="1" wp14:anchorId="24EDC301" wp14:editId="505EB2B6">
                      <wp:simplePos x="0" y="0"/>
                      <wp:positionH relativeFrom="column">
                        <wp:posOffset>-22860</wp:posOffset>
                      </wp:positionH>
                      <wp:positionV relativeFrom="paragraph">
                        <wp:posOffset>50165</wp:posOffset>
                      </wp:positionV>
                      <wp:extent cx="95250" cy="52070"/>
                      <wp:effectExtent l="0" t="0" r="19050" b="24130"/>
                      <wp:wrapNone/>
                      <wp:docPr id="310" name="Háromszög 310"/>
                      <wp:cNvGraphicFramePr/>
                      <a:graphic xmlns:a="http://schemas.openxmlformats.org/drawingml/2006/main">
                        <a:graphicData uri="http://schemas.microsoft.com/office/word/2010/wordprocessingShape">
                          <wps:wsp>
                            <wps:cNvSpPr/>
                            <wps:spPr>
                              <a:xfrm rot="10800000">
                                <a:off x="0" y="0"/>
                                <a:ext cx="95250" cy="5207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áromszög 310" o:spid="_x0000_s1026" type="#_x0000_t5" style="position:absolute;margin-left:-1.8pt;margin-top:3.95pt;width:7.5pt;height:4.1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" fillcolor="#5b9bd5 [3204]" strokecolor="#1f4d78 [1604]" strokeweight="1pt"/>
                  </w:pict>
                </mc:Fallback>
              </mc:AlternateContent>
            </w:r>
            <w:r w:rsidRPr="00136868">
              <w:rPr>
                <w:rFonts w:ascii="Garamond" w:hAnsi="Garamond"/>
              </w:rPr>
              <w:t xml:space="preserve">   MTA</w:t>
            </w:r>
          </w:p>
        </w:tc>
        <w:tc>
          <w:tcPr>
            <w:tcW w:w="932"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rPr>
                <w:rFonts w:ascii="Garamond" w:hAnsi="Garamond"/>
              </w:rPr>
            </w:pPr>
            <w:r w:rsidRPr="00136868">
              <w:rPr>
                <w:rFonts w:ascii="Garamond" w:hAnsi="Garamond"/>
                <w:noProof/>
              </w:rPr>
              <mc:AlternateContent>
                <mc:Choice Requires="wps">
                  <w:drawing>
                    <wp:anchor distT="0" distB="0" distL="114300" distR="114300" simplePos="0" relativeHeight="251671552" behindDoc="0" locked="0" layoutInCell="1" allowOverlap="1" wp14:anchorId="410577F3" wp14:editId="09D77CDF">
                      <wp:simplePos x="0" y="0"/>
                      <wp:positionH relativeFrom="column">
                        <wp:posOffset>-36195</wp:posOffset>
                      </wp:positionH>
                      <wp:positionV relativeFrom="paragraph">
                        <wp:posOffset>-6350</wp:posOffset>
                      </wp:positionV>
                      <wp:extent cx="514350" cy="158115"/>
                      <wp:effectExtent l="57150" t="57150" r="57150" b="51435"/>
                      <wp:wrapNone/>
                      <wp:docPr id="311" name="Lekerekített téglalap 311"/>
                      <wp:cNvGraphicFramePr/>
                      <a:graphic xmlns:a="http://schemas.openxmlformats.org/drawingml/2006/main">
                        <a:graphicData uri="http://schemas.microsoft.com/office/word/2010/wordprocessingShape">
                          <wps:wsp>
                            <wps:cNvSpPr/>
                            <wps:spPr>
                              <a:xfrm>
                                <a:off x="0" y="0"/>
                                <a:ext cx="514350" cy="158115"/>
                              </a:xfrm>
                              <a:prstGeom prst="roundRect">
                                <a:avLst/>
                              </a:prstGeom>
                              <a:solidFill>
                                <a:schemeClr val="accent1">
                                  <a:alpha val="25000"/>
                                </a:schemeClr>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11" o:spid="_x0000_s1026" style="position:absolute;margin-left:-2.85pt;margin-top:-.5pt;width:40.5pt;height:1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" fillcolor="#5b9bd5 [3204]" strokecolor="#1f4d78 [1604]" strokeweight="1pt">
                      <v:fill opacity="16448f"/>
                      <v:stroke joinstyle="miter"/>
                    </v:roundrect>
                  </w:pict>
                </mc:Fallback>
              </mc:AlternateContent>
            </w:r>
            <w:r w:rsidRPr="00136868">
              <w:rPr>
                <w:rFonts w:ascii="Garamond" w:hAnsi="Garamond"/>
              </w:rPr>
              <w:t>236/52</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2 300 000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noProof/>
              </w:rPr>
              <mc:AlternateContent>
                <mc:Choice Requires="wps">
                  <w:drawing>
                    <wp:anchor distT="0" distB="0" distL="114300" distR="114300" simplePos="0" relativeHeight="251676672" behindDoc="0" locked="0" layoutInCell="1" allowOverlap="1" wp14:anchorId="594EEB1E" wp14:editId="439ED496">
                      <wp:simplePos x="0" y="0"/>
                      <wp:positionH relativeFrom="column">
                        <wp:posOffset>-36195</wp:posOffset>
                      </wp:positionH>
                      <wp:positionV relativeFrom="paragraph">
                        <wp:posOffset>-225425</wp:posOffset>
                      </wp:positionV>
                      <wp:extent cx="705600" cy="180000"/>
                      <wp:effectExtent l="57150" t="57150" r="56515" b="67945"/>
                      <wp:wrapNone/>
                      <wp:docPr id="320" name="Lekerekített téglalap 320"/>
                      <wp:cNvGraphicFramePr/>
                      <a:graphic xmlns:a="http://schemas.openxmlformats.org/drawingml/2006/main">
                        <a:graphicData uri="http://schemas.microsoft.com/office/word/2010/wordprocessingShape">
                          <wps:wsp>
                            <wps:cNvSpPr/>
                            <wps:spPr>
                              <a:xfrm>
                                <a:off x="0" y="0"/>
                                <a:ext cx="705600" cy="180000"/>
                              </a:xfrm>
                              <a:prstGeom prst="roundRect">
                                <a:avLst/>
                              </a:prstGeom>
                              <a:solidFill>
                                <a:schemeClr val="accent1">
                                  <a:alpha val="25000"/>
                                </a:schemeClr>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20" o:spid="_x0000_s1026" style="position:absolute;margin-left:-2.85pt;margin-top:-17.75pt;width:55.55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" fillcolor="#5b9bd5 [3204]" strokecolor="#1f4d78 [1604]" strokeweight="1pt">
                      <v:fill opacity="16448f"/>
                      <v:stroke joinstyle="miter"/>
                    </v:roundrect>
                  </w:pict>
                </mc:Fallback>
              </mc:AlternateContent>
            </w:r>
            <w:r w:rsidRPr="00136868">
              <w:rPr>
                <w:rFonts w:ascii="Garamond" w:hAnsi="Garamond"/>
              </w:rPr>
              <w:t>2 300 000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noProof/>
              </w:rPr>
              <mc:AlternateContent>
                <mc:Choice Requires="wps">
                  <w:drawing>
                    <wp:anchor distT="0" distB="0" distL="114300" distR="114300" simplePos="0" relativeHeight="251675648" behindDoc="0" locked="0" layoutInCell="1" allowOverlap="1" wp14:anchorId="3A01992D" wp14:editId="6A5E185B">
                      <wp:simplePos x="0" y="0"/>
                      <wp:positionH relativeFrom="column">
                        <wp:posOffset>-791845</wp:posOffset>
                      </wp:positionH>
                      <wp:positionV relativeFrom="paragraph">
                        <wp:posOffset>1270</wp:posOffset>
                      </wp:positionV>
                      <wp:extent cx="705600" cy="180000"/>
                      <wp:effectExtent l="57150" t="57150" r="56515" b="67945"/>
                      <wp:wrapNone/>
                      <wp:docPr id="319" name="Lekerekített téglalap 319"/>
                      <wp:cNvGraphicFramePr/>
                      <a:graphic xmlns:a="http://schemas.openxmlformats.org/drawingml/2006/main">
                        <a:graphicData uri="http://schemas.microsoft.com/office/word/2010/wordprocessingShape">
                          <wps:wsp>
                            <wps:cNvSpPr/>
                            <wps:spPr>
                              <a:xfrm>
                                <a:off x="0" y="0"/>
                                <a:ext cx="705600" cy="180000"/>
                              </a:xfrm>
                              <a:prstGeom prst="roundRect">
                                <a:avLst/>
                              </a:prstGeom>
                              <a:solidFill>
                                <a:schemeClr val="accent1">
                                  <a:alpha val="25000"/>
                                </a:schemeClr>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19" o:spid="_x0000_s1026" style="position:absolute;margin-left:-62.35pt;margin-top:.1pt;width:55.55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" fillcolor="#5b9bd5 [3204]" strokecolor="#1f4d78 [1604]" strokeweight="1pt">
                      <v:fill opacity="16448f"/>
                      <v:stroke joinstyle="miter"/>
                    </v:roundrect>
                  </w:pict>
                </mc:Fallback>
              </mc:AlternateContent>
            </w:r>
            <w:r w:rsidRPr="00136868">
              <w:rPr>
                <w:rFonts w:ascii="Garamond" w:hAnsi="Garamond"/>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0</w:t>
            </w:r>
          </w:p>
        </w:tc>
      </w:tr>
      <w:tr w:rsidR="00C2074B" w:rsidRPr="00136868" w:rsidTr="004C1AC7">
        <w:trPr>
          <w:trHeight w:val="300"/>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C2074B" w:rsidRPr="00136868" w:rsidRDefault="00C2074B" w:rsidP="004C1AC7">
            <w:pPr>
              <w:rPr>
                <w:rFonts w:ascii="Garamond" w:hAnsi="Garamond"/>
              </w:rPr>
            </w:pP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74B" w:rsidRPr="00136868" w:rsidRDefault="00C2074B" w:rsidP="004C1AC7">
            <w:pPr>
              <w:rPr>
                <w:rFonts w:ascii="Garamond" w:hAnsi="Garamond"/>
              </w:rPr>
            </w:pPr>
          </w:p>
        </w:tc>
        <w:tc>
          <w:tcPr>
            <w:tcW w:w="932"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rPr>
                <w:rFonts w:ascii="Garamond" w:hAnsi="Garamond"/>
              </w:rPr>
            </w:pPr>
            <w:r w:rsidRPr="00136868">
              <w:rPr>
                <w:rFonts w:ascii="Garamond" w:hAnsi="Garamond"/>
                <w:noProof/>
              </w:rPr>
              <mc:AlternateContent>
                <mc:Choice Requires="wps">
                  <w:drawing>
                    <wp:anchor distT="0" distB="0" distL="114300" distR="114300" simplePos="0" relativeHeight="251672576" behindDoc="0" locked="0" layoutInCell="1" allowOverlap="1" wp14:anchorId="2523C6FF" wp14:editId="6895E9B8">
                      <wp:simplePos x="0" y="0"/>
                      <wp:positionH relativeFrom="column">
                        <wp:posOffset>-40640</wp:posOffset>
                      </wp:positionH>
                      <wp:positionV relativeFrom="paragraph">
                        <wp:posOffset>-10160</wp:posOffset>
                      </wp:positionV>
                      <wp:extent cx="514350" cy="158115"/>
                      <wp:effectExtent l="57150" t="57150" r="57150" b="51435"/>
                      <wp:wrapNone/>
                      <wp:docPr id="312" name="Lekerekített téglalap 312"/>
                      <wp:cNvGraphicFramePr/>
                      <a:graphic xmlns:a="http://schemas.openxmlformats.org/drawingml/2006/main">
                        <a:graphicData uri="http://schemas.microsoft.com/office/word/2010/wordprocessingShape">
                          <wps:wsp>
                            <wps:cNvSpPr/>
                            <wps:spPr>
                              <a:xfrm>
                                <a:off x="0" y="0"/>
                                <a:ext cx="514350" cy="158115"/>
                              </a:xfrm>
                              <a:prstGeom prst="roundRect">
                                <a:avLst/>
                              </a:prstGeom>
                              <a:solidFill>
                                <a:schemeClr val="accent1">
                                  <a:alpha val="25000"/>
                                </a:schemeClr>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12" o:spid="_x0000_s1026" style="position:absolute;margin-left:-3.2pt;margin-top:-.8pt;width:40.5pt;height:1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" fillcolor="#5b9bd5 [3204]" strokecolor="#1f4d78 [1604]" strokeweight="1pt">
                      <v:fill opacity="16448f"/>
                      <v:stroke joinstyle="miter"/>
                    </v:roundrect>
                  </w:pict>
                </mc:Fallback>
              </mc:AlternateContent>
            </w:r>
            <w:r w:rsidRPr="00136868">
              <w:rPr>
                <w:rFonts w:ascii="Garamond" w:hAnsi="Garamond"/>
              </w:rPr>
              <w:t>4707/203</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200 000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4 800 000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 xml:space="preserve">2 000 </w:t>
            </w:r>
            <w:proofErr w:type="spellStart"/>
            <w:r w:rsidRPr="00136868">
              <w:rPr>
                <w:rFonts w:ascii="Garamond" w:hAnsi="Garamond"/>
              </w:rPr>
              <w:t>000</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noProof/>
              </w:rPr>
              <mc:AlternateContent>
                <mc:Choice Requires="wps">
                  <w:drawing>
                    <wp:anchor distT="0" distB="0" distL="114300" distR="114300" simplePos="0" relativeHeight="251677696" behindDoc="0" locked="0" layoutInCell="1" allowOverlap="1" wp14:anchorId="715FBEDD" wp14:editId="012A1761">
                      <wp:simplePos x="0" y="0"/>
                      <wp:positionH relativeFrom="column">
                        <wp:posOffset>-791845</wp:posOffset>
                      </wp:positionH>
                      <wp:positionV relativeFrom="page">
                        <wp:posOffset>-9525</wp:posOffset>
                      </wp:positionV>
                      <wp:extent cx="705600" cy="180000"/>
                      <wp:effectExtent l="57150" t="57150" r="56515" b="67945"/>
                      <wp:wrapNone/>
                      <wp:docPr id="321" name="Lekerekített téglalap 321"/>
                      <wp:cNvGraphicFramePr/>
                      <a:graphic xmlns:a="http://schemas.openxmlformats.org/drawingml/2006/main">
                        <a:graphicData uri="http://schemas.microsoft.com/office/word/2010/wordprocessingShape">
                          <wps:wsp>
                            <wps:cNvSpPr/>
                            <wps:spPr>
                              <a:xfrm>
                                <a:off x="0" y="0"/>
                                <a:ext cx="705600" cy="180000"/>
                              </a:xfrm>
                              <a:prstGeom prst="roundRect">
                                <a:avLst/>
                              </a:prstGeom>
                              <a:solidFill>
                                <a:schemeClr val="accent1">
                                  <a:alpha val="25000"/>
                                </a:schemeClr>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321" o:spid="_x0000_s1026" style="position:absolute;margin-left:-62.35pt;margin-top:-.75pt;width:55.55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" fillcolor="#5b9bd5 [3204]" strokecolor="#1f4d78 [1604]" strokeweight="1pt">
                      <v:fill opacity="16448f"/>
                      <v:stroke joinstyle="miter"/>
                      <w10:wrap anchory="page"/>
                    </v:roundrect>
                  </w:pict>
                </mc:Fallback>
              </mc:AlternateContent>
            </w:r>
            <w:r w:rsidRPr="00136868">
              <w:rPr>
                <w:rFonts w:ascii="Garamond" w:hAnsi="Garamond"/>
              </w:rPr>
              <w:t>500 000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2 500 000</w:t>
            </w:r>
          </w:p>
        </w:tc>
      </w:tr>
    </w:tbl>
    <w:p w:rsidR="00C2074B" w:rsidRDefault="00C2074B" w:rsidP="00C2074B">
      <w:pPr>
        <w:rPr>
          <w:rFonts w:ascii="Garamond" w:hAnsi="Garamond"/>
        </w:rPr>
      </w:pPr>
    </w:p>
    <w:p w:rsidR="00C2074B" w:rsidRDefault="00C2074B" w:rsidP="00C2074B">
      <w:r>
        <w:br w:type="page"/>
      </w:r>
    </w:p>
    <w:p w:rsidR="00C2074B" w:rsidRPr="00136868" w:rsidRDefault="00C2074B" w:rsidP="00C2074B">
      <w:pPr>
        <w:rPr>
          <w:rFonts w:ascii="Garamond" w:hAnsi="Garamond"/>
        </w:rPr>
      </w:pPr>
    </w:p>
    <w:p w:rsidR="00C2074B" w:rsidRPr="00136868" w:rsidRDefault="00C2074B" w:rsidP="00C2074B">
      <w:pPr>
        <w:rPr>
          <w:rFonts w:ascii="Garamond" w:hAnsi="Garamond"/>
        </w:rPr>
      </w:pPr>
      <w:r w:rsidRPr="00136868">
        <w:rPr>
          <w:rFonts w:ascii="Garamond" w:hAnsi="Garamond"/>
        </w:rPr>
        <w:t>Alábontható szintek:</w:t>
      </w:r>
      <w:r w:rsidRPr="00136868">
        <w:rPr>
          <w:rFonts w:ascii="Garamond" w:hAnsi="Garamond"/>
          <w:noProof/>
        </w:rPr>
        <w:t xml:space="preserve"> </w:t>
      </w:r>
    </w:p>
    <w:p w:rsidR="00C2074B" w:rsidRPr="00136868" w:rsidRDefault="00C2074B" w:rsidP="00C2074B">
      <w:pPr>
        <w:pStyle w:val="Listaszerbekezds"/>
        <w:numPr>
          <w:ilvl w:val="0"/>
          <w:numId w:val="45"/>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Intézmény</w:t>
      </w:r>
    </w:p>
    <w:p w:rsidR="00C2074B" w:rsidRPr="00136868" w:rsidRDefault="00C2074B" w:rsidP="00C2074B">
      <w:pPr>
        <w:pStyle w:val="Listaszerbekezds"/>
        <w:numPr>
          <w:ilvl w:val="0"/>
          <w:numId w:val="45"/>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Támogató</w:t>
      </w:r>
    </w:p>
    <w:p w:rsidR="00C2074B" w:rsidRPr="00136868" w:rsidRDefault="00C2074B" w:rsidP="00C2074B">
      <w:pPr>
        <w:rPr>
          <w:rFonts w:ascii="Garamond" w:hAnsi="Garamond"/>
        </w:rPr>
      </w:pPr>
    </w:p>
    <w:p w:rsidR="00C2074B" w:rsidRPr="00136868" w:rsidRDefault="00C2074B" w:rsidP="00C2074B">
      <w:pPr>
        <w:rPr>
          <w:rFonts w:ascii="Garamond" w:hAnsi="Garamond"/>
        </w:rPr>
      </w:pPr>
      <w:r w:rsidRPr="00136868">
        <w:rPr>
          <w:rFonts w:ascii="Garamond" w:hAnsi="Garamond"/>
        </w:rPr>
        <w:t>Információs panel megjelenítése:</w:t>
      </w:r>
    </w:p>
    <w:p w:rsidR="00C2074B" w:rsidRPr="00136868" w:rsidRDefault="00C2074B" w:rsidP="00C2074B">
      <w:pPr>
        <w:pStyle w:val="Listaszerbekezds"/>
        <w:numPr>
          <w:ilvl w:val="0"/>
          <w:numId w:val="45"/>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 „Szerződés </w:t>
      </w:r>
      <w:proofErr w:type="spellStart"/>
      <w:r w:rsidRPr="00136868">
        <w:rPr>
          <w:rFonts w:ascii="Garamond" w:hAnsi="Garamond"/>
          <w:sz w:val="24"/>
          <w:szCs w:val="24"/>
          <w:lang w:eastAsia="hu-HU"/>
        </w:rPr>
        <w:t>számá</w:t>
      </w:r>
      <w:proofErr w:type="spellEnd"/>
      <w:r w:rsidRPr="00136868">
        <w:rPr>
          <w:rFonts w:ascii="Garamond" w:hAnsi="Garamond"/>
          <w:sz w:val="24"/>
          <w:szCs w:val="24"/>
          <w:lang w:eastAsia="hu-HU"/>
        </w:rPr>
        <w:t>”</w:t>
      </w:r>
      <w:proofErr w:type="spellStart"/>
      <w:r w:rsidRPr="00136868">
        <w:rPr>
          <w:rFonts w:ascii="Garamond" w:hAnsi="Garamond"/>
          <w:sz w:val="24"/>
          <w:szCs w:val="24"/>
          <w:lang w:eastAsia="hu-HU"/>
        </w:rPr>
        <w:t>-ra</w:t>
      </w:r>
      <w:proofErr w:type="spellEnd"/>
      <w:r w:rsidRPr="00136868">
        <w:rPr>
          <w:rFonts w:ascii="Garamond" w:hAnsi="Garamond"/>
          <w:sz w:val="24"/>
          <w:szCs w:val="24"/>
          <w:lang w:eastAsia="hu-HU"/>
        </w:rPr>
        <w:t xml:space="preserve"> kattintva a projekt egyéb információi megjelennek egy külön ablakban, mely hasonló a </w:t>
      </w:r>
      <w:proofErr w:type="gramStart"/>
      <w:r w:rsidRPr="00136868">
        <w:rPr>
          <w:rFonts w:ascii="Garamond" w:hAnsi="Garamond"/>
          <w:sz w:val="24"/>
          <w:szCs w:val="24"/>
          <w:lang w:eastAsia="hu-HU"/>
        </w:rPr>
        <w:t>projekt karbantartó</w:t>
      </w:r>
      <w:proofErr w:type="gramEnd"/>
      <w:r w:rsidRPr="00136868">
        <w:rPr>
          <w:rFonts w:ascii="Garamond" w:hAnsi="Garamond"/>
          <w:sz w:val="24"/>
          <w:szCs w:val="24"/>
          <w:lang w:eastAsia="hu-HU"/>
        </w:rPr>
        <w:t xml:space="preserve"> felülettel (pl. projekt státusza, elszámolás jellege, </w:t>
      </w:r>
      <w:proofErr w:type="spellStart"/>
      <w:r w:rsidRPr="00136868">
        <w:rPr>
          <w:rFonts w:ascii="Garamond" w:hAnsi="Garamond"/>
          <w:sz w:val="24"/>
          <w:szCs w:val="24"/>
          <w:lang w:eastAsia="hu-HU"/>
        </w:rPr>
        <w:t>stb</w:t>
      </w:r>
      <w:proofErr w:type="spellEnd"/>
      <w:r w:rsidRPr="00136868">
        <w:rPr>
          <w:rFonts w:ascii="Garamond" w:hAnsi="Garamond"/>
          <w:sz w:val="24"/>
          <w:szCs w:val="24"/>
          <w:lang w:eastAsia="hu-HU"/>
        </w:rPr>
        <w:t>).</w:t>
      </w:r>
    </w:p>
    <w:p w:rsidR="00C2074B" w:rsidRPr="00136868" w:rsidRDefault="00C2074B" w:rsidP="00C2074B">
      <w:pPr>
        <w:pStyle w:val="Listaszerbekezds"/>
        <w:numPr>
          <w:ilvl w:val="0"/>
          <w:numId w:val="46"/>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A „Tárgyévben pénzügyileg felhasznált összeg” egy külön ablakban megmutatja felsorolásszerűen a kifizetéseket. Ennek információi:</w:t>
      </w:r>
    </w:p>
    <w:p w:rsidR="00C2074B" w:rsidRPr="00136868" w:rsidRDefault="00C2074B" w:rsidP="00C2074B">
      <w:pPr>
        <w:pStyle w:val="Listaszerbekezds"/>
        <w:numPr>
          <w:ilvl w:val="1"/>
          <w:numId w:val="46"/>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dátum</w:t>
      </w:r>
    </w:p>
    <w:p w:rsidR="00C2074B" w:rsidRPr="00136868" w:rsidRDefault="00C2074B" w:rsidP="00C2074B">
      <w:pPr>
        <w:pStyle w:val="Listaszerbekezds"/>
        <w:numPr>
          <w:ilvl w:val="1"/>
          <w:numId w:val="46"/>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banki/pénztári azonosító</w:t>
      </w:r>
    </w:p>
    <w:p w:rsidR="00C2074B" w:rsidRPr="00136868" w:rsidRDefault="00C2074B" w:rsidP="00C2074B">
      <w:pPr>
        <w:pStyle w:val="Listaszerbekezds"/>
        <w:numPr>
          <w:ilvl w:val="1"/>
          <w:numId w:val="46"/>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kifizetett érték</w:t>
      </w:r>
    </w:p>
    <w:p w:rsidR="00C2074B" w:rsidRPr="00136868" w:rsidRDefault="00C2074B" w:rsidP="00C2074B">
      <w:pPr>
        <w:pStyle w:val="Listaszerbekezds"/>
        <w:numPr>
          <w:ilvl w:val="1"/>
          <w:numId w:val="46"/>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pénzmozgás megjegyzés</w:t>
      </w:r>
    </w:p>
    <w:p w:rsidR="00C2074B" w:rsidRPr="00136868" w:rsidRDefault="00C2074B" w:rsidP="00C2074B">
      <w:pPr>
        <w:pStyle w:val="Listaszerbekezds"/>
        <w:numPr>
          <w:ilvl w:val="1"/>
          <w:numId w:val="46"/>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partner neve</w:t>
      </w:r>
    </w:p>
    <w:p w:rsidR="00C2074B" w:rsidRPr="00136868" w:rsidRDefault="00C2074B" w:rsidP="00C2074B">
      <w:pPr>
        <w:pStyle w:val="Listaszerbekezds"/>
        <w:numPr>
          <w:ilvl w:val="0"/>
          <w:numId w:val="46"/>
        </w:numPr>
        <w:spacing w:after="0" w:line="240" w:lineRule="auto"/>
        <w:ind w:left="709"/>
        <w:contextualSpacing w:val="0"/>
        <w:jc w:val="both"/>
        <w:rPr>
          <w:rFonts w:ascii="Garamond" w:hAnsi="Garamond"/>
          <w:sz w:val="24"/>
          <w:szCs w:val="24"/>
          <w:lang w:eastAsia="hu-HU"/>
        </w:rPr>
      </w:pPr>
      <w:r w:rsidRPr="00136868">
        <w:rPr>
          <w:rFonts w:ascii="Garamond" w:hAnsi="Garamond"/>
          <w:sz w:val="24"/>
          <w:szCs w:val="24"/>
          <w:lang w:eastAsia="hu-HU"/>
        </w:rPr>
        <w:t>A „Tárgyévben rendelkezésre álló támogatási összegéből: Kötelezettségvállalással terhelt összeg” oszlopban megjelenő értékkel rendelkező gombra kattintva megjelennek egy külön ablakban felsorolásszerűen azok a kötelezettségvállalások (annyi értéke), amelyekre még nem történt meg a kifizetés. Ennek információi:</w:t>
      </w:r>
    </w:p>
    <w:p w:rsidR="00C2074B" w:rsidRPr="00136868" w:rsidRDefault="00C2074B" w:rsidP="00C2074B">
      <w:pPr>
        <w:pStyle w:val="Listaszerbekezds"/>
        <w:numPr>
          <w:ilvl w:val="1"/>
          <w:numId w:val="46"/>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kötelezettségvállalás száma</w:t>
      </w:r>
    </w:p>
    <w:p w:rsidR="00C2074B" w:rsidRPr="00136868" w:rsidRDefault="00C2074B" w:rsidP="00C2074B">
      <w:pPr>
        <w:pStyle w:val="Listaszerbekezds"/>
        <w:numPr>
          <w:ilvl w:val="1"/>
          <w:numId w:val="46"/>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partner</w:t>
      </w:r>
    </w:p>
    <w:p w:rsidR="00C2074B" w:rsidRPr="00136868" w:rsidRDefault="00C2074B" w:rsidP="00C2074B">
      <w:pPr>
        <w:pStyle w:val="Listaszerbekezds"/>
        <w:numPr>
          <w:ilvl w:val="1"/>
          <w:numId w:val="46"/>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megjegyzés</w:t>
      </w:r>
    </w:p>
    <w:p w:rsidR="00C2074B" w:rsidRPr="00136868" w:rsidRDefault="00C2074B" w:rsidP="00C2074B">
      <w:pPr>
        <w:pStyle w:val="Listaszerbekezds"/>
        <w:numPr>
          <w:ilvl w:val="1"/>
          <w:numId w:val="46"/>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még nem kifizetett érték</w:t>
      </w:r>
    </w:p>
    <w:p w:rsidR="00C2074B" w:rsidRPr="00136868" w:rsidRDefault="00C2074B" w:rsidP="00C2074B">
      <w:pPr>
        <w:rPr>
          <w:rFonts w:ascii="Garamond" w:hAnsi="Garamond"/>
        </w:rPr>
      </w:pPr>
    </w:p>
    <w:p w:rsidR="00C2074B" w:rsidRPr="00136868" w:rsidRDefault="00C2074B" w:rsidP="00C2074B">
      <w:pPr>
        <w:pStyle w:val="Cmsor4"/>
        <w:numPr>
          <w:ilvl w:val="3"/>
          <w:numId w:val="35"/>
        </w:numPr>
        <w:spacing w:before="0"/>
        <w:jc w:val="both"/>
        <w:rPr>
          <w:rFonts w:ascii="Garamond" w:hAnsi="Garamond"/>
        </w:rPr>
      </w:pPr>
      <w:r w:rsidRPr="00136868">
        <w:rPr>
          <w:rFonts w:ascii="Garamond" w:hAnsi="Garamond"/>
        </w:rPr>
        <w:t>Excel forma készítése</w:t>
      </w:r>
    </w:p>
    <w:p w:rsidR="00C2074B" w:rsidRPr="00136868" w:rsidRDefault="00C2074B" w:rsidP="00C2074B">
      <w:pPr>
        <w:rPr>
          <w:rFonts w:ascii="Garamond" w:hAnsi="Garamond"/>
        </w:rPr>
      </w:pPr>
      <w:r w:rsidRPr="00136868">
        <w:rPr>
          <w:rFonts w:ascii="Garamond" w:hAnsi="Garamond"/>
        </w:rPr>
        <w:t xml:space="preserve">A képernyőn látható adatok bármikor kinyerhetőek </w:t>
      </w:r>
      <w:proofErr w:type="spellStart"/>
      <w:r w:rsidRPr="00136868">
        <w:rPr>
          <w:rFonts w:ascii="Garamond" w:hAnsi="Garamond"/>
        </w:rPr>
        <w:t>xls</w:t>
      </w:r>
      <w:proofErr w:type="spellEnd"/>
      <w:r w:rsidRPr="00136868">
        <w:rPr>
          <w:rFonts w:ascii="Garamond" w:hAnsi="Garamond"/>
        </w:rPr>
        <w:t xml:space="preserve"> formátumban, amit utána szabadon szerkeszthető illetve formázható.</w:t>
      </w:r>
    </w:p>
    <w:p w:rsidR="00C2074B" w:rsidRPr="00136868" w:rsidRDefault="00C2074B" w:rsidP="00C2074B">
      <w:pPr>
        <w:rPr>
          <w:rFonts w:ascii="Garamond" w:hAnsi="Garamond"/>
        </w:rPr>
      </w:pPr>
    </w:p>
    <w:p w:rsidR="00C2074B" w:rsidRPr="00136868" w:rsidRDefault="00C2074B" w:rsidP="00C2074B">
      <w:pPr>
        <w:rPr>
          <w:rFonts w:ascii="Garamond" w:hAnsi="Garamond"/>
        </w:rPr>
      </w:pPr>
      <w:r w:rsidRPr="00136868">
        <w:rPr>
          <w:rFonts w:ascii="Garamond" w:hAnsi="Garamond"/>
        </w:rPr>
        <w:t xml:space="preserve">Azonban van egy nevesített </w:t>
      </w:r>
      <w:proofErr w:type="spellStart"/>
      <w:r w:rsidRPr="00136868">
        <w:rPr>
          <w:rFonts w:ascii="Garamond" w:hAnsi="Garamond"/>
        </w:rPr>
        <w:t>xls</w:t>
      </w:r>
      <w:proofErr w:type="spellEnd"/>
      <w:r w:rsidRPr="00136868">
        <w:rPr>
          <w:rFonts w:ascii="Garamond" w:hAnsi="Garamond"/>
        </w:rPr>
        <w:t xml:space="preserve">, ami gyors lekérdezésként használható. Ez formázott, aláírási hellyel ellátott, stb. Amennyiben ezen kívül további lekérdezésre van szükség, azok fix riportként kerülhetnek be a rendszerbe. </w:t>
      </w:r>
    </w:p>
    <w:p w:rsidR="00C2074B" w:rsidRPr="00136868" w:rsidRDefault="00C2074B" w:rsidP="00C2074B">
      <w:pPr>
        <w:rPr>
          <w:rFonts w:ascii="Garamond" w:hAnsi="Garamond"/>
        </w:rPr>
      </w:pPr>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36" w:name="_Toc459729163"/>
      <w:r w:rsidRPr="00136868">
        <w:rPr>
          <w:rFonts w:ascii="Garamond" w:hAnsi="Garamond"/>
          <w:szCs w:val="24"/>
        </w:rPr>
        <w:t>Záró pénzkészlet</w:t>
      </w:r>
      <w:bookmarkEnd w:id="36"/>
    </w:p>
    <w:p w:rsidR="00C2074B" w:rsidRPr="00136868" w:rsidRDefault="00C2074B" w:rsidP="00C2074B">
      <w:pPr>
        <w:rPr>
          <w:rFonts w:ascii="Garamond" w:hAnsi="Garamond"/>
        </w:rPr>
      </w:pPr>
      <w:r w:rsidRPr="00136868">
        <w:rPr>
          <w:rFonts w:ascii="Garamond" w:hAnsi="Garamond"/>
        </w:rPr>
        <w:t>Az intézmények banki és pénztári egyenlegét is betölti az éjszakai felolvasás.</w:t>
      </w:r>
    </w:p>
    <w:p w:rsidR="00C2074B" w:rsidRPr="00136868" w:rsidRDefault="00C2074B" w:rsidP="00C2074B">
      <w:pPr>
        <w:rPr>
          <w:rFonts w:ascii="Garamond" w:hAnsi="Garamond"/>
        </w:rPr>
      </w:pPr>
    </w:p>
    <w:p w:rsidR="00C2074B" w:rsidRPr="00136868" w:rsidRDefault="00C2074B" w:rsidP="00C2074B">
      <w:pPr>
        <w:pStyle w:val="Cmsor4"/>
        <w:numPr>
          <w:ilvl w:val="3"/>
          <w:numId w:val="35"/>
        </w:numPr>
        <w:spacing w:before="0"/>
        <w:jc w:val="both"/>
        <w:rPr>
          <w:rFonts w:ascii="Garamond" w:hAnsi="Garamond"/>
        </w:rPr>
      </w:pPr>
      <w:r w:rsidRPr="00136868">
        <w:rPr>
          <w:rFonts w:ascii="Garamond" w:hAnsi="Garamond"/>
        </w:rPr>
        <w:t>Képernyős megjelenítés</w:t>
      </w:r>
    </w:p>
    <w:p w:rsidR="00C2074B" w:rsidRPr="00136868" w:rsidRDefault="00C2074B" w:rsidP="00C2074B">
      <w:pPr>
        <w:rPr>
          <w:rFonts w:ascii="Garamond" w:hAnsi="Garamond"/>
        </w:rPr>
      </w:pPr>
    </w:p>
    <w:tbl>
      <w:tblPr>
        <w:tblW w:w="9296" w:type="dxa"/>
        <w:tblInd w:w="55" w:type="dxa"/>
        <w:tblLayout w:type="fixed"/>
        <w:tblCellMar>
          <w:left w:w="70" w:type="dxa"/>
          <w:right w:w="70" w:type="dxa"/>
        </w:tblCellMar>
        <w:tblLook w:val="04A0" w:firstRow="1" w:lastRow="0" w:firstColumn="1" w:lastColumn="0" w:noHBand="0" w:noVBand="1"/>
      </w:tblPr>
      <w:tblGrid>
        <w:gridCol w:w="1216"/>
        <w:gridCol w:w="2835"/>
        <w:gridCol w:w="1559"/>
        <w:gridCol w:w="1560"/>
        <w:gridCol w:w="2126"/>
      </w:tblGrid>
      <w:tr w:rsidR="00C2074B" w:rsidRPr="00136868" w:rsidTr="004C1AC7">
        <w:trPr>
          <w:trHeight w:val="1858"/>
        </w:trPr>
        <w:tc>
          <w:tcPr>
            <w:tcW w:w="1216" w:type="dxa"/>
            <w:tcBorders>
              <w:top w:val="single" w:sz="4" w:space="0" w:color="auto"/>
              <w:left w:val="single" w:sz="4" w:space="0" w:color="auto"/>
              <w:bottom w:val="nil"/>
              <w:right w:val="single" w:sz="4" w:space="0" w:color="auto"/>
            </w:tcBorders>
            <w:shd w:val="clear" w:color="000000" w:fill="C0C0C0"/>
            <w:vAlign w:val="center"/>
          </w:tcPr>
          <w:p w:rsidR="00C2074B" w:rsidRPr="00136868" w:rsidRDefault="00C2074B" w:rsidP="004C1AC7">
            <w:pPr>
              <w:jc w:val="center"/>
              <w:rPr>
                <w:rFonts w:ascii="Garamond" w:hAnsi="Garamond"/>
              </w:rPr>
            </w:pPr>
            <w:r w:rsidRPr="00136868">
              <w:rPr>
                <w:rFonts w:ascii="Garamond" w:hAnsi="Garamond"/>
              </w:rPr>
              <w:t>Intézmény</w:t>
            </w:r>
          </w:p>
        </w:tc>
        <w:tc>
          <w:tcPr>
            <w:tcW w:w="2835" w:type="dxa"/>
            <w:tcBorders>
              <w:top w:val="single" w:sz="4" w:space="0" w:color="auto"/>
              <w:left w:val="single" w:sz="4" w:space="0" w:color="auto"/>
              <w:bottom w:val="nil"/>
              <w:right w:val="single" w:sz="4" w:space="0" w:color="auto"/>
            </w:tcBorders>
            <w:shd w:val="clear" w:color="000000" w:fill="C0C0C0"/>
            <w:vAlign w:val="center"/>
          </w:tcPr>
          <w:p w:rsidR="00C2074B" w:rsidRPr="00136868" w:rsidRDefault="00C2074B" w:rsidP="004C1AC7">
            <w:pPr>
              <w:jc w:val="center"/>
              <w:rPr>
                <w:rFonts w:ascii="Garamond" w:hAnsi="Garamond"/>
              </w:rPr>
            </w:pPr>
            <w:r w:rsidRPr="00136868">
              <w:rPr>
                <w:rFonts w:ascii="Garamond" w:hAnsi="Garamond"/>
              </w:rPr>
              <w:t>Záró pénzkészlet dátuma</w:t>
            </w:r>
          </w:p>
        </w:tc>
        <w:tc>
          <w:tcPr>
            <w:tcW w:w="1559" w:type="dxa"/>
            <w:tcBorders>
              <w:top w:val="single" w:sz="4" w:space="0" w:color="auto"/>
              <w:left w:val="nil"/>
              <w:bottom w:val="nil"/>
              <w:right w:val="single" w:sz="4" w:space="0" w:color="auto"/>
            </w:tcBorders>
            <w:shd w:val="clear" w:color="000000" w:fill="C0C0C0"/>
            <w:vAlign w:val="center"/>
            <w:hideMark/>
          </w:tcPr>
          <w:p w:rsidR="00C2074B" w:rsidRPr="00136868" w:rsidRDefault="00C2074B" w:rsidP="004C1AC7">
            <w:pPr>
              <w:jc w:val="center"/>
              <w:rPr>
                <w:rFonts w:ascii="Garamond" w:hAnsi="Garamond"/>
              </w:rPr>
            </w:pPr>
            <w:proofErr w:type="gramStart"/>
            <w:r w:rsidRPr="00136868">
              <w:rPr>
                <w:rFonts w:ascii="Garamond" w:hAnsi="Garamond"/>
              </w:rPr>
              <w:t>Bank záró</w:t>
            </w:r>
            <w:proofErr w:type="gramEnd"/>
            <w:r w:rsidRPr="00136868">
              <w:rPr>
                <w:rFonts w:ascii="Garamond" w:hAnsi="Garamond"/>
              </w:rPr>
              <w:t xml:space="preserve"> pénzkészlet</w:t>
            </w:r>
          </w:p>
        </w:tc>
        <w:tc>
          <w:tcPr>
            <w:tcW w:w="1560" w:type="dxa"/>
            <w:tcBorders>
              <w:top w:val="single" w:sz="4" w:space="0" w:color="auto"/>
              <w:left w:val="nil"/>
              <w:bottom w:val="single" w:sz="4" w:space="0" w:color="auto"/>
              <w:right w:val="single" w:sz="4" w:space="0" w:color="auto"/>
            </w:tcBorders>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Pénztár záró pénzkészlet</w:t>
            </w:r>
          </w:p>
        </w:tc>
        <w:tc>
          <w:tcPr>
            <w:tcW w:w="2126" w:type="dxa"/>
            <w:tcBorders>
              <w:top w:val="single" w:sz="4" w:space="0" w:color="auto"/>
              <w:left w:val="nil"/>
              <w:bottom w:val="single" w:sz="4" w:space="0" w:color="auto"/>
              <w:right w:val="single" w:sz="4" w:space="0" w:color="auto"/>
            </w:tcBorders>
            <w:shd w:val="clear" w:color="000000" w:fill="C0C0C0"/>
            <w:vAlign w:val="center"/>
            <w:hideMark/>
          </w:tcPr>
          <w:p w:rsidR="00C2074B" w:rsidRPr="00136868" w:rsidRDefault="00C2074B" w:rsidP="004C1AC7">
            <w:pPr>
              <w:jc w:val="center"/>
              <w:rPr>
                <w:rFonts w:ascii="Garamond" w:hAnsi="Garamond"/>
              </w:rPr>
            </w:pPr>
            <w:r w:rsidRPr="00136868">
              <w:rPr>
                <w:rFonts w:ascii="Garamond" w:hAnsi="Garamond"/>
              </w:rPr>
              <w:t>Összes pénzkészlet</w:t>
            </w:r>
          </w:p>
        </w:tc>
      </w:tr>
      <w:tr w:rsidR="00C2074B" w:rsidRPr="00136868" w:rsidTr="004C1AC7">
        <w:trPr>
          <w:trHeight w:val="300"/>
        </w:trPr>
        <w:tc>
          <w:tcPr>
            <w:tcW w:w="1216" w:type="dxa"/>
            <w:tcBorders>
              <w:top w:val="single" w:sz="4" w:space="0" w:color="auto"/>
              <w:left w:val="single" w:sz="4" w:space="0" w:color="auto"/>
              <w:bottom w:val="single" w:sz="4" w:space="0" w:color="auto"/>
              <w:right w:val="single" w:sz="4" w:space="0" w:color="auto"/>
            </w:tcBorders>
            <w:shd w:val="clear" w:color="000000" w:fill="BFBFBF"/>
            <w:vAlign w:val="center"/>
          </w:tcPr>
          <w:p w:rsidR="00C2074B" w:rsidRPr="00136868" w:rsidRDefault="00C2074B" w:rsidP="004C1AC7">
            <w:pPr>
              <w:jc w:val="center"/>
              <w:rPr>
                <w:rFonts w:ascii="Garamond" w:hAnsi="Garamond"/>
              </w:rPr>
            </w:pPr>
            <w:r w:rsidRPr="00136868">
              <w:rPr>
                <w:rFonts w:ascii="Garamond" w:hAnsi="Garamond"/>
              </w:rPr>
              <w:t>1</w:t>
            </w:r>
          </w:p>
        </w:tc>
        <w:tc>
          <w:tcPr>
            <w:tcW w:w="283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15</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16</w:t>
            </w:r>
          </w:p>
        </w:tc>
        <w:tc>
          <w:tcPr>
            <w:tcW w:w="1560" w:type="dxa"/>
            <w:tcBorders>
              <w:top w:val="single" w:sz="4" w:space="0" w:color="auto"/>
              <w:left w:val="nil"/>
              <w:bottom w:val="single" w:sz="4" w:space="0" w:color="auto"/>
              <w:right w:val="single" w:sz="4" w:space="0" w:color="auto"/>
            </w:tcBorders>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17</w:t>
            </w:r>
          </w:p>
        </w:tc>
        <w:tc>
          <w:tcPr>
            <w:tcW w:w="2126" w:type="dxa"/>
            <w:tcBorders>
              <w:top w:val="single" w:sz="4" w:space="0" w:color="auto"/>
              <w:left w:val="nil"/>
              <w:bottom w:val="single" w:sz="4" w:space="0" w:color="auto"/>
              <w:right w:val="single" w:sz="4" w:space="0" w:color="auto"/>
            </w:tcBorders>
            <w:shd w:val="clear" w:color="000000" w:fill="BFBFBF"/>
            <w:noWrap/>
            <w:vAlign w:val="center"/>
            <w:hideMark/>
          </w:tcPr>
          <w:p w:rsidR="00C2074B" w:rsidRPr="00136868" w:rsidRDefault="00C2074B" w:rsidP="004C1AC7">
            <w:pPr>
              <w:jc w:val="center"/>
              <w:rPr>
                <w:rFonts w:ascii="Garamond" w:hAnsi="Garamond"/>
              </w:rPr>
            </w:pPr>
            <w:r w:rsidRPr="00136868">
              <w:rPr>
                <w:rFonts w:ascii="Garamond" w:hAnsi="Garamond"/>
              </w:rPr>
              <w:t>18</w:t>
            </w:r>
          </w:p>
        </w:tc>
      </w:tr>
      <w:tr w:rsidR="00C2074B" w:rsidRPr="00136868" w:rsidTr="004C1AC7">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C2074B" w:rsidRPr="00136868" w:rsidRDefault="00C2074B" w:rsidP="004C1AC7">
            <w:pPr>
              <w:rPr>
                <w:rFonts w:ascii="Garamond" w:hAnsi="Garamond"/>
              </w:rPr>
            </w:pPr>
            <w:r w:rsidRPr="00136868">
              <w:rPr>
                <w:rFonts w:ascii="Garamond" w:hAnsi="Garamond"/>
                <w:noProof/>
              </w:rPr>
              <mc:AlternateContent>
                <mc:Choice Requires="wps">
                  <w:drawing>
                    <wp:anchor distT="0" distB="0" distL="114300" distR="114300" simplePos="0" relativeHeight="251739136" behindDoc="0" locked="0" layoutInCell="1" allowOverlap="1" wp14:anchorId="536B7B6B" wp14:editId="5D6A9C0C">
                      <wp:simplePos x="0" y="0"/>
                      <wp:positionH relativeFrom="column">
                        <wp:posOffset>-26035</wp:posOffset>
                      </wp:positionH>
                      <wp:positionV relativeFrom="paragraph">
                        <wp:posOffset>38735</wp:posOffset>
                      </wp:positionV>
                      <wp:extent cx="90170" cy="45085"/>
                      <wp:effectExtent l="3492" t="0" r="27623" b="27622"/>
                      <wp:wrapNone/>
                      <wp:docPr id="4" name="Háromszög 4"/>
                      <wp:cNvGraphicFramePr/>
                      <a:graphic xmlns:a="http://schemas.openxmlformats.org/drawingml/2006/main">
                        <a:graphicData uri="http://schemas.microsoft.com/office/word/2010/wordprocessingShape">
                          <wps:wsp>
                            <wps:cNvSpPr/>
                            <wps:spPr>
                              <a:xfrm rot="5400000">
                                <a:off x="0" y="0"/>
                                <a:ext cx="90170" cy="4508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áromszög 4" o:spid="_x0000_s1026" type="#_x0000_t5" style="position:absolute;margin-left:-2.05pt;margin-top:3.05pt;width:7.1pt;height:3.55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" fillcolor="#5b9bd5 [3204]" strokecolor="#1f4d78 [1604]" strokeweight="1pt"/>
                  </w:pict>
                </mc:Fallback>
              </mc:AlternateContent>
            </w:r>
            <w:r w:rsidRPr="00136868">
              <w:rPr>
                <w:rFonts w:ascii="Garamond" w:hAnsi="Garamond"/>
              </w:rPr>
              <w:t xml:space="preserve">   LGK</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74B" w:rsidRPr="00136868" w:rsidRDefault="00C2074B" w:rsidP="004C1AC7">
            <w:pPr>
              <w:rPr>
                <w:rFonts w:ascii="Garamond" w:hAnsi="Garamond"/>
              </w:rPr>
            </w:pPr>
            <w:r w:rsidRPr="00136868">
              <w:rPr>
                <w:rFonts w:ascii="Garamond" w:hAnsi="Garamond"/>
              </w:rPr>
              <w:t>2016.06.29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noProof/>
              </w:rPr>
              <mc:AlternateContent>
                <mc:Choice Requires="wps">
                  <w:drawing>
                    <wp:anchor distT="0" distB="0" distL="114300" distR="114300" simplePos="0" relativeHeight="251741184" behindDoc="0" locked="0" layoutInCell="1" allowOverlap="1" wp14:anchorId="533D8023" wp14:editId="79699734">
                      <wp:simplePos x="0" y="0"/>
                      <wp:positionH relativeFrom="column">
                        <wp:posOffset>220980</wp:posOffset>
                      </wp:positionH>
                      <wp:positionV relativeFrom="paragraph">
                        <wp:posOffset>-3810</wp:posOffset>
                      </wp:positionV>
                      <wp:extent cx="705485" cy="179705"/>
                      <wp:effectExtent l="57150" t="57150" r="56515" b="67945"/>
                      <wp:wrapNone/>
                      <wp:docPr id="17" name="Lekerekített téglalap 17"/>
                      <wp:cNvGraphicFramePr/>
                      <a:graphic xmlns:a="http://schemas.openxmlformats.org/drawingml/2006/main">
                        <a:graphicData uri="http://schemas.microsoft.com/office/word/2010/wordprocessingShape">
                          <wps:wsp>
                            <wps:cNvSpPr/>
                            <wps:spPr>
                              <a:xfrm>
                                <a:off x="0" y="0"/>
                                <a:ext cx="705485" cy="179705"/>
                              </a:xfrm>
                              <a:prstGeom prst="roundRect">
                                <a:avLst/>
                              </a:prstGeom>
                              <a:solidFill>
                                <a:schemeClr val="accent1">
                                  <a:alpha val="25000"/>
                                </a:schemeClr>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17" o:spid="_x0000_s1026" style="position:absolute;margin-left:17.4pt;margin-top:-.3pt;width:55.55pt;height:14.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" fillcolor="#5b9bd5 [3204]" strokecolor="#1f4d78 [1604]" strokeweight="1pt">
                      <v:fill opacity="16448f"/>
                      <v:stroke joinstyle="miter"/>
                    </v:roundrect>
                  </w:pict>
                </mc:Fallback>
              </mc:AlternateContent>
            </w:r>
            <w:r w:rsidRPr="00136868">
              <w:rPr>
                <w:rFonts w:ascii="Garamond" w:hAnsi="Garamond"/>
              </w:rPr>
              <w:t xml:space="preserve">122 000 </w:t>
            </w:r>
            <w:proofErr w:type="spellStart"/>
            <w:r w:rsidRPr="00136868">
              <w:rPr>
                <w:rFonts w:ascii="Garamond" w:hAnsi="Garamond"/>
              </w:rPr>
              <w:t>000</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noProof/>
              </w:rPr>
              <mc:AlternateContent>
                <mc:Choice Requires="wps">
                  <w:drawing>
                    <wp:anchor distT="0" distB="0" distL="114300" distR="114300" simplePos="0" relativeHeight="251744256" behindDoc="0" locked="0" layoutInCell="1" allowOverlap="1" wp14:anchorId="765CB855" wp14:editId="5E1882B9">
                      <wp:simplePos x="0" y="0"/>
                      <wp:positionH relativeFrom="column">
                        <wp:posOffset>232410</wp:posOffset>
                      </wp:positionH>
                      <wp:positionV relativeFrom="paragraph">
                        <wp:posOffset>-4445</wp:posOffset>
                      </wp:positionV>
                      <wp:extent cx="705485" cy="179705"/>
                      <wp:effectExtent l="57150" t="57150" r="56515" b="67945"/>
                      <wp:wrapNone/>
                      <wp:docPr id="15" name="Lekerekített téglalap 15"/>
                      <wp:cNvGraphicFramePr/>
                      <a:graphic xmlns:a="http://schemas.openxmlformats.org/drawingml/2006/main">
                        <a:graphicData uri="http://schemas.microsoft.com/office/word/2010/wordprocessingShape">
                          <wps:wsp>
                            <wps:cNvSpPr/>
                            <wps:spPr>
                              <a:xfrm>
                                <a:off x="0" y="0"/>
                                <a:ext cx="705485" cy="179705"/>
                              </a:xfrm>
                              <a:prstGeom prst="roundRect">
                                <a:avLst/>
                              </a:prstGeom>
                              <a:solidFill>
                                <a:schemeClr val="accent1">
                                  <a:alpha val="25000"/>
                                </a:schemeClr>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15" o:spid="_x0000_s1026" style="position:absolute;margin-left:18.3pt;margin-top:-.35pt;width:55.55pt;height:14.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" fillcolor="#5b9bd5 [3204]" strokecolor="#1f4d78 [1604]" strokeweight="1pt">
                      <v:fill opacity="16448f"/>
                      <v:stroke joinstyle="miter"/>
                    </v:roundrect>
                  </w:pict>
                </mc:Fallback>
              </mc:AlternateContent>
            </w:r>
            <w:r w:rsidRPr="00136868">
              <w:rPr>
                <w:rFonts w:ascii="Garamond" w:hAnsi="Garamond"/>
              </w:rPr>
              <w:t>500 000</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122 500 000</w:t>
            </w:r>
          </w:p>
        </w:tc>
      </w:tr>
      <w:tr w:rsidR="00C2074B" w:rsidRPr="00136868" w:rsidTr="004C1AC7">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C2074B" w:rsidRPr="00136868" w:rsidRDefault="00C2074B" w:rsidP="004C1AC7">
            <w:pPr>
              <w:rPr>
                <w:rFonts w:ascii="Garamond" w:hAnsi="Garamond"/>
              </w:rPr>
            </w:pPr>
            <w:r w:rsidRPr="00136868">
              <w:rPr>
                <w:rFonts w:ascii="Garamond" w:hAnsi="Garamond"/>
                <w:noProof/>
              </w:rPr>
              <mc:AlternateContent>
                <mc:Choice Requires="wps">
                  <w:drawing>
                    <wp:anchor distT="0" distB="0" distL="114300" distR="114300" simplePos="0" relativeHeight="251740160" behindDoc="0" locked="0" layoutInCell="1" allowOverlap="1" wp14:anchorId="23935A84" wp14:editId="67043D3D">
                      <wp:simplePos x="0" y="0"/>
                      <wp:positionH relativeFrom="column">
                        <wp:posOffset>-32385</wp:posOffset>
                      </wp:positionH>
                      <wp:positionV relativeFrom="paragraph">
                        <wp:posOffset>33020</wp:posOffset>
                      </wp:positionV>
                      <wp:extent cx="90170" cy="45085"/>
                      <wp:effectExtent l="3492" t="0" r="27623" b="27622"/>
                      <wp:wrapNone/>
                      <wp:docPr id="18" name="Háromszög 18"/>
                      <wp:cNvGraphicFramePr/>
                      <a:graphic xmlns:a="http://schemas.openxmlformats.org/drawingml/2006/main">
                        <a:graphicData uri="http://schemas.microsoft.com/office/word/2010/wordprocessingShape">
                          <wps:wsp>
                            <wps:cNvSpPr/>
                            <wps:spPr>
                              <a:xfrm rot="5400000">
                                <a:off x="0" y="0"/>
                                <a:ext cx="90170" cy="4508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áromszög 18" o:spid="_x0000_s1026" type="#_x0000_t5" style="position:absolute;margin-left:-2.55pt;margin-top:2.6pt;width:7.1pt;height:3.55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" fillcolor="#5b9bd5 [3204]" strokecolor="#1f4d78 [1604]" strokeweight="1pt"/>
                  </w:pict>
                </mc:Fallback>
              </mc:AlternateContent>
            </w:r>
            <w:r w:rsidRPr="00136868">
              <w:rPr>
                <w:rFonts w:ascii="Garamond" w:hAnsi="Garamond"/>
              </w:rPr>
              <w:t xml:space="preserve">   ÖK</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74B" w:rsidRPr="00136868" w:rsidRDefault="00C2074B" w:rsidP="004C1AC7">
            <w:pPr>
              <w:rPr>
                <w:rFonts w:ascii="Garamond" w:hAnsi="Garamond"/>
              </w:rPr>
            </w:pPr>
            <w:r w:rsidRPr="00136868">
              <w:rPr>
                <w:rFonts w:ascii="Garamond" w:hAnsi="Garamond"/>
              </w:rPr>
              <w:t>2016.06.09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noProof/>
              </w:rPr>
              <mc:AlternateContent>
                <mc:Choice Requires="wps">
                  <w:drawing>
                    <wp:anchor distT="0" distB="0" distL="114300" distR="114300" simplePos="0" relativeHeight="251742208" behindDoc="0" locked="0" layoutInCell="1" allowOverlap="1" wp14:anchorId="6E502988" wp14:editId="14562A5D">
                      <wp:simplePos x="0" y="0"/>
                      <wp:positionH relativeFrom="column">
                        <wp:posOffset>224155</wp:posOffset>
                      </wp:positionH>
                      <wp:positionV relativeFrom="paragraph">
                        <wp:posOffset>-12065</wp:posOffset>
                      </wp:positionV>
                      <wp:extent cx="705485" cy="179705"/>
                      <wp:effectExtent l="57150" t="57150" r="56515" b="67945"/>
                      <wp:wrapNone/>
                      <wp:docPr id="19" name="Lekerekített téglalap 19"/>
                      <wp:cNvGraphicFramePr/>
                      <a:graphic xmlns:a="http://schemas.openxmlformats.org/drawingml/2006/main">
                        <a:graphicData uri="http://schemas.microsoft.com/office/word/2010/wordprocessingShape">
                          <wps:wsp>
                            <wps:cNvSpPr/>
                            <wps:spPr>
                              <a:xfrm>
                                <a:off x="0" y="0"/>
                                <a:ext cx="705485" cy="179705"/>
                              </a:xfrm>
                              <a:prstGeom prst="roundRect">
                                <a:avLst/>
                              </a:prstGeom>
                              <a:solidFill>
                                <a:schemeClr val="accent1">
                                  <a:alpha val="25000"/>
                                </a:schemeClr>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19" o:spid="_x0000_s1026" style="position:absolute;margin-left:17.65pt;margin-top:-.95pt;width:55.55pt;height:14.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" fillcolor="#5b9bd5 [3204]" strokecolor="#1f4d78 [1604]" strokeweight="1pt">
                      <v:fill opacity="16448f"/>
                      <v:stroke joinstyle="miter"/>
                    </v:roundrect>
                  </w:pict>
                </mc:Fallback>
              </mc:AlternateContent>
            </w:r>
            <w:r w:rsidRPr="00136868">
              <w:rPr>
                <w:rFonts w:ascii="Garamond" w:hAnsi="Garamond"/>
              </w:rPr>
              <w:t xml:space="preserve">810 000 </w:t>
            </w:r>
            <w:proofErr w:type="spellStart"/>
            <w:r w:rsidRPr="00136868">
              <w:rPr>
                <w:rFonts w:ascii="Garamond" w:hAnsi="Garamond"/>
              </w:rPr>
              <w:t>000</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noProof/>
              </w:rPr>
              <mc:AlternateContent>
                <mc:Choice Requires="wps">
                  <w:drawing>
                    <wp:anchor distT="0" distB="0" distL="114300" distR="114300" simplePos="0" relativeHeight="251743232" behindDoc="0" locked="0" layoutInCell="1" allowOverlap="1" wp14:anchorId="54653894" wp14:editId="4A386034">
                      <wp:simplePos x="0" y="0"/>
                      <wp:positionH relativeFrom="column">
                        <wp:posOffset>227965</wp:posOffset>
                      </wp:positionH>
                      <wp:positionV relativeFrom="paragraph">
                        <wp:posOffset>-6985</wp:posOffset>
                      </wp:positionV>
                      <wp:extent cx="705485" cy="179705"/>
                      <wp:effectExtent l="57150" t="57150" r="56515" b="67945"/>
                      <wp:wrapNone/>
                      <wp:docPr id="16" name="Lekerekített téglalap 16"/>
                      <wp:cNvGraphicFramePr/>
                      <a:graphic xmlns:a="http://schemas.openxmlformats.org/drawingml/2006/main">
                        <a:graphicData uri="http://schemas.microsoft.com/office/word/2010/wordprocessingShape">
                          <wps:wsp>
                            <wps:cNvSpPr/>
                            <wps:spPr>
                              <a:xfrm>
                                <a:off x="0" y="0"/>
                                <a:ext cx="705485" cy="179705"/>
                              </a:xfrm>
                              <a:prstGeom prst="roundRect">
                                <a:avLst/>
                              </a:prstGeom>
                              <a:solidFill>
                                <a:schemeClr val="accent1">
                                  <a:alpha val="25000"/>
                                </a:schemeClr>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16" o:spid="_x0000_s1026" style="position:absolute;margin-left:17.95pt;margin-top:-.55pt;width:55.55pt;height:14.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" fillcolor="#5b9bd5 [3204]" strokecolor="#1f4d78 [1604]" strokeweight="1pt">
                      <v:fill opacity="16448f"/>
                      <v:stroke joinstyle="miter"/>
                    </v:roundrect>
                  </w:pict>
                </mc:Fallback>
              </mc:AlternateContent>
            </w:r>
            <w:r w:rsidRPr="00136868">
              <w:rPr>
                <w:rFonts w:ascii="Garamond" w:hAnsi="Garamond"/>
              </w:rPr>
              <w:t>253200</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C2074B" w:rsidRPr="00136868" w:rsidRDefault="00C2074B" w:rsidP="004C1AC7">
            <w:pPr>
              <w:jc w:val="right"/>
              <w:rPr>
                <w:rFonts w:ascii="Garamond" w:hAnsi="Garamond"/>
              </w:rPr>
            </w:pPr>
            <w:r w:rsidRPr="00136868">
              <w:rPr>
                <w:rFonts w:ascii="Garamond" w:hAnsi="Garamond"/>
              </w:rPr>
              <w:t>810 253 300</w:t>
            </w:r>
          </w:p>
        </w:tc>
      </w:tr>
    </w:tbl>
    <w:p w:rsidR="00C2074B" w:rsidRPr="00136868" w:rsidRDefault="00C2074B" w:rsidP="00C2074B">
      <w:pPr>
        <w:rPr>
          <w:rFonts w:ascii="Garamond" w:hAnsi="Garamond"/>
        </w:rPr>
      </w:pPr>
    </w:p>
    <w:p w:rsidR="00C2074B" w:rsidRPr="00136868" w:rsidRDefault="00C2074B" w:rsidP="00C2074B">
      <w:pPr>
        <w:rPr>
          <w:rFonts w:ascii="Garamond" w:hAnsi="Garamond"/>
        </w:rPr>
      </w:pPr>
      <w:r w:rsidRPr="00136868">
        <w:rPr>
          <w:rFonts w:ascii="Garamond" w:hAnsi="Garamond"/>
        </w:rPr>
        <w:t>Alábontható szintek:</w:t>
      </w:r>
      <w:r w:rsidRPr="00136868">
        <w:rPr>
          <w:rFonts w:ascii="Garamond" w:hAnsi="Garamond"/>
          <w:noProof/>
        </w:rPr>
        <w:t xml:space="preserve"> nincs</w:t>
      </w:r>
    </w:p>
    <w:p w:rsidR="00C2074B" w:rsidRPr="00136868" w:rsidRDefault="00C2074B" w:rsidP="00C2074B">
      <w:pPr>
        <w:rPr>
          <w:rFonts w:ascii="Garamond" w:hAnsi="Garamond"/>
        </w:rPr>
      </w:pPr>
    </w:p>
    <w:p w:rsidR="00C2074B" w:rsidRPr="00136868" w:rsidRDefault="00C2074B" w:rsidP="00C2074B">
      <w:pPr>
        <w:rPr>
          <w:rFonts w:ascii="Garamond" w:hAnsi="Garamond"/>
        </w:rPr>
      </w:pPr>
      <w:r w:rsidRPr="00136868">
        <w:rPr>
          <w:rFonts w:ascii="Garamond" w:hAnsi="Garamond"/>
        </w:rPr>
        <w:t>Információs panel megjelenítése:</w:t>
      </w:r>
    </w:p>
    <w:p w:rsidR="00C2074B" w:rsidRPr="00136868" w:rsidRDefault="00C2074B" w:rsidP="00C2074B">
      <w:pPr>
        <w:pStyle w:val="Listaszerbekezds"/>
        <w:numPr>
          <w:ilvl w:val="0"/>
          <w:numId w:val="48"/>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lastRenderedPageBreak/>
        <w:t>A „</w:t>
      </w:r>
      <w:proofErr w:type="gramStart"/>
      <w:r w:rsidRPr="00136868">
        <w:rPr>
          <w:rFonts w:ascii="Garamond" w:hAnsi="Garamond"/>
          <w:sz w:val="24"/>
          <w:szCs w:val="24"/>
          <w:lang w:eastAsia="hu-HU"/>
        </w:rPr>
        <w:t>Bank záró</w:t>
      </w:r>
      <w:proofErr w:type="gramEnd"/>
      <w:r w:rsidRPr="00136868">
        <w:rPr>
          <w:rFonts w:ascii="Garamond" w:hAnsi="Garamond"/>
          <w:sz w:val="24"/>
          <w:szCs w:val="24"/>
          <w:lang w:eastAsia="hu-HU"/>
        </w:rPr>
        <w:t xml:space="preserve"> pénzkészlet”</w:t>
      </w:r>
      <w:proofErr w:type="spellStart"/>
      <w:r w:rsidRPr="00136868">
        <w:rPr>
          <w:rFonts w:ascii="Garamond" w:hAnsi="Garamond"/>
          <w:sz w:val="24"/>
          <w:szCs w:val="24"/>
          <w:lang w:eastAsia="hu-HU"/>
        </w:rPr>
        <w:t>-re</w:t>
      </w:r>
      <w:proofErr w:type="spellEnd"/>
      <w:r w:rsidRPr="00136868">
        <w:rPr>
          <w:rFonts w:ascii="Garamond" w:hAnsi="Garamond"/>
          <w:sz w:val="24"/>
          <w:szCs w:val="24"/>
          <w:lang w:eastAsia="hu-HU"/>
        </w:rPr>
        <w:t xml:space="preserve"> kattintva megjelenik felsorolásszerűen az intézmény összes bankja az egyenlegével együtt egy külön ablakban.</w:t>
      </w:r>
    </w:p>
    <w:p w:rsidR="00C2074B" w:rsidRPr="00136868" w:rsidRDefault="00C2074B" w:rsidP="00C2074B">
      <w:pPr>
        <w:pStyle w:val="Listaszerbekezds"/>
        <w:numPr>
          <w:ilvl w:val="0"/>
          <w:numId w:val="48"/>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A „Pénztár záró pénzkészlet”</w:t>
      </w:r>
      <w:proofErr w:type="spellStart"/>
      <w:r w:rsidRPr="00136868">
        <w:rPr>
          <w:rFonts w:ascii="Garamond" w:hAnsi="Garamond"/>
          <w:sz w:val="24"/>
          <w:szCs w:val="24"/>
          <w:lang w:eastAsia="hu-HU"/>
        </w:rPr>
        <w:t>-re</w:t>
      </w:r>
      <w:proofErr w:type="spellEnd"/>
      <w:r w:rsidRPr="00136868">
        <w:rPr>
          <w:rFonts w:ascii="Garamond" w:hAnsi="Garamond"/>
          <w:sz w:val="24"/>
          <w:szCs w:val="24"/>
          <w:lang w:eastAsia="hu-HU"/>
        </w:rPr>
        <w:t xml:space="preserve"> kattintva megjelenik felsorolásszerűen az intézmény összes pénztára az egyenlegével együtt egy külön ablakban.</w:t>
      </w:r>
    </w:p>
    <w:p w:rsidR="00C2074B" w:rsidRPr="00136868" w:rsidRDefault="00C2074B" w:rsidP="00C2074B">
      <w:pPr>
        <w:jc w:val="both"/>
        <w:rPr>
          <w:rFonts w:ascii="Garamond" w:hAnsi="Garamond"/>
        </w:rPr>
      </w:pPr>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37" w:name="_Toc459729164"/>
      <w:r w:rsidRPr="00136868">
        <w:rPr>
          <w:rFonts w:ascii="Garamond" w:hAnsi="Garamond"/>
          <w:szCs w:val="24"/>
        </w:rPr>
        <w:t>Adatok soron kívüli feltöltése</w:t>
      </w:r>
      <w:bookmarkEnd w:id="37"/>
      <w:r w:rsidRPr="00136868">
        <w:rPr>
          <w:rFonts w:ascii="Garamond" w:hAnsi="Garamond"/>
          <w:szCs w:val="24"/>
        </w:rPr>
        <w:t xml:space="preserve"> </w:t>
      </w:r>
    </w:p>
    <w:p w:rsidR="00C2074B" w:rsidRPr="00136868" w:rsidRDefault="00C2074B" w:rsidP="00C2074B">
      <w:pPr>
        <w:jc w:val="both"/>
        <w:rPr>
          <w:rFonts w:ascii="Garamond" w:hAnsi="Garamond"/>
        </w:rPr>
      </w:pPr>
      <w:r w:rsidRPr="00136868">
        <w:rPr>
          <w:rFonts w:ascii="Garamond" w:hAnsi="Garamond"/>
        </w:rPr>
        <w:t>Az itt végrehajtott művelet egyben egy automatikus funkció is, mely minden nap ugyanazon időszakában (éjszaka) lefut.</w:t>
      </w:r>
    </w:p>
    <w:p w:rsidR="00C2074B" w:rsidRPr="00136868" w:rsidRDefault="00C2074B" w:rsidP="00C2074B">
      <w:pPr>
        <w:jc w:val="both"/>
        <w:rPr>
          <w:rFonts w:ascii="Garamond" w:hAnsi="Garamond"/>
        </w:rPr>
      </w:pPr>
      <w:r w:rsidRPr="00136868">
        <w:rPr>
          <w:rFonts w:ascii="Garamond" w:hAnsi="Garamond"/>
        </w:rPr>
        <w:t>Ekkor a rendszer leüríti az aktuális állapotot, és felolvassa a friss adatokat. Tehát nem változást vesz át, hanem állapotot.</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b/>
        </w:rPr>
      </w:pPr>
      <w:r w:rsidRPr="00136868">
        <w:rPr>
          <w:rFonts w:ascii="Garamond" w:hAnsi="Garamond"/>
          <w:b/>
        </w:rPr>
        <w:t>Figyelem!</w:t>
      </w:r>
    </w:p>
    <w:p w:rsidR="00C2074B" w:rsidRPr="00136868" w:rsidRDefault="00C2074B" w:rsidP="00C2074B">
      <w:pPr>
        <w:jc w:val="both"/>
        <w:rPr>
          <w:rFonts w:ascii="Garamond" w:hAnsi="Garamond"/>
        </w:rPr>
      </w:pPr>
      <w:r w:rsidRPr="00136868">
        <w:rPr>
          <w:rFonts w:ascii="Garamond" w:hAnsi="Garamond"/>
        </w:rPr>
        <w:t xml:space="preserve">A soron kívüli feltöltés sok időt vesz igénybe, és nagymértékben terheli a szervereket. Ez az adatbázisokon jelentkező terhelés a </w:t>
      </w:r>
      <w:proofErr w:type="spellStart"/>
      <w:r w:rsidRPr="00136868">
        <w:rPr>
          <w:rFonts w:ascii="Garamond" w:hAnsi="Garamond"/>
        </w:rPr>
        <w:t>CT-EcoSTAT</w:t>
      </w:r>
      <w:proofErr w:type="spellEnd"/>
      <w:r w:rsidRPr="00136868">
        <w:rPr>
          <w:rFonts w:ascii="Garamond" w:hAnsi="Garamond"/>
        </w:rPr>
        <w:t xml:space="preserve"> modulok és más, az adatbázishoz kapcsolódó alkalmazások működésében jelentős lassulást, akár a munkafolyamatok ideiglenes leállását is eredményezheti.</w:t>
      </w:r>
    </w:p>
    <w:p w:rsidR="00C2074B" w:rsidRPr="00136868" w:rsidRDefault="00C2074B" w:rsidP="00C2074B">
      <w:pPr>
        <w:rPr>
          <w:rFonts w:ascii="Garamond" w:hAnsi="Garamond"/>
        </w:rPr>
      </w:pPr>
    </w:p>
    <w:p w:rsidR="00C2074B" w:rsidRPr="00136868" w:rsidRDefault="00C2074B" w:rsidP="00C2074B">
      <w:pPr>
        <w:jc w:val="both"/>
        <w:rPr>
          <w:rFonts w:ascii="Garamond" w:hAnsi="Garamond"/>
        </w:rPr>
      </w:pPr>
      <w:r w:rsidRPr="00136868">
        <w:rPr>
          <w:rFonts w:ascii="Garamond" w:hAnsi="Garamond"/>
        </w:rPr>
        <w:t xml:space="preserve">Ugyanazon szerveren, de különböző adatbázisban elhelyezkedő intézményi adatok soron kívüli feltöltése nem lassítja jelentősen a többi intézmény </w:t>
      </w:r>
      <w:proofErr w:type="spellStart"/>
      <w:r w:rsidRPr="00136868">
        <w:rPr>
          <w:rFonts w:ascii="Garamond" w:hAnsi="Garamond"/>
        </w:rPr>
        <w:t>CT-EcoSTAT</w:t>
      </w:r>
      <w:proofErr w:type="spellEnd"/>
      <w:r w:rsidRPr="00136868">
        <w:rPr>
          <w:rFonts w:ascii="Garamond" w:hAnsi="Garamond"/>
        </w:rPr>
        <w:t xml:space="preserve"> moduljaiban történő munkát. </w:t>
      </w:r>
    </w:p>
    <w:p w:rsidR="00C2074B" w:rsidRPr="00136868" w:rsidRDefault="00C2074B" w:rsidP="00C2074B">
      <w:pPr>
        <w:jc w:val="both"/>
        <w:rPr>
          <w:rFonts w:ascii="Garamond" w:hAnsi="Garamond"/>
        </w:rPr>
      </w:pPr>
    </w:p>
    <w:p w:rsidR="00C2074B" w:rsidRPr="00136868" w:rsidRDefault="00C2074B" w:rsidP="00C2074B">
      <w:pPr>
        <w:jc w:val="both"/>
        <w:rPr>
          <w:rFonts w:ascii="Garamond" w:hAnsi="Garamond"/>
        </w:rPr>
      </w:pPr>
      <w:r w:rsidRPr="00136868">
        <w:rPr>
          <w:rFonts w:ascii="Garamond" w:hAnsi="Garamond"/>
        </w:rPr>
        <w:t xml:space="preserve">A soron kívüli feltöltés Intézményenként indítható. Minden Intézmény csak a saját feltöltését indíthatja el, még MTA Központ sem indíthatja el egy másik intézményét. Ennek oka, hogy az intézmény tudta nélkül, így felkészülése nélkül ne lassuljon le a munka az </w:t>
      </w:r>
      <w:proofErr w:type="spellStart"/>
      <w:r w:rsidRPr="00136868">
        <w:rPr>
          <w:rFonts w:ascii="Garamond" w:hAnsi="Garamond"/>
        </w:rPr>
        <w:t>EcoSTAT-ban</w:t>
      </w:r>
      <w:proofErr w:type="spellEnd"/>
      <w:r w:rsidRPr="00136868">
        <w:rPr>
          <w:rFonts w:ascii="Garamond" w:hAnsi="Garamond"/>
        </w:rPr>
        <w:t xml:space="preserve"> a feltöltés idejére.</w:t>
      </w:r>
    </w:p>
    <w:p w:rsidR="00C2074B" w:rsidRPr="00136868" w:rsidRDefault="00C2074B" w:rsidP="00C2074B">
      <w:pPr>
        <w:rPr>
          <w:rFonts w:ascii="Garamond" w:hAnsi="Garamond"/>
        </w:rPr>
      </w:pPr>
    </w:p>
    <w:p w:rsidR="00C2074B" w:rsidRPr="00136868" w:rsidRDefault="00C2074B" w:rsidP="00C2074B">
      <w:pPr>
        <w:jc w:val="both"/>
        <w:rPr>
          <w:rFonts w:ascii="Garamond" w:hAnsi="Garamond"/>
        </w:rPr>
      </w:pPr>
      <w:r w:rsidRPr="00136868">
        <w:rPr>
          <w:rFonts w:ascii="Garamond" w:hAnsi="Garamond"/>
        </w:rPr>
        <w:t xml:space="preserve">Az az intézmény, amely nem </w:t>
      </w:r>
      <w:proofErr w:type="spellStart"/>
      <w:r w:rsidRPr="00136868">
        <w:rPr>
          <w:rFonts w:ascii="Garamond" w:hAnsi="Garamond"/>
        </w:rPr>
        <w:t>CT-EcoSTAT</w:t>
      </w:r>
      <w:proofErr w:type="spellEnd"/>
      <w:r w:rsidRPr="00136868">
        <w:rPr>
          <w:rFonts w:ascii="Garamond" w:hAnsi="Garamond"/>
        </w:rPr>
        <w:t xml:space="preserve"> modulban rögzíti az analitikát, </w:t>
      </w:r>
      <w:proofErr w:type="spellStart"/>
      <w:r w:rsidRPr="00136868">
        <w:rPr>
          <w:rFonts w:ascii="Garamond" w:hAnsi="Garamond"/>
        </w:rPr>
        <w:t>CompuTREND</w:t>
      </w:r>
      <w:proofErr w:type="spellEnd"/>
      <w:r w:rsidRPr="00136868">
        <w:rPr>
          <w:rFonts w:ascii="Garamond" w:hAnsi="Garamond"/>
        </w:rPr>
        <w:t xml:space="preserve"> által meghatározott </w:t>
      </w:r>
      <w:proofErr w:type="spellStart"/>
      <w:r w:rsidRPr="00136868">
        <w:rPr>
          <w:rFonts w:ascii="Garamond" w:hAnsi="Garamond"/>
        </w:rPr>
        <w:t>xls</w:t>
      </w:r>
      <w:proofErr w:type="spellEnd"/>
      <w:r w:rsidRPr="00136868">
        <w:rPr>
          <w:rFonts w:ascii="Garamond" w:hAnsi="Garamond"/>
        </w:rPr>
        <w:t xml:space="preserve"> file-ban adja fel az adatokat. </w:t>
      </w:r>
    </w:p>
    <w:p w:rsidR="00C2074B" w:rsidRPr="00136868" w:rsidRDefault="00C2074B" w:rsidP="00C2074B">
      <w:pPr>
        <w:rPr>
          <w:rFonts w:ascii="Garamond" w:hAnsi="Garamond"/>
        </w:rPr>
      </w:pPr>
    </w:p>
    <w:p w:rsidR="00C2074B" w:rsidRPr="00136868" w:rsidRDefault="00C2074B" w:rsidP="00C2074B">
      <w:pPr>
        <w:pStyle w:val="Cmsor1"/>
        <w:keepLines/>
        <w:numPr>
          <w:ilvl w:val="0"/>
          <w:numId w:val="35"/>
        </w:numPr>
        <w:spacing w:before="0" w:after="200"/>
        <w:jc w:val="both"/>
        <w:rPr>
          <w:rFonts w:ascii="Garamond" w:hAnsi="Garamond"/>
          <w:sz w:val="24"/>
          <w:szCs w:val="24"/>
        </w:rPr>
      </w:pPr>
      <w:bookmarkStart w:id="38" w:name="_Toc459729165"/>
      <w:r w:rsidRPr="00136868">
        <w:rPr>
          <w:rFonts w:ascii="Garamond" w:hAnsi="Garamond"/>
          <w:sz w:val="24"/>
          <w:szCs w:val="24"/>
        </w:rPr>
        <w:t>Az Új Projektnyilvántartón kívüli változások</w:t>
      </w:r>
      <w:bookmarkEnd w:id="38"/>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39" w:name="_Toc459729166"/>
      <w:r w:rsidRPr="00136868">
        <w:rPr>
          <w:rFonts w:ascii="Garamond" w:hAnsi="Garamond"/>
          <w:szCs w:val="24"/>
        </w:rPr>
        <w:t>EcoSTAT törzsek letiltása</w:t>
      </w:r>
      <w:bookmarkEnd w:id="39"/>
    </w:p>
    <w:p w:rsidR="00C2074B" w:rsidRPr="00136868" w:rsidRDefault="00C2074B" w:rsidP="00C2074B">
      <w:pPr>
        <w:pStyle w:val="Listaszerbekezds"/>
        <w:numPr>
          <w:ilvl w:val="0"/>
          <w:numId w:val="43"/>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Projekt </w:t>
      </w:r>
      <w:proofErr w:type="gramStart"/>
      <w:r w:rsidRPr="00136868">
        <w:rPr>
          <w:rFonts w:ascii="Garamond" w:hAnsi="Garamond"/>
          <w:sz w:val="24"/>
          <w:szCs w:val="24"/>
          <w:lang w:eastAsia="hu-HU"/>
        </w:rPr>
        <w:t>kezelőben</w:t>
      </w:r>
      <w:proofErr w:type="gramEnd"/>
      <w:r w:rsidRPr="00136868">
        <w:rPr>
          <w:rFonts w:ascii="Garamond" w:hAnsi="Garamond"/>
          <w:sz w:val="24"/>
          <w:szCs w:val="24"/>
          <w:lang w:eastAsia="hu-HU"/>
        </w:rPr>
        <w:t xml:space="preserve"> a Törzs menüpontban szereplő törzs adat rögzítési/megtekintési lehetőségeket letiltjuk. Azok kezelése az új Projektkezelő modulban lehetséges.</w:t>
      </w:r>
    </w:p>
    <w:p w:rsidR="00C2074B" w:rsidRPr="00136868" w:rsidRDefault="00C2074B" w:rsidP="00C2074B">
      <w:pPr>
        <w:pStyle w:val="Listaszerbekezds"/>
        <w:numPr>
          <w:ilvl w:val="0"/>
          <w:numId w:val="43"/>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Főkönyv modul Törzs </w:t>
      </w:r>
      <w:proofErr w:type="gramStart"/>
      <w:r w:rsidRPr="00136868">
        <w:rPr>
          <w:rFonts w:ascii="Garamond" w:hAnsi="Garamond"/>
          <w:sz w:val="24"/>
          <w:szCs w:val="24"/>
          <w:lang w:eastAsia="hu-HU"/>
        </w:rPr>
        <w:t>menüpontban</w:t>
      </w:r>
      <w:proofErr w:type="gramEnd"/>
      <w:r w:rsidRPr="00136868">
        <w:rPr>
          <w:rFonts w:ascii="Garamond" w:hAnsi="Garamond"/>
          <w:sz w:val="24"/>
          <w:szCs w:val="24"/>
          <w:lang w:eastAsia="hu-HU"/>
        </w:rPr>
        <w:t xml:space="preserve"> a hierarchiában szereplő kódokat letiltjuk.</w:t>
      </w:r>
    </w:p>
    <w:p w:rsidR="00C2074B" w:rsidRPr="00136868" w:rsidRDefault="00C2074B" w:rsidP="00C2074B">
      <w:pPr>
        <w:jc w:val="both"/>
        <w:rPr>
          <w:rFonts w:ascii="Garamond" w:hAnsi="Garamond"/>
        </w:rPr>
      </w:pPr>
    </w:p>
    <w:p w:rsidR="00C2074B" w:rsidRPr="00136868" w:rsidRDefault="00C2074B" w:rsidP="00C2074B">
      <w:pPr>
        <w:pStyle w:val="Cmsor2"/>
        <w:keepLines/>
        <w:numPr>
          <w:ilvl w:val="1"/>
          <w:numId w:val="35"/>
        </w:numPr>
        <w:autoSpaceDE/>
        <w:autoSpaceDN/>
        <w:adjustRightInd/>
        <w:spacing w:before="0"/>
        <w:jc w:val="both"/>
        <w:rPr>
          <w:rFonts w:ascii="Garamond" w:hAnsi="Garamond"/>
          <w:szCs w:val="24"/>
        </w:rPr>
      </w:pPr>
      <w:bookmarkStart w:id="40" w:name="_Toc459729167"/>
      <w:r w:rsidRPr="00136868">
        <w:rPr>
          <w:rFonts w:ascii="Garamond" w:hAnsi="Garamond"/>
          <w:szCs w:val="24"/>
        </w:rPr>
        <w:t xml:space="preserve">EcoSTAT modulok projekt </w:t>
      </w:r>
      <w:proofErr w:type="gramStart"/>
      <w:r w:rsidRPr="00136868">
        <w:rPr>
          <w:rFonts w:ascii="Garamond" w:hAnsi="Garamond"/>
          <w:szCs w:val="24"/>
        </w:rPr>
        <w:t>kód választási</w:t>
      </w:r>
      <w:proofErr w:type="gramEnd"/>
      <w:r w:rsidRPr="00136868">
        <w:rPr>
          <w:rFonts w:ascii="Garamond" w:hAnsi="Garamond"/>
          <w:szCs w:val="24"/>
        </w:rPr>
        <w:t xml:space="preserve"> lehetősége</w:t>
      </w:r>
      <w:bookmarkEnd w:id="40"/>
    </w:p>
    <w:p w:rsidR="00C2074B" w:rsidRPr="00136868" w:rsidRDefault="00C2074B" w:rsidP="00C2074B">
      <w:pPr>
        <w:pStyle w:val="Listaszerbekezds"/>
        <w:numPr>
          <w:ilvl w:val="0"/>
          <w:numId w:val="44"/>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Mindenhol kötelezővé kell tenni a projekt kód használatát.</w:t>
      </w:r>
    </w:p>
    <w:p w:rsidR="00C2074B" w:rsidRPr="00136868" w:rsidRDefault="00C2074B" w:rsidP="00C2074B">
      <w:pPr>
        <w:pStyle w:val="Listaszerbekezds"/>
        <w:numPr>
          <w:ilvl w:val="0"/>
          <w:numId w:val="44"/>
        </w:numPr>
        <w:spacing w:after="0" w:line="240" w:lineRule="auto"/>
        <w:contextualSpacing w:val="0"/>
        <w:jc w:val="both"/>
        <w:rPr>
          <w:rFonts w:ascii="Garamond" w:hAnsi="Garamond"/>
          <w:sz w:val="24"/>
          <w:szCs w:val="24"/>
          <w:lang w:eastAsia="hu-HU"/>
        </w:rPr>
      </w:pPr>
      <w:r w:rsidRPr="00136868">
        <w:rPr>
          <w:rFonts w:ascii="Garamond" w:hAnsi="Garamond"/>
          <w:sz w:val="24"/>
          <w:szCs w:val="24"/>
          <w:lang w:eastAsia="hu-HU"/>
        </w:rPr>
        <w:t xml:space="preserve">Ahol projekt </w:t>
      </w:r>
      <w:proofErr w:type="gramStart"/>
      <w:r w:rsidRPr="00136868">
        <w:rPr>
          <w:rFonts w:ascii="Garamond" w:hAnsi="Garamond"/>
          <w:sz w:val="24"/>
          <w:szCs w:val="24"/>
          <w:lang w:eastAsia="hu-HU"/>
        </w:rPr>
        <w:t>kód választási</w:t>
      </w:r>
      <w:proofErr w:type="gramEnd"/>
      <w:r w:rsidRPr="00136868">
        <w:rPr>
          <w:rFonts w:ascii="Garamond" w:hAnsi="Garamond"/>
          <w:sz w:val="24"/>
          <w:szCs w:val="24"/>
          <w:lang w:eastAsia="hu-HU"/>
        </w:rPr>
        <w:t xml:space="preserve"> lehetőség van, ott fel kell készülni arra, hogy lezárt projektre ne lehessen kódot rögzíteni.</w:t>
      </w:r>
    </w:p>
    <w:p w:rsidR="00C2074B" w:rsidRPr="00136868" w:rsidRDefault="00C2074B" w:rsidP="00C2074B">
      <w:pPr>
        <w:rPr>
          <w:rFonts w:ascii="Garamond" w:hAnsi="Garamond"/>
        </w:rPr>
      </w:pPr>
    </w:p>
    <w:p w:rsidR="00C2074B" w:rsidRPr="00136868" w:rsidRDefault="00C2074B" w:rsidP="00C2074B">
      <w:pPr>
        <w:rPr>
          <w:rFonts w:ascii="Garamond" w:hAnsi="Garamond"/>
        </w:rPr>
      </w:pPr>
    </w:p>
    <w:p w:rsidR="00C2074B" w:rsidRPr="00136868" w:rsidRDefault="00C2074B" w:rsidP="00C2074B">
      <w:pPr>
        <w:rPr>
          <w:rFonts w:ascii="Garamond" w:hAnsi="Garamond"/>
        </w:rPr>
      </w:pPr>
    </w:p>
    <w:p w:rsidR="0054619E" w:rsidRPr="0001301C" w:rsidRDefault="0054619E">
      <w:pPr>
        <w:spacing w:after="160" w:line="259" w:lineRule="auto"/>
        <w:rPr>
          <w:rFonts w:ascii="Garamond" w:hAnsi="Garamond"/>
          <w:b/>
          <w:bCs/>
          <w:kern w:val="32"/>
        </w:rPr>
      </w:pPr>
      <w:r w:rsidRPr="0001301C">
        <w:rPr>
          <w:rFonts w:ascii="Garamond" w:hAnsi="Garamond"/>
          <w:b/>
          <w:bCs/>
          <w:kern w:val="32"/>
        </w:rPr>
        <w:br w:type="page"/>
      </w:r>
    </w:p>
    <w:p w:rsidR="002D5E86" w:rsidRPr="008E3606" w:rsidRDefault="001E1115" w:rsidP="002D5E86">
      <w:pPr>
        <w:jc w:val="center"/>
        <w:rPr>
          <w:rFonts w:ascii="Garamond" w:hAnsi="Garamond"/>
          <w:b/>
          <w:bCs/>
          <w:kern w:val="32"/>
        </w:rPr>
      </w:pPr>
      <w:r w:rsidRPr="008E3606">
        <w:rPr>
          <w:rFonts w:ascii="Garamond" w:hAnsi="Garamond"/>
          <w:b/>
          <w:caps/>
          <w:spacing w:val="6"/>
        </w:rPr>
        <w:lastRenderedPageBreak/>
        <w:t xml:space="preserve">III. </w:t>
      </w:r>
      <w:r w:rsidR="002D5E86" w:rsidRPr="008E3606">
        <w:rPr>
          <w:rFonts w:ascii="Garamond" w:hAnsi="Garamond"/>
          <w:b/>
          <w:caps/>
          <w:spacing w:val="6"/>
        </w:rPr>
        <w:t>SZERZŐDÉS</w:t>
      </w:r>
      <w:r w:rsidR="009C1FB7" w:rsidRPr="008E3606">
        <w:rPr>
          <w:rFonts w:ascii="Garamond" w:hAnsi="Garamond"/>
          <w:b/>
          <w:caps/>
          <w:spacing w:val="6"/>
        </w:rPr>
        <w:t>TERVEZET</w:t>
      </w:r>
    </w:p>
    <w:p w:rsidR="009C1FB7" w:rsidRPr="008E3606" w:rsidRDefault="009C1FB7" w:rsidP="009C1FB7">
      <w:pPr>
        <w:pStyle w:val="Cmsor2"/>
        <w:keepLines/>
        <w:ind w:right="45"/>
        <w:rPr>
          <w:rFonts w:ascii="Garamond" w:hAnsi="Garamond" w:cs="Arial"/>
          <w:spacing w:val="80"/>
          <w:szCs w:val="24"/>
          <w:u w:val="single"/>
        </w:rPr>
      </w:pPr>
      <w:r w:rsidRPr="008E3606">
        <w:rPr>
          <w:rFonts w:ascii="Garamond" w:hAnsi="Garamond" w:cs="Arial"/>
          <w:spacing w:val="80"/>
          <w:szCs w:val="24"/>
          <w:u w:val="single"/>
        </w:rPr>
        <w:t>Szolgáltatási szerződés</w:t>
      </w:r>
    </w:p>
    <w:p w:rsidR="009C1FB7" w:rsidRPr="008E3606" w:rsidRDefault="009C1FB7" w:rsidP="009C1FB7">
      <w:pPr>
        <w:snapToGrid w:val="0"/>
        <w:spacing w:before="60" w:after="60"/>
        <w:rPr>
          <w:rFonts w:ascii="Garamond" w:hAnsi="Garamond"/>
        </w:rPr>
      </w:pPr>
    </w:p>
    <w:p w:rsidR="009C1FB7" w:rsidRPr="008E3606" w:rsidRDefault="009C1FB7" w:rsidP="009C1FB7">
      <w:pPr>
        <w:snapToGrid w:val="0"/>
        <w:spacing w:before="60" w:after="60"/>
        <w:rPr>
          <w:rFonts w:ascii="Garamond" w:hAnsi="Garamond"/>
        </w:rPr>
      </w:pPr>
      <w:r w:rsidRPr="008E3606">
        <w:rPr>
          <w:rFonts w:ascii="Garamond" w:hAnsi="Garamond"/>
        </w:rPr>
        <w:t xml:space="preserve">amely egyrészről </w:t>
      </w:r>
      <w:proofErr w:type="gramStart"/>
      <w:r w:rsidRPr="008E3606">
        <w:rPr>
          <w:rFonts w:ascii="Garamond" w:hAnsi="Garamond"/>
        </w:rPr>
        <w:t>a</w:t>
      </w:r>
      <w:proofErr w:type="gramEnd"/>
    </w:p>
    <w:tbl>
      <w:tblPr>
        <w:tblW w:w="0" w:type="auto"/>
        <w:tblLayout w:type="fixed"/>
        <w:tblCellMar>
          <w:left w:w="70" w:type="dxa"/>
          <w:right w:w="70" w:type="dxa"/>
        </w:tblCellMar>
        <w:tblLook w:val="0000" w:firstRow="0" w:lastRow="0" w:firstColumn="0" w:lastColumn="0" w:noHBand="0" w:noVBand="0"/>
      </w:tblPr>
      <w:tblGrid>
        <w:gridCol w:w="1630"/>
        <w:gridCol w:w="6873"/>
        <w:gridCol w:w="214"/>
      </w:tblGrid>
      <w:tr w:rsidR="009C1FB7" w:rsidRPr="008E3606" w:rsidTr="00EE6C0D">
        <w:trPr>
          <w:gridAfter w:val="1"/>
          <w:wAfter w:w="214" w:type="dxa"/>
        </w:trPr>
        <w:tc>
          <w:tcPr>
            <w:tcW w:w="1630" w:type="dxa"/>
          </w:tcPr>
          <w:p w:rsidR="009C1FB7" w:rsidRPr="008E3606" w:rsidRDefault="009C1FB7" w:rsidP="00EE6C0D">
            <w:pPr>
              <w:snapToGrid w:val="0"/>
              <w:spacing w:before="60" w:after="60"/>
              <w:rPr>
                <w:rFonts w:ascii="Garamond" w:hAnsi="Garamond"/>
              </w:rPr>
            </w:pPr>
          </w:p>
          <w:p w:rsidR="009C1FB7" w:rsidRPr="008E3606" w:rsidRDefault="009C1FB7" w:rsidP="00EE6C0D">
            <w:pPr>
              <w:snapToGrid w:val="0"/>
              <w:spacing w:before="60" w:after="60"/>
              <w:rPr>
                <w:rFonts w:ascii="Garamond" w:hAnsi="Garamond"/>
              </w:rPr>
            </w:pPr>
          </w:p>
        </w:tc>
        <w:tc>
          <w:tcPr>
            <w:tcW w:w="6873" w:type="dxa"/>
          </w:tcPr>
          <w:p w:rsidR="009C1FB7" w:rsidRPr="008E3606" w:rsidRDefault="009C1FB7" w:rsidP="00EE6C0D">
            <w:pPr>
              <w:spacing w:before="20" w:after="20"/>
              <w:rPr>
                <w:rFonts w:ascii="Garamond" w:hAnsi="Garamond"/>
              </w:rPr>
            </w:pPr>
            <w:r w:rsidRPr="008E3606">
              <w:rPr>
                <w:rFonts w:ascii="Garamond" w:hAnsi="Garamond"/>
                <w:b/>
              </w:rPr>
              <w:t>Magyar Tudományos Akadémia Létesítménygazdálkodási Központ</w:t>
            </w:r>
            <w:r w:rsidRPr="008E3606">
              <w:rPr>
                <w:rFonts w:ascii="Garamond" w:hAnsi="Garamond"/>
              </w:rPr>
              <w:t xml:space="preserve"> </w:t>
            </w:r>
          </w:p>
          <w:p w:rsidR="009C1FB7" w:rsidRPr="008E3606" w:rsidRDefault="009C1FB7" w:rsidP="00EE6C0D">
            <w:pPr>
              <w:spacing w:before="20" w:after="20"/>
              <w:rPr>
                <w:rFonts w:ascii="Garamond" w:hAnsi="Garamond"/>
              </w:rPr>
            </w:pPr>
            <w:r w:rsidRPr="008E3606">
              <w:rPr>
                <w:rFonts w:ascii="Garamond" w:hAnsi="Garamond"/>
              </w:rPr>
              <w:t>Székhely: 1118 Budapest, Budaörsi út 45.</w:t>
            </w:r>
          </w:p>
          <w:p w:rsidR="009C1FB7" w:rsidRPr="008E3606" w:rsidRDefault="009C1FB7" w:rsidP="00EE6C0D">
            <w:pPr>
              <w:spacing w:before="20" w:after="20"/>
              <w:rPr>
                <w:rFonts w:ascii="Garamond" w:hAnsi="Garamond"/>
              </w:rPr>
            </w:pPr>
            <w:r w:rsidRPr="008E3606">
              <w:rPr>
                <w:rFonts w:ascii="Garamond" w:hAnsi="Garamond"/>
              </w:rPr>
              <w:t>Adószám: 15318406-2-43</w:t>
            </w:r>
          </w:p>
          <w:p w:rsidR="009C1FB7" w:rsidRPr="008E3606" w:rsidRDefault="009C1FB7" w:rsidP="00EE6C0D">
            <w:pPr>
              <w:spacing w:before="20" w:after="20"/>
              <w:rPr>
                <w:rFonts w:ascii="Garamond" w:hAnsi="Garamond"/>
              </w:rPr>
            </w:pPr>
            <w:r w:rsidRPr="008E3606">
              <w:rPr>
                <w:rFonts w:ascii="Garamond" w:hAnsi="Garamond"/>
              </w:rPr>
              <w:t>Törzskönyvi azonosító szám: 318408</w:t>
            </w:r>
          </w:p>
          <w:p w:rsidR="009C1FB7" w:rsidRPr="008E3606" w:rsidRDefault="009C1FB7" w:rsidP="00EE6C0D">
            <w:pPr>
              <w:spacing w:before="20" w:after="20"/>
              <w:rPr>
                <w:rFonts w:ascii="Garamond" w:hAnsi="Garamond"/>
              </w:rPr>
            </w:pPr>
            <w:r w:rsidRPr="008E3606">
              <w:rPr>
                <w:rFonts w:ascii="Garamond" w:hAnsi="Garamond"/>
              </w:rPr>
              <w:t>Pénzforgalmi számlaszáma: 10032000-01717967-00000000</w:t>
            </w:r>
          </w:p>
          <w:p w:rsidR="009C1FB7" w:rsidRPr="008E3606" w:rsidRDefault="009C1FB7" w:rsidP="00EE6C0D">
            <w:pPr>
              <w:spacing w:before="20" w:after="20"/>
              <w:rPr>
                <w:rFonts w:ascii="Garamond" w:hAnsi="Garamond"/>
              </w:rPr>
            </w:pPr>
            <w:r w:rsidRPr="008E3606">
              <w:rPr>
                <w:rFonts w:ascii="Garamond" w:hAnsi="Garamond"/>
              </w:rPr>
              <w:t>Képviseli</w:t>
            </w:r>
            <w:proofErr w:type="gramStart"/>
            <w:r w:rsidRPr="008E3606">
              <w:rPr>
                <w:rFonts w:ascii="Garamond" w:hAnsi="Garamond"/>
              </w:rPr>
              <w:t xml:space="preserve">: </w:t>
            </w:r>
            <w:r w:rsidRPr="008E3606">
              <w:rPr>
                <w:rFonts w:ascii="Garamond" w:hAnsi="Garamond"/>
                <w:b/>
              </w:rPr>
              <w:t>…</w:t>
            </w:r>
            <w:proofErr w:type="gramEnd"/>
            <w:r w:rsidRPr="008E3606">
              <w:rPr>
                <w:rFonts w:ascii="Garamond" w:hAnsi="Garamond"/>
                <w:b/>
              </w:rPr>
              <w:t xml:space="preserve"> </w:t>
            </w:r>
            <w:r w:rsidRPr="008E3606">
              <w:rPr>
                <w:rFonts w:ascii="Garamond" w:hAnsi="Garamond"/>
              </w:rPr>
              <w:t>igazgató</w:t>
            </w:r>
          </w:p>
          <w:p w:rsidR="009C1FB7" w:rsidRPr="008E3606" w:rsidRDefault="009C1FB7" w:rsidP="00EE6C0D">
            <w:pPr>
              <w:spacing w:before="20" w:after="240"/>
              <w:rPr>
                <w:rFonts w:ascii="Garamond" w:hAnsi="Garamond"/>
                <w:b/>
                <w:bCs/>
              </w:rPr>
            </w:pPr>
            <w:r w:rsidRPr="008E3606">
              <w:rPr>
                <w:rFonts w:ascii="Garamond" w:hAnsi="Garamond"/>
              </w:rPr>
              <w:t xml:space="preserve">mint megrendelő (a továbbiakban: </w:t>
            </w:r>
            <w:r w:rsidRPr="008E3606">
              <w:rPr>
                <w:rFonts w:ascii="Garamond" w:hAnsi="Garamond"/>
                <w:b/>
              </w:rPr>
              <w:t>Megrendelő</w:t>
            </w:r>
            <w:r w:rsidRPr="008E3606">
              <w:rPr>
                <w:rFonts w:ascii="Garamond" w:hAnsi="Garamond"/>
              </w:rPr>
              <w:t>)</w:t>
            </w:r>
          </w:p>
        </w:tc>
      </w:tr>
      <w:tr w:rsidR="009C1FB7" w:rsidRPr="008E3606" w:rsidTr="00EE6C0D">
        <w:tc>
          <w:tcPr>
            <w:tcW w:w="1630" w:type="dxa"/>
          </w:tcPr>
          <w:p w:rsidR="009C1FB7" w:rsidRPr="008E3606" w:rsidRDefault="009C1FB7" w:rsidP="00EE6C0D">
            <w:pPr>
              <w:snapToGrid w:val="0"/>
              <w:spacing w:before="60" w:after="60"/>
              <w:rPr>
                <w:rFonts w:ascii="Garamond" w:hAnsi="Garamond"/>
              </w:rPr>
            </w:pPr>
            <w:r w:rsidRPr="008E3606">
              <w:rPr>
                <w:rFonts w:ascii="Garamond" w:hAnsi="Garamond"/>
              </w:rPr>
              <w:t xml:space="preserve">másrészről </w:t>
            </w:r>
            <w:proofErr w:type="gramStart"/>
            <w:r w:rsidRPr="008E3606">
              <w:rPr>
                <w:rFonts w:ascii="Garamond" w:hAnsi="Garamond"/>
              </w:rPr>
              <w:t>a(</w:t>
            </w:r>
            <w:proofErr w:type="gramEnd"/>
            <w:r w:rsidRPr="008E3606">
              <w:rPr>
                <w:rFonts w:ascii="Garamond" w:hAnsi="Garamond"/>
              </w:rPr>
              <w:t>z)</w:t>
            </w:r>
          </w:p>
        </w:tc>
        <w:tc>
          <w:tcPr>
            <w:tcW w:w="7087" w:type="dxa"/>
            <w:gridSpan w:val="2"/>
          </w:tcPr>
          <w:p w:rsidR="009C1FB7" w:rsidRPr="008E3606" w:rsidRDefault="009C1FB7" w:rsidP="00EE6C0D">
            <w:pPr>
              <w:snapToGrid w:val="0"/>
              <w:spacing w:before="20" w:after="20"/>
              <w:rPr>
                <w:rFonts w:ascii="Garamond" w:hAnsi="Garamond" w:cs="Arial"/>
                <w:b/>
              </w:rPr>
            </w:pPr>
          </w:p>
          <w:p w:rsidR="009C1FB7" w:rsidRPr="008E3606" w:rsidRDefault="009C1FB7" w:rsidP="00EE6C0D">
            <w:pPr>
              <w:snapToGrid w:val="0"/>
              <w:spacing w:before="20" w:after="20"/>
              <w:rPr>
                <w:rFonts w:ascii="Garamond" w:hAnsi="Garamond"/>
              </w:rPr>
            </w:pPr>
            <w:proofErr w:type="spellStart"/>
            <w:r w:rsidRPr="008E3606">
              <w:rPr>
                <w:rFonts w:ascii="Garamond" w:hAnsi="Garamond" w:cs="Arial"/>
                <w:b/>
              </w:rPr>
              <w:t>CompuTREND</w:t>
            </w:r>
            <w:proofErr w:type="spellEnd"/>
            <w:r w:rsidRPr="008E3606">
              <w:rPr>
                <w:rFonts w:ascii="Garamond" w:hAnsi="Garamond" w:cs="Arial"/>
                <w:b/>
              </w:rPr>
              <w:t xml:space="preserve"> 2000 Fejlesztő Kereskedelmi és Szolgáltató Kft.</w:t>
            </w:r>
          </w:p>
          <w:p w:rsidR="009C1FB7" w:rsidRPr="008E3606" w:rsidRDefault="009C1FB7" w:rsidP="00EE6C0D">
            <w:pPr>
              <w:spacing w:before="20" w:after="20"/>
              <w:rPr>
                <w:rFonts w:ascii="Garamond" w:hAnsi="Garamond"/>
              </w:rPr>
            </w:pPr>
            <w:r w:rsidRPr="008E3606">
              <w:rPr>
                <w:rFonts w:ascii="Garamond" w:hAnsi="Garamond"/>
              </w:rPr>
              <w:t xml:space="preserve">székhely: </w:t>
            </w:r>
            <w:r w:rsidRPr="008E3606">
              <w:rPr>
                <w:rFonts w:ascii="Garamond" w:hAnsi="Garamond" w:cs="Arial"/>
              </w:rPr>
              <w:t>1119 Budapest, Fehérvári út 84/</w:t>
            </w:r>
            <w:proofErr w:type="gramStart"/>
            <w:r w:rsidRPr="008E3606">
              <w:rPr>
                <w:rFonts w:ascii="Garamond" w:hAnsi="Garamond" w:cs="Arial"/>
              </w:rPr>
              <w:t>A</w:t>
            </w:r>
            <w:proofErr w:type="gramEnd"/>
          </w:p>
          <w:p w:rsidR="009C1FB7" w:rsidRPr="008E3606" w:rsidRDefault="009C1FB7" w:rsidP="00EE6C0D">
            <w:pPr>
              <w:spacing w:before="20" w:after="20"/>
              <w:rPr>
                <w:rFonts w:ascii="Garamond" w:hAnsi="Garamond"/>
              </w:rPr>
            </w:pPr>
            <w:r w:rsidRPr="008E3606">
              <w:rPr>
                <w:rFonts w:ascii="Garamond" w:hAnsi="Garamond"/>
              </w:rPr>
              <w:t xml:space="preserve">cégjegyzékszám: </w:t>
            </w:r>
            <w:r w:rsidRPr="008E3606">
              <w:rPr>
                <w:rFonts w:ascii="Garamond" w:hAnsi="Garamond" w:cs="Arial"/>
              </w:rPr>
              <w:t>01-09-462781</w:t>
            </w:r>
          </w:p>
          <w:p w:rsidR="009C1FB7" w:rsidRPr="008E3606" w:rsidRDefault="009C1FB7" w:rsidP="00EE6C0D">
            <w:pPr>
              <w:spacing w:before="20" w:after="20"/>
              <w:rPr>
                <w:rFonts w:ascii="Garamond" w:hAnsi="Garamond"/>
              </w:rPr>
            </w:pPr>
            <w:r w:rsidRPr="008E3606">
              <w:rPr>
                <w:rFonts w:ascii="Garamond" w:hAnsi="Garamond"/>
              </w:rPr>
              <w:t xml:space="preserve">adószám: </w:t>
            </w:r>
            <w:r w:rsidRPr="008E3606">
              <w:rPr>
                <w:rFonts w:ascii="Garamond" w:hAnsi="Garamond" w:cs="Arial"/>
              </w:rPr>
              <w:t>12068391-2-43</w:t>
            </w:r>
          </w:p>
          <w:p w:rsidR="009C1FB7" w:rsidRPr="008E3606" w:rsidRDefault="009C1FB7" w:rsidP="00EE6C0D">
            <w:pPr>
              <w:spacing w:before="20" w:after="20"/>
              <w:rPr>
                <w:rFonts w:ascii="Garamond" w:hAnsi="Garamond"/>
              </w:rPr>
            </w:pPr>
            <w:r w:rsidRPr="008E3606">
              <w:rPr>
                <w:rFonts w:ascii="Garamond" w:hAnsi="Garamond"/>
              </w:rPr>
              <w:t xml:space="preserve">számlavezető pénzintézet neve: </w:t>
            </w:r>
          </w:p>
          <w:p w:rsidR="009C1FB7" w:rsidRPr="008E3606" w:rsidRDefault="009C1FB7" w:rsidP="00EE6C0D">
            <w:pPr>
              <w:spacing w:before="20" w:after="20"/>
              <w:rPr>
                <w:rFonts w:ascii="Garamond" w:hAnsi="Garamond"/>
              </w:rPr>
            </w:pPr>
            <w:r w:rsidRPr="008E3606">
              <w:rPr>
                <w:rFonts w:ascii="Garamond" w:hAnsi="Garamond"/>
              </w:rPr>
              <w:t xml:space="preserve">pénzforgalmi számla száma: </w:t>
            </w:r>
            <w:r w:rsidRPr="008E3606">
              <w:rPr>
                <w:rFonts w:ascii="Garamond" w:hAnsi="Garamond" w:cs="Arial"/>
              </w:rPr>
              <w:t>10103805-51054336-00000001</w:t>
            </w:r>
          </w:p>
          <w:p w:rsidR="009C1FB7" w:rsidRPr="008E3606" w:rsidRDefault="009C1FB7" w:rsidP="00EE6C0D">
            <w:pPr>
              <w:spacing w:before="20" w:after="20"/>
              <w:rPr>
                <w:rFonts w:ascii="Garamond" w:hAnsi="Garamond"/>
                <w:i/>
                <w:iCs/>
              </w:rPr>
            </w:pPr>
            <w:r w:rsidRPr="008E3606">
              <w:rPr>
                <w:rFonts w:ascii="Garamond" w:hAnsi="Garamond"/>
              </w:rPr>
              <w:t xml:space="preserve">képviselő: </w:t>
            </w:r>
            <w:r w:rsidRPr="008E3606">
              <w:rPr>
                <w:rFonts w:ascii="Garamond" w:hAnsi="Garamond" w:cs="Arial"/>
                <w:b/>
              </w:rPr>
              <w:t>Megyeri Attila</w:t>
            </w:r>
            <w:r w:rsidRPr="008E3606">
              <w:rPr>
                <w:rFonts w:ascii="Garamond" w:hAnsi="Garamond" w:cs="Arial"/>
              </w:rPr>
              <w:t xml:space="preserve"> ügyvezető</w:t>
            </w:r>
          </w:p>
        </w:tc>
      </w:tr>
      <w:tr w:rsidR="009C1FB7" w:rsidRPr="008E3606" w:rsidTr="00EE6C0D">
        <w:tc>
          <w:tcPr>
            <w:tcW w:w="1630" w:type="dxa"/>
          </w:tcPr>
          <w:p w:rsidR="009C1FB7" w:rsidRPr="008E3606" w:rsidRDefault="009C1FB7" w:rsidP="00EE6C0D">
            <w:pPr>
              <w:snapToGrid w:val="0"/>
              <w:spacing w:before="60" w:after="60"/>
              <w:rPr>
                <w:rFonts w:ascii="Garamond" w:hAnsi="Garamond"/>
              </w:rPr>
            </w:pPr>
          </w:p>
        </w:tc>
        <w:tc>
          <w:tcPr>
            <w:tcW w:w="7087" w:type="dxa"/>
            <w:gridSpan w:val="2"/>
          </w:tcPr>
          <w:p w:rsidR="009C1FB7" w:rsidRPr="008E3606" w:rsidRDefault="009C1FB7" w:rsidP="00EE6C0D">
            <w:pPr>
              <w:snapToGrid w:val="0"/>
              <w:spacing w:before="60" w:after="60"/>
              <w:rPr>
                <w:rFonts w:ascii="Garamond" w:hAnsi="Garamond"/>
              </w:rPr>
            </w:pPr>
            <w:r w:rsidRPr="008E3606">
              <w:rPr>
                <w:rFonts w:ascii="Garamond" w:hAnsi="Garamond"/>
              </w:rPr>
              <w:t xml:space="preserve">mint a teljesítésre köteles szolgáltató (a továbbiakban: </w:t>
            </w:r>
            <w:proofErr w:type="spellStart"/>
            <w:r w:rsidRPr="008E3606">
              <w:rPr>
                <w:rFonts w:ascii="Garamond" w:hAnsi="Garamond" w:cs="Arial"/>
                <w:b/>
              </w:rPr>
              <w:t>CompuTREND</w:t>
            </w:r>
            <w:proofErr w:type="spellEnd"/>
            <w:r w:rsidRPr="008E3606">
              <w:rPr>
                <w:rFonts w:ascii="Garamond" w:hAnsi="Garamond"/>
              </w:rPr>
              <w:t>)</w:t>
            </w:r>
          </w:p>
        </w:tc>
      </w:tr>
    </w:tbl>
    <w:p w:rsidR="009C1FB7" w:rsidRPr="008E3606" w:rsidRDefault="009C1FB7" w:rsidP="009C1FB7">
      <w:pPr>
        <w:pStyle w:val="Szvegblokk"/>
        <w:keepLines/>
        <w:spacing w:after="120"/>
        <w:ind w:left="0" w:right="45"/>
        <w:jc w:val="both"/>
        <w:rPr>
          <w:rFonts w:ascii="Garamond" w:hAnsi="Garamond" w:cs="Arial"/>
          <w:szCs w:val="24"/>
        </w:rPr>
      </w:pPr>
      <w:r w:rsidRPr="008E3606">
        <w:rPr>
          <w:rFonts w:ascii="Garamond" w:hAnsi="Garamond" w:cs="Arial"/>
          <w:szCs w:val="24"/>
        </w:rPr>
        <w:t xml:space="preserve"> (továbbiakban együttesen Felek) között az alábbi feltételek szerint:</w:t>
      </w:r>
    </w:p>
    <w:p w:rsidR="009C1FB7" w:rsidRPr="008E3606" w:rsidRDefault="009C1FB7" w:rsidP="009C1FB7">
      <w:pPr>
        <w:pStyle w:val="Szvegblokk"/>
        <w:keepLines/>
        <w:spacing w:after="120"/>
        <w:ind w:left="0" w:right="45"/>
        <w:jc w:val="both"/>
        <w:rPr>
          <w:rFonts w:ascii="Garamond" w:hAnsi="Garamond" w:cs="Arial"/>
          <w:szCs w:val="24"/>
        </w:rPr>
      </w:pPr>
    </w:p>
    <w:p w:rsidR="009C1FB7" w:rsidRPr="008E3606" w:rsidRDefault="009C1FB7" w:rsidP="00C2074B">
      <w:pPr>
        <w:pStyle w:val="Listaszerbekezds"/>
        <w:numPr>
          <w:ilvl w:val="0"/>
          <w:numId w:val="26"/>
        </w:numPr>
        <w:spacing w:after="120"/>
        <w:ind w:left="0" w:firstLine="0"/>
        <w:jc w:val="center"/>
        <w:rPr>
          <w:rFonts w:ascii="Garamond" w:hAnsi="Garamond"/>
          <w:b/>
          <w:sz w:val="24"/>
          <w:szCs w:val="24"/>
        </w:rPr>
      </w:pPr>
      <w:r w:rsidRPr="008E3606">
        <w:rPr>
          <w:rFonts w:ascii="Garamond" w:hAnsi="Garamond"/>
          <w:b/>
          <w:sz w:val="24"/>
          <w:szCs w:val="24"/>
        </w:rPr>
        <w:t>Előzmények</w:t>
      </w:r>
    </w:p>
    <w:p w:rsidR="009C1FB7" w:rsidRPr="008E3606" w:rsidRDefault="009C1FB7" w:rsidP="009C1FB7">
      <w:pPr>
        <w:pStyle w:val="Listaszerbekezds"/>
        <w:ind w:left="1080"/>
        <w:rPr>
          <w:rFonts w:ascii="Garamond" w:hAnsi="Garamond"/>
          <w:sz w:val="24"/>
          <w:szCs w:val="24"/>
        </w:rPr>
      </w:pPr>
    </w:p>
    <w:p w:rsidR="009C1FB7" w:rsidRPr="008E3606" w:rsidRDefault="009C1FB7" w:rsidP="00C2074B">
      <w:pPr>
        <w:pStyle w:val="Listaszerbekezds"/>
        <w:numPr>
          <w:ilvl w:val="0"/>
          <w:numId w:val="27"/>
        </w:numPr>
        <w:spacing w:after="120"/>
        <w:ind w:left="284" w:hanging="284"/>
        <w:jc w:val="both"/>
        <w:rPr>
          <w:rFonts w:ascii="Garamond" w:hAnsi="Garamond"/>
          <w:sz w:val="24"/>
          <w:szCs w:val="24"/>
        </w:rPr>
      </w:pPr>
      <w:r w:rsidRPr="008E3606">
        <w:rPr>
          <w:rFonts w:ascii="Garamond" w:hAnsi="Garamond"/>
          <w:sz w:val="24"/>
          <w:szCs w:val="24"/>
        </w:rPr>
        <w:t xml:space="preserve">A Magyar Tudományos Akadémia Létesítménygazdálkodási Központ, mint Megrendelő, a közbeszerzésekről szóló 2015. évi CXLIII. törvény (továbbiakban: Kbt.) 98. § (2) </w:t>
      </w:r>
      <w:proofErr w:type="spellStart"/>
      <w:r w:rsidRPr="008E3606">
        <w:rPr>
          <w:rFonts w:ascii="Garamond" w:hAnsi="Garamond"/>
          <w:sz w:val="24"/>
          <w:szCs w:val="24"/>
        </w:rPr>
        <w:t>bek</w:t>
      </w:r>
      <w:proofErr w:type="spellEnd"/>
      <w:r w:rsidRPr="008E3606">
        <w:rPr>
          <w:rFonts w:ascii="Garamond" w:hAnsi="Garamond"/>
          <w:sz w:val="24"/>
          <w:szCs w:val="24"/>
        </w:rPr>
        <w:t>. c) pontja alapján hirdetmény nélküli tárgyalásos közbeszerzési eljárást folytatott le.</w:t>
      </w:r>
    </w:p>
    <w:p w:rsidR="009C1FB7" w:rsidRPr="008E3606" w:rsidRDefault="009C1FB7" w:rsidP="009C1FB7">
      <w:pPr>
        <w:jc w:val="both"/>
        <w:rPr>
          <w:rFonts w:ascii="Garamond" w:hAnsi="Garamond"/>
        </w:rPr>
      </w:pPr>
    </w:p>
    <w:p w:rsidR="009C1FB7" w:rsidRPr="008E3606" w:rsidRDefault="009C1FB7" w:rsidP="00C2074B">
      <w:pPr>
        <w:pStyle w:val="Listaszerbekezds"/>
        <w:numPr>
          <w:ilvl w:val="0"/>
          <w:numId w:val="27"/>
        </w:numPr>
        <w:spacing w:after="120"/>
        <w:ind w:left="284" w:hanging="284"/>
        <w:jc w:val="both"/>
        <w:rPr>
          <w:rFonts w:ascii="Garamond" w:hAnsi="Garamond"/>
          <w:sz w:val="24"/>
          <w:szCs w:val="24"/>
        </w:rPr>
      </w:pPr>
      <w:r w:rsidRPr="008E3606">
        <w:rPr>
          <w:rFonts w:ascii="Garamond" w:hAnsi="Garamond"/>
          <w:sz w:val="24"/>
          <w:szCs w:val="24"/>
        </w:rPr>
        <w:t>Jelen szolgáltatási szerződést (a továbbiakban: Szerződés) a Felek a közbeszerzési szabályok megtartásával kötik meg egymással, ezért kijelentik, hogy jelen megállapodásukat nem kizárólag ezen Szerződés törzsszövege tartalmazza. A közbeszerzési eljárás során keletkezett iratok a jelen Szerződés elválaszthatatlan részeit képezik, azzal együtt olvasandók és értelmezendők, különös tekintettel az alábbi dokumentumokra (a továbbiakban: Dokumentumok):</w:t>
      </w:r>
    </w:p>
    <w:p w:rsidR="009C1FB7" w:rsidRPr="008E3606" w:rsidRDefault="009C1FB7" w:rsidP="009C1FB7">
      <w:pPr>
        <w:jc w:val="both"/>
        <w:rPr>
          <w:rFonts w:ascii="Garamond" w:hAnsi="Garamond"/>
        </w:rPr>
      </w:pPr>
    </w:p>
    <w:p w:rsidR="009C1FB7" w:rsidRPr="008E3606" w:rsidRDefault="009C1FB7" w:rsidP="009C1FB7">
      <w:pPr>
        <w:ind w:left="567"/>
        <w:jc w:val="both"/>
        <w:rPr>
          <w:rFonts w:ascii="Garamond" w:hAnsi="Garamond"/>
        </w:rPr>
      </w:pPr>
      <w:proofErr w:type="gramStart"/>
      <w:r w:rsidRPr="008E3606">
        <w:rPr>
          <w:rFonts w:ascii="Garamond" w:hAnsi="Garamond"/>
        </w:rPr>
        <w:t>a</w:t>
      </w:r>
      <w:proofErr w:type="gramEnd"/>
      <w:r w:rsidRPr="008E3606">
        <w:rPr>
          <w:rFonts w:ascii="Garamond" w:hAnsi="Garamond"/>
        </w:rPr>
        <w:t>)</w:t>
      </w:r>
      <w:r w:rsidRPr="008E3606">
        <w:rPr>
          <w:rFonts w:ascii="Garamond" w:hAnsi="Garamond"/>
        </w:rPr>
        <w:tab/>
        <w:t>Ajánlattételi Felhívás;</w:t>
      </w:r>
    </w:p>
    <w:p w:rsidR="009C1FB7" w:rsidRPr="008E3606" w:rsidRDefault="009C1FB7" w:rsidP="009C1FB7">
      <w:pPr>
        <w:ind w:left="567"/>
        <w:jc w:val="both"/>
        <w:rPr>
          <w:rFonts w:ascii="Garamond" w:hAnsi="Garamond"/>
        </w:rPr>
      </w:pPr>
      <w:r w:rsidRPr="008E3606">
        <w:rPr>
          <w:rFonts w:ascii="Garamond" w:hAnsi="Garamond"/>
        </w:rPr>
        <w:t>b)</w:t>
      </w:r>
      <w:r w:rsidRPr="008E3606">
        <w:rPr>
          <w:rFonts w:ascii="Garamond" w:hAnsi="Garamond"/>
        </w:rPr>
        <w:tab/>
        <w:t>Ajánlati Dokumentáció, Kiegészítő tájékoztatások (amennyiben ilyen tájékoztatás nyújtására az eljárásban sor került);</w:t>
      </w:r>
    </w:p>
    <w:p w:rsidR="009C1FB7" w:rsidRPr="008E3606" w:rsidRDefault="009C1FB7" w:rsidP="009C1FB7">
      <w:pPr>
        <w:ind w:left="567"/>
        <w:jc w:val="both"/>
        <w:rPr>
          <w:rFonts w:ascii="Garamond" w:hAnsi="Garamond"/>
        </w:rPr>
      </w:pPr>
      <w:r w:rsidRPr="008E3606">
        <w:rPr>
          <w:rFonts w:ascii="Garamond" w:hAnsi="Garamond"/>
        </w:rPr>
        <w:t>c)</w:t>
      </w:r>
      <w:r w:rsidRPr="008E3606">
        <w:rPr>
          <w:rFonts w:ascii="Garamond" w:hAnsi="Garamond"/>
        </w:rPr>
        <w:tab/>
        <w:t>Nyertes ajánlat teljes tartalma a Kbt. 131. § (1) bekezdésében foglaltakra figyelemmel.</w:t>
      </w:r>
    </w:p>
    <w:p w:rsidR="009C1FB7" w:rsidRPr="008E3606" w:rsidRDefault="009C1FB7">
      <w:pPr>
        <w:spacing w:after="160" w:line="259" w:lineRule="auto"/>
        <w:rPr>
          <w:rFonts w:ascii="Garamond" w:hAnsi="Garamond"/>
        </w:rPr>
      </w:pPr>
      <w:r w:rsidRPr="008E3606">
        <w:rPr>
          <w:rFonts w:ascii="Garamond" w:hAnsi="Garamond"/>
        </w:rPr>
        <w:br w:type="page"/>
      </w:r>
    </w:p>
    <w:p w:rsidR="009C1FB7" w:rsidRPr="008E3606" w:rsidRDefault="009C1FB7" w:rsidP="009C1FB7">
      <w:pPr>
        <w:jc w:val="both"/>
        <w:rPr>
          <w:rFonts w:ascii="Garamond" w:hAnsi="Garamond"/>
        </w:rPr>
      </w:pPr>
    </w:p>
    <w:p w:rsidR="009C1FB7" w:rsidRPr="008E3606" w:rsidRDefault="009C1FB7" w:rsidP="00C2074B">
      <w:pPr>
        <w:pStyle w:val="Listaszerbekezds"/>
        <w:numPr>
          <w:ilvl w:val="0"/>
          <w:numId w:val="27"/>
        </w:numPr>
        <w:spacing w:after="120"/>
        <w:ind w:left="284" w:hanging="284"/>
        <w:jc w:val="both"/>
        <w:rPr>
          <w:rFonts w:ascii="Garamond" w:hAnsi="Garamond"/>
          <w:sz w:val="24"/>
          <w:szCs w:val="24"/>
        </w:rPr>
      </w:pPr>
      <w:r w:rsidRPr="008E3606">
        <w:rPr>
          <w:rFonts w:ascii="Garamond" w:hAnsi="Garamond"/>
          <w:sz w:val="24"/>
          <w:szCs w:val="24"/>
        </w:rPr>
        <w:t>A Dokumentumok közötti, ugyanazon kérdésre vonatkozó bármely eltérés, ellentmondás, értelmezési nehézség esetén a hierarchia (említési sorrendben a legmagasabb rendűvel kezdve) a következő: (I.) Szerződés; (II.) Kiegészítő tájékoztatások amennyiben ilyenek keletkeztek az eljárásban; (III.) az Ajánlattételi Felhívás és Dokumentáció; (IV.) nyertes ajánlat.</w:t>
      </w:r>
    </w:p>
    <w:p w:rsidR="009C1FB7" w:rsidRPr="008E3606" w:rsidRDefault="009C1FB7" w:rsidP="009C1FB7">
      <w:pPr>
        <w:pStyle w:val="Listaszerbekezds"/>
        <w:ind w:left="284"/>
        <w:rPr>
          <w:rFonts w:ascii="Garamond" w:hAnsi="Garamond"/>
          <w:sz w:val="24"/>
          <w:szCs w:val="24"/>
        </w:rPr>
      </w:pPr>
    </w:p>
    <w:p w:rsidR="009C1FB7" w:rsidRPr="008E3606" w:rsidRDefault="009C1FB7" w:rsidP="00C2074B">
      <w:pPr>
        <w:pStyle w:val="Listaszerbekezds"/>
        <w:numPr>
          <w:ilvl w:val="0"/>
          <w:numId w:val="27"/>
        </w:numPr>
        <w:spacing w:after="120"/>
        <w:ind w:left="284" w:hanging="284"/>
        <w:jc w:val="both"/>
        <w:rPr>
          <w:rFonts w:ascii="Garamond" w:hAnsi="Garamond"/>
          <w:sz w:val="24"/>
          <w:szCs w:val="24"/>
        </w:rPr>
      </w:pPr>
      <w:proofErr w:type="gramStart"/>
      <w:r w:rsidRPr="008E3606">
        <w:rPr>
          <w:rFonts w:ascii="Garamond" w:hAnsi="Garamond"/>
          <w:sz w:val="24"/>
          <w:szCs w:val="24"/>
        </w:rPr>
        <w:t xml:space="preserve">Felek rögzítik, hogy Megrendelő a </w:t>
      </w:r>
      <w:proofErr w:type="spellStart"/>
      <w:r w:rsidRPr="008E3606">
        <w:rPr>
          <w:rFonts w:ascii="Garamond" w:hAnsi="Garamond"/>
          <w:sz w:val="24"/>
          <w:szCs w:val="24"/>
        </w:rPr>
        <w:t>CT-EcoSTAT</w:t>
      </w:r>
      <w:proofErr w:type="spellEnd"/>
      <w:r w:rsidRPr="008E3606">
        <w:rPr>
          <w:rFonts w:ascii="Garamond" w:hAnsi="Garamond"/>
          <w:sz w:val="24"/>
          <w:szCs w:val="24"/>
        </w:rPr>
        <w:t xml:space="preserve"> Integrált Gazdasági és Gazdálkodási Rendszer elnevezésű szoftver használati jogát a 2009. október 21-én, a </w:t>
      </w:r>
      <w:proofErr w:type="spellStart"/>
      <w:r w:rsidRPr="008E3606">
        <w:rPr>
          <w:rFonts w:ascii="Garamond" w:hAnsi="Garamond"/>
          <w:sz w:val="24"/>
          <w:szCs w:val="24"/>
        </w:rPr>
        <w:t>CompuTREND</w:t>
      </w:r>
      <w:proofErr w:type="spellEnd"/>
      <w:r w:rsidRPr="008E3606">
        <w:rPr>
          <w:rFonts w:ascii="Garamond" w:hAnsi="Garamond"/>
          <w:sz w:val="24"/>
          <w:szCs w:val="24"/>
        </w:rPr>
        <w:t xml:space="preserve"> 2000 Kft jogelődjével, a </w:t>
      </w:r>
      <w:proofErr w:type="spellStart"/>
      <w:r w:rsidRPr="008E3606">
        <w:rPr>
          <w:rFonts w:ascii="Garamond" w:hAnsi="Garamond"/>
          <w:sz w:val="24"/>
          <w:szCs w:val="24"/>
        </w:rPr>
        <w:t>CompuTREND</w:t>
      </w:r>
      <w:proofErr w:type="spellEnd"/>
      <w:r w:rsidRPr="008E3606">
        <w:rPr>
          <w:rFonts w:ascii="Garamond" w:hAnsi="Garamond"/>
          <w:sz w:val="24"/>
          <w:szCs w:val="24"/>
        </w:rPr>
        <w:t xml:space="preserve"> Junior Fejlesztő, Kereskedelmi és Szolgáltató </w:t>
      </w:r>
      <w:proofErr w:type="spellStart"/>
      <w:r w:rsidRPr="008E3606">
        <w:rPr>
          <w:rFonts w:ascii="Garamond" w:hAnsi="Garamond"/>
          <w:sz w:val="24"/>
          <w:szCs w:val="24"/>
        </w:rPr>
        <w:t>Kft-vel</w:t>
      </w:r>
      <w:proofErr w:type="spellEnd"/>
      <w:r w:rsidRPr="008E3606">
        <w:rPr>
          <w:rFonts w:ascii="Garamond" w:hAnsi="Garamond"/>
          <w:sz w:val="24"/>
          <w:szCs w:val="24"/>
        </w:rPr>
        <w:t xml:space="preserve"> megkötött bérleti és vállalkozási szerződéssel már megszerezte (Szerződés I.). Felek rögzítik továbbá, hogy Megrendelő a </w:t>
      </w:r>
      <w:proofErr w:type="spellStart"/>
      <w:r w:rsidRPr="008E3606">
        <w:rPr>
          <w:rFonts w:ascii="Garamond" w:hAnsi="Garamond"/>
          <w:sz w:val="24"/>
          <w:szCs w:val="24"/>
        </w:rPr>
        <w:t>CT-EcoSTAT</w:t>
      </w:r>
      <w:proofErr w:type="spellEnd"/>
      <w:r w:rsidRPr="008E3606">
        <w:rPr>
          <w:rFonts w:ascii="Garamond" w:hAnsi="Garamond"/>
          <w:sz w:val="24"/>
          <w:szCs w:val="24"/>
        </w:rPr>
        <w:t xml:space="preserve"> Integrált Gazdasági és Gazdálkodási Rendszer elnevezésű szoftver korlátlan idejű használati jogát a 2012. március 19-én a </w:t>
      </w:r>
      <w:proofErr w:type="spellStart"/>
      <w:r w:rsidRPr="008E3606">
        <w:rPr>
          <w:rFonts w:ascii="Garamond" w:hAnsi="Garamond"/>
          <w:sz w:val="24"/>
          <w:szCs w:val="24"/>
        </w:rPr>
        <w:t>CompuTREND-el</w:t>
      </w:r>
      <w:proofErr w:type="spellEnd"/>
      <w:r w:rsidRPr="008E3606">
        <w:rPr>
          <w:rFonts w:ascii="Garamond" w:hAnsi="Garamond"/>
          <w:sz w:val="24"/>
          <w:szCs w:val="24"/>
        </w:rPr>
        <w:t xml:space="preserve"> kötött szállítási és szolgáltatási szerződés keretében a Magyar Tudományos Akadémia</w:t>
      </w:r>
      <w:proofErr w:type="gramEnd"/>
      <w:r w:rsidRPr="008E3606">
        <w:rPr>
          <w:rFonts w:ascii="Garamond" w:hAnsi="Garamond"/>
          <w:sz w:val="24"/>
          <w:szCs w:val="24"/>
        </w:rPr>
        <w:t xml:space="preserve"> Titkársága számára is megszerezte (Szerződés II.). Felek rögzítik, hogy fent említett Szerződés I.-t és Szerződés II.–t jelen Szerződés hatályba lépésével egyidejűleg közös megegyezéssel megszüntetik. Felek rögzítik továbbá, hogy a megszüntetésre kerülő szerződésekkel összefüggésben semmilyen követelést nem támasztanak egymással szemben. </w:t>
      </w:r>
    </w:p>
    <w:p w:rsidR="009C1FB7" w:rsidRPr="008E3606" w:rsidRDefault="009C1FB7" w:rsidP="009C1FB7">
      <w:pPr>
        <w:jc w:val="both"/>
        <w:rPr>
          <w:rFonts w:ascii="Garamond" w:hAnsi="Garamond"/>
        </w:rPr>
      </w:pPr>
    </w:p>
    <w:p w:rsidR="009C1FB7" w:rsidRPr="008E3606" w:rsidRDefault="009C1FB7" w:rsidP="00C2074B">
      <w:pPr>
        <w:pStyle w:val="Listaszerbekezds"/>
        <w:numPr>
          <w:ilvl w:val="0"/>
          <w:numId w:val="26"/>
        </w:numPr>
        <w:spacing w:after="120"/>
        <w:ind w:left="0" w:firstLine="0"/>
        <w:jc w:val="center"/>
        <w:rPr>
          <w:rFonts w:ascii="Garamond" w:hAnsi="Garamond"/>
          <w:b/>
          <w:sz w:val="24"/>
          <w:szCs w:val="24"/>
        </w:rPr>
      </w:pPr>
      <w:r w:rsidRPr="008E3606">
        <w:rPr>
          <w:rFonts w:ascii="Garamond" w:hAnsi="Garamond"/>
          <w:b/>
          <w:sz w:val="24"/>
          <w:szCs w:val="24"/>
        </w:rPr>
        <w:t>A szerződés tárgya</w:t>
      </w:r>
    </w:p>
    <w:p w:rsidR="009C1FB7" w:rsidRPr="008E3606" w:rsidRDefault="009C1FB7" w:rsidP="009C1FB7">
      <w:pPr>
        <w:pStyle w:val="Listaszerbekezds"/>
        <w:ind w:left="1080"/>
        <w:rPr>
          <w:rFonts w:ascii="Garamond" w:hAnsi="Garamond"/>
          <w:b/>
          <w:sz w:val="24"/>
          <w:szCs w:val="24"/>
        </w:rPr>
      </w:pPr>
    </w:p>
    <w:p w:rsidR="009C1FB7" w:rsidRPr="008E3606" w:rsidRDefault="009C1FB7" w:rsidP="00C2074B">
      <w:pPr>
        <w:pStyle w:val="Listaszerbekezds"/>
        <w:numPr>
          <w:ilvl w:val="0"/>
          <w:numId w:val="16"/>
        </w:numPr>
        <w:spacing w:after="120"/>
        <w:ind w:left="284" w:hanging="284"/>
        <w:jc w:val="both"/>
        <w:rPr>
          <w:rFonts w:ascii="Garamond" w:hAnsi="Garamond"/>
          <w:sz w:val="24"/>
          <w:szCs w:val="24"/>
        </w:rPr>
      </w:pPr>
      <w:r w:rsidRPr="008E3606">
        <w:rPr>
          <w:rFonts w:ascii="Garamond" w:hAnsi="Garamond"/>
          <w:sz w:val="24"/>
          <w:szCs w:val="24"/>
        </w:rPr>
        <w:t xml:space="preserve">Megrendelő jelen Szerződéssel megrendeli, </w:t>
      </w:r>
      <w:proofErr w:type="spellStart"/>
      <w:r w:rsidRPr="008E3606">
        <w:rPr>
          <w:rFonts w:ascii="Garamond" w:hAnsi="Garamond"/>
          <w:sz w:val="24"/>
          <w:szCs w:val="24"/>
        </w:rPr>
        <w:t>CompuTREND</w:t>
      </w:r>
      <w:proofErr w:type="spellEnd"/>
      <w:r w:rsidRPr="008E3606">
        <w:rPr>
          <w:rFonts w:ascii="Garamond" w:hAnsi="Garamond"/>
          <w:sz w:val="24"/>
          <w:szCs w:val="24"/>
        </w:rPr>
        <w:t xml:space="preserve"> pedig vállalja a </w:t>
      </w:r>
      <w:proofErr w:type="spellStart"/>
      <w:r w:rsidRPr="008E3606">
        <w:rPr>
          <w:rFonts w:ascii="Garamond" w:hAnsi="Garamond"/>
          <w:sz w:val="24"/>
          <w:szCs w:val="24"/>
        </w:rPr>
        <w:t>CT-EcoSTAT</w:t>
      </w:r>
      <w:proofErr w:type="spellEnd"/>
      <w:r w:rsidRPr="008E3606">
        <w:rPr>
          <w:rFonts w:ascii="Garamond" w:hAnsi="Garamond"/>
          <w:sz w:val="24"/>
          <w:szCs w:val="24"/>
        </w:rPr>
        <w:t xml:space="preserve"> Integrált Gazdasági és Gazdálkodási Rendszer elnevezésű szoftverhez (továbbiakban: </w:t>
      </w:r>
      <w:proofErr w:type="spellStart"/>
      <w:r w:rsidRPr="008E3606">
        <w:rPr>
          <w:rFonts w:ascii="Garamond" w:hAnsi="Garamond"/>
          <w:sz w:val="24"/>
          <w:szCs w:val="24"/>
        </w:rPr>
        <w:t>CT-EcoSTAT</w:t>
      </w:r>
      <w:proofErr w:type="spellEnd"/>
      <w:r w:rsidRPr="008E3606">
        <w:rPr>
          <w:rFonts w:ascii="Garamond" w:hAnsi="Garamond"/>
          <w:sz w:val="24"/>
          <w:szCs w:val="24"/>
        </w:rPr>
        <w:t xml:space="preserve"> szoftver) kapcsolódóan az alábbi feladatok elvégzését, szolgáltatások nyújtását:</w:t>
      </w:r>
    </w:p>
    <w:p w:rsidR="009C1FB7" w:rsidRPr="008E3606" w:rsidRDefault="009C1FB7" w:rsidP="009C1FB7">
      <w:pPr>
        <w:pStyle w:val="Listaszerbekezds"/>
        <w:ind w:left="284"/>
        <w:rPr>
          <w:rFonts w:ascii="Garamond" w:hAnsi="Garamond"/>
          <w:sz w:val="24"/>
          <w:szCs w:val="24"/>
        </w:rPr>
      </w:pPr>
      <w:proofErr w:type="gramStart"/>
      <w:r w:rsidRPr="008E3606">
        <w:rPr>
          <w:rFonts w:ascii="Garamond" w:hAnsi="Garamond"/>
          <w:sz w:val="24"/>
          <w:szCs w:val="24"/>
        </w:rPr>
        <w:t>a</w:t>
      </w:r>
      <w:proofErr w:type="gramEnd"/>
      <w:r w:rsidRPr="008E3606">
        <w:rPr>
          <w:rFonts w:ascii="Garamond" w:hAnsi="Garamond"/>
          <w:sz w:val="24"/>
          <w:szCs w:val="24"/>
        </w:rPr>
        <w:t xml:space="preserve">) Központi Projektnyilvántartó rendszer (továbbiakban: </w:t>
      </w:r>
      <w:proofErr w:type="spellStart"/>
      <w:r w:rsidRPr="008E3606">
        <w:rPr>
          <w:rFonts w:ascii="Garamond" w:hAnsi="Garamond" w:cs="Arial"/>
          <w:sz w:val="24"/>
          <w:szCs w:val="24"/>
        </w:rPr>
        <w:t>KöPeNY</w:t>
      </w:r>
      <w:proofErr w:type="spellEnd"/>
      <w:r w:rsidRPr="008E3606">
        <w:rPr>
          <w:rFonts w:ascii="Garamond" w:hAnsi="Garamond" w:cs="Arial"/>
          <w:sz w:val="24"/>
          <w:szCs w:val="24"/>
        </w:rPr>
        <w:t>)</w:t>
      </w:r>
      <w:r w:rsidRPr="008E3606">
        <w:rPr>
          <w:rFonts w:ascii="Garamond" w:hAnsi="Garamond"/>
          <w:sz w:val="24"/>
          <w:szCs w:val="24"/>
        </w:rPr>
        <w:t xml:space="preserve"> fejlesztése</w:t>
      </w:r>
    </w:p>
    <w:p w:rsidR="009C1FB7" w:rsidRPr="008E3606" w:rsidRDefault="009C1FB7" w:rsidP="009C1FB7">
      <w:pPr>
        <w:pStyle w:val="Listaszerbekezds"/>
        <w:ind w:left="284"/>
        <w:rPr>
          <w:rFonts w:ascii="Garamond" w:hAnsi="Garamond"/>
          <w:sz w:val="24"/>
          <w:szCs w:val="24"/>
        </w:rPr>
      </w:pPr>
      <w:r w:rsidRPr="008E3606">
        <w:rPr>
          <w:rFonts w:ascii="Garamond" w:hAnsi="Garamond"/>
          <w:sz w:val="24"/>
          <w:szCs w:val="24"/>
        </w:rPr>
        <w:t xml:space="preserve">b) Megrendelő és az MTA Titkársága részére korlátlan idejű és számú felhasználási jog biztosítása a </w:t>
      </w:r>
      <w:proofErr w:type="spellStart"/>
      <w:r w:rsidRPr="008E3606">
        <w:rPr>
          <w:rFonts w:ascii="Garamond" w:hAnsi="Garamond"/>
          <w:sz w:val="24"/>
          <w:szCs w:val="24"/>
        </w:rPr>
        <w:t>CT-EcoSTAT</w:t>
      </w:r>
      <w:proofErr w:type="spellEnd"/>
      <w:r w:rsidRPr="008E3606">
        <w:rPr>
          <w:rFonts w:ascii="Garamond" w:hAnsi="Garamond"/>
          <w:sz w:val="24"/>
          <w:szCs w:val="24"/>
        </w:rPr>
        <w:t xml:space="preserve"> szoftver II.2 pont szerinti szoftvermoduljaihoz</w:t>
      </w:r>
    </w:p>
    <w:p w:rsidR="009C1FB7" w:rsidRPr="008E3606" w:rsidRDefault="009C1FB7" w:rsidP="009C1FB7">
      <w:pPr>
        <w:pStyle w:val="Listaszerbekezds"/>
        <w:ind w:left="284"/>
        <w:rPr>
          <w:rFonts w:ascii="Garamond" w:hAnsi="Garamond"/>
          <w:sz w:val="24"/>
          <w:szCs w:val="24"/>
        </w:rPr>
      </w:pPr>
      <w:r w:rsidRPr="008E3606">
        <w:rPr>
          <w:rFonts w:ascii="Garamond" w:hAnsi="Garamond"/>
          <w:sz w:val="24"/>
          <w:szCs w:val="24"/>
        </w:rPr>
        <w:t xml:space="preserve">c) a </w:t>
      </w:r>
      <w:proofErr w:type="spellStart"/>
      <w:r w:rsidRPr="008E3606">
        <w:rPr>
          <w:rFonts w:ascii="Garamond" w:hAnsi="Garamond"/>
          <w:sz w:val="24"/>
          <w:szCs w:val="24"/>
        </w:rPr>
        <w:t>CT-EcoSTAT</w:t>
      </w:r>
      <w:proofErr w:type="spellEnd"/>
      <w:r w:rsidRPr="008E3606">
        <w:rPr>
          <w:rFonts w:ascii="Garamond" w:hAnsi="Garamond"/>
          <w:sz w:val="24"/>
          <w:szCs w:val="24"/>
        </w:rPr>
        <w:t xml:space="preserve"> szoftver II.2 pont szerinti szoftvermoduljaihoz kapcsolódó folyamatos szakmai tanácsadási, szoftverkövetési és adat-karbantartási szolgáltatás</w:t>
      </w:r>
    </w:p>
    <w:p w:rsidR="009C1FB7" w:rsidRPr="008E3606" w:rsidRDefault="009C1FB7" w:rsidP="00C2074B">
      <w:pPr>
        <w:pStyle w:val="Listaszerbekezds"/>
        <w:numPr>
          <w:ilvl w:val="0"/>
          <w:numId w:val="16"/>
        </w:numPr>
        <w:spacing w:after="120"/>
        <w:ind w:left="284" w:hanging="284"/>
        <w:jc w:val="both"/>
        <w:rPr>
          <w:rFonts w:ascii="Garamond" w:hAnsi="Garamond"/>
          <w:sz w:val="24"/>
          <w:szCs w:val="24"/>
        </w:rPr>
      </w:pPr>
      <w:r w:rsidRPr="008E3606">
        <w:rPr>
          <w:rFonts w:ascii="Garamond" w:hAnsi="Garamond"/>
          <w:sz w:val="24"/>
          <w:szCs w:val="24"/>
        </w:rPr>
        <w:t xml:space="preserve">A </w:t>
      </w:r>
      <w:proofErr w:type="spellStart"/>
      <w:r w:rsidRPr="008E3606">
        <w:rPr>
          <w:rFonts w:ascii="Garamond" w:hAnsi="Garamond"/>
          <w:sz w:val="24"/>
          <w:szCs w:val="24"/>
        </w:rPr>
        <w:t>CT</w:t>
      </w:r>
      <w:r w:rsidRPr="008E3606">
        <w:rPr>
          <w:rFonts w:ascii="Garamond" w:hAnsi="Garamond"/>
          <w:sz w:val="24"/>
          <w:szCs w:val="24"/>
        </w:rPr>
        <w:noBreakHyphen/>
        <w:t>EcoSTAT</w:t>
      </w:r>
      <w:proofErr w:type="spellEnd"/>
      <w:r w:rsidRPr="008E3606">
        <w:rPr>
          <w:rFonts w:ascii="Garamond" w:hAnsi="Garamond"/>
          <w:sz w:val="24"/>
          <w:szCs w:val="24"/>
        </w:rPr>
        <w:t xml:space="preserve"> szoftver az alábbi szoftvermodulokat tartalmazza:</w:t>
      </w:r>
    </w:p>
    <w:p w:rsidR="009C1FB7" w:rsidRPr="008E3606" w:rsidRDefault="009C1FB7" w:rsidP="00C2074B">
      <w:pPr>
        <w:pStyle w:val="Szvegblokk"/>
        <w:keepLines/>
        <w:numPr>
          <w:ilvl w:val="0"/>
          <w:numId w:val="15"/>
        </w:numPr>
        <w:spacing w:after="60"/>
        <w:ind w:left="1678" w:right="284" w:hanging="181"/>
        <w:jc w:val="both"/>
        <w:rPr>
          <w:rFonts w:ascii="Garamond" w:hAnsi="Garamond" w:cs="Arial"/>
          <w:szCs w:val="24"/>
        </w:rPr>
      </w:pPr>
      <w:r w:rsidRPr="008E3606">
        <w:rPr>
          <w:rFonts w:ascii="Garamond" w:hAnsi="Garamond" w:cs="Arial"/>
          <w:szCs w:val="24"/>
        </w:rPr>
        <w:t>Költségvetés tervező program</w:t>
      </w:r>
    </w:p>
    <w:p w:rsidR="009C1FB7" w:rsidRPr="008E3606" w:rsidRDefault="009C1FB7" w:rsidP="00C2074B">
      <w:pPr>
        <w:pStyle w:val="Szvegblokk"/>
        <w:keepLines/>
        <w:numPr>
          <w:ilvl w:val="0"/>
          <w:numId w:val="15"/>
        </w:numPr>
        <w:spacing w:after="60"/>
        <w:ind w:left="1678" w:right="284" w:hanging="181"/>
        <w:jc w:val="both"/>
        <w:rPr>
          <w:rFonts w:ascii="Garamond" w:hAnsi="Garamond" w:cs="Arial"/>
          <w:szCs w:val="24"/>
        </w:rPr>
      </w:pPr>
      <w:r w:rsidRPr="008E3606">
        <w:rPr>
          <w:rFonts w:ascii="Garamond" w:hAnsi="Garamond" w:cs="Arial"/>
          <w:szCs w:val="24"/>
        </w:rPr>
        <w:t>Kötelezettségvállalás nyilvántartó program</w:t>
      </w:r>
    </w:p>
    <w:p w:rsidR="009C1FB7" w:rsidRPr="008E3606" w:rsidRDefault="009C1FB7" w:rsidP="00C2074B">
      <w:pPr>
        <w:pStyle w:val="Szvegblokk"/>
        <w:keepLines/>
        <w:numPr>
          <w:ilvl w:val="0"/>
          <w:numId w:val="15"/>
        </w:numPr>
        <w:spacing w:after="60"/>
        <w:ind w:left="1678" w:right="284" w:hanging="181"/>
        <w:jc w:val="both"/>
        <w:rPr>
          <w:rFonts w:ascii="Garamond" w:hAnsi="Garamond" w:cs="Arial"/>
          <w:szCs w:val="24"/>
        </w:rPr>
      </w:pPr>
      <w:r w:rsidRPr="008E3606">
        <w:rPr>
          <w:rFonts w:ascii="Garamond" w:hAnsi="Garamond" w:cs="Arial"/>
          <w:szCs w:val="24"/>
        </w:rPr>
        <w:t>Rendelés és Szerződés nyilvántartó program</w:t>
      </w:r>
    </w:p>
    <w:p w:rsidR="009C1FB7" w:rsidRPr="008E3606" w:rsidRDefault="009C1FB7" w:rsidP="00C2074B">
      <w:pPr>
        <w:pStyle w:val="Szvegblokk"/>
        <w:keepLines/>
        <w:numPr>
          <w:ilvl w:val="0"/>
          <w:numId w:val="15"/>
        </w:numPr>
        <w:spacing w:after="60"/>
        <w:ind w:left="1678" w:right="284" w:hanging="181"/>
        <w:jc w:val="both"/>
        <w:rPr>
          <w:rFonts w:ascii="Garamond" w:hAnsi="Garamond" w:cs="Arial"/>
          <w:szCs w:val="24"/>
        </w:rPr>
      </w:pPr>
      <w:r w:rsidRPr="008E3606">
        <w:rPr>
          <w:rFonts w:ascii="Garamond" w:hAnsi="Garamond" w:cs="Arial"/>
          <w:szCs w:val="24"/>
        </w:rPr>
        <w:t>Pénzügyi és ÁFA nyilvántartó program</w:t>
      </w:r>
    </w:p>
    <w:p w:rsidR="009C1FB7" w:rsidRPr="008E3606" w:rsidRDefault="009C1FB7" w:rsidP="00C2074B">
      <w:pPr>
        <w:pStyle w:val="Szvegblokk"/>
        <w:keepLines/>
        <w:numPr>
          <w:ilvl w:val="0"/>
          <w:numId w:val="15"/>
        </w:numPr>
        <w:spacing w:after="60"/>
        <w:ind w:left="1678" w:right="284" w:hanging="181"/>
        <w:jc w:val="both"/>
        <w:rPr>
          <w:rFonts w:ascii="Garamond" w:hAnsi="Garamond" w:cs="Arial"/>
          <w:szCs w:val="24"/>
        </w:rPr>
      </w:pPr>
      <w:proofErr w:type="spellStart"/>
      <w:r w:rsidRPr="008E3606">
        <w:rPr>
          <w:rFonts w:ascii="Garamond" w:hAnsi="Garamond" w:cs="Arial"/>
          <w:szCs w:val="24"/>
        </w:rPr>
        <w:t>CT-CashFlow</w:t>
      </w:r>
      <w:proofErr w:type="spellEnd"/>
      <w:r w:rsidRPr="008E3606">
        <w:rPr>
          <w:rFonts w:ascii="Garamond" w:hAnsi="Garamond" w:cs="Arial"/>
          <w:szCs w:val="24"/>
        </w:rPr>
        <w:t xml:space="preserve"> Likviditás Menedzselő program</w:t>
      </w:r>
    </w:p>
    <w:p w:rsidR="009C1FB7" w:rsidRPr="008E3606" w:rsidRDefault="009C1FB7" w:rsidP="00C2074B">
      <w:pPr>
        <w:pStyle w:val="Szvegblokk"/>
        <w:keepLines/>
        <w:numPr>
          <w:ilvl w:val="0"/>
          <w:numId w:val="15"/>
        </w:numPr>
        <w:spacing w:after="60"/>
        <w:ind w:left="1678" w:right="284" w:hanging="181"/>
        <w:jc w:val="both"/>
        <w:rPr>
          <w:rFonts w:ascii="Garamond" w:hAnsi="Garamond" w:cs="Arial"/>
          <w:szCs w:val="24"/>
        </w:rPr>
      </w:pPr>
      <w:r w:rsidRPr="008E3606">
        <w:rPr>
          <w:rFonts w:ascii="Garamond" w:hAnsi="Garamond" w:cs="Arial"/>
          <w:szCs w:val="24"/>
        </w:rPr>
        <w:t>Tárgyi eszköznyilvántartó program</w:t>
      </w:r>
    </w:p>
    <w:p w:rsidR="009C1FB7" w:rsidRPr="008E3606" w:rsidRDefault="009C1FB7" w:rsidP="00C2074B">
      <w:pPr>
        <w:pStyle w:val="Szvegblokk"/>
        <w:keepLines/>
        <w:numPr>
          <w:ilvl w:val="0"/>
          <w:numId w:val="15"/>
        </w:numPr>
        <w:spacing w:after="60"/>
        <w:ind w:left="1678" w:right="284" w:hanging="181"/>
        <w:jc w:val="both"/>
        <w:rPr>
          <w:rFonts w:ascii="Garamond" w:hAnsi="Garamond" w:cs="Arial"/>
          <w:szCs w:val="24"/>
        </w:rPr>
      </w:pPr>
      <w:r w:rsidRPr="008E3606">
        <w:rPr>
          <w:rFonts w:ascii="Garamond" w:hAnsi="Garamond" w:cs="Arial"/>
          <w:szCs w:val="24"/>
        </w:rPr>
        <w:t xml:space="preserve">Anyag és </w:t>
      </w:r>
      <w:proofErr w:type="spellStart"/>
      <w:r w:rsidRPr="008E3606">
        <w:rPr>
          <w:rFonts w:ascii="Garamond" w:hAnsi="Garamond" w:cs="Arial"/>
          <w:szCs w:val="24"/>
        </w:rPr>
        <w:t>kisértékű</w:t>
      </w:r>
      <w:proofErr w:type="spellEnd"/>
      <w:r w:rsidRPr="008E3606">
        <w:rPr>
          <w:rFonts w:ascii="Garamond" w:hAnsi="Garamond" w:cs="Arial"/>
          <w:szCs w:val="24"/>
        </w:rPr>
        <w:t xml:space="preserve"> </w:t>
      </w:r>
      <w:proofErr w:type="spellStart"/>
      <w:r w:rsidRPr="008E3606">
        <w:rPr>
          <w:rFonts w:ascii="Garamond" w:hAnsi="Garamond" w:cs="Arial"/>
          <w:szCs w:val="24"/>
        </w:rPr>
        <w:t>tárgyieszköz</w:t>
      </w:r>
      <w:proofErr w:type="spellEnd"/>
      <w:r w:rsidRPr="008E3606">
        <w:rPr>
          <w:rFonts w:ascii="Garamond" w:hAnsi="Garamond" w:cs="Arial"/>
          <w:szCs w:val="24"/>
        </w:rPr>
        <w:t xml:space="preserve"> nyilvántartó program</w:t>
      </w:r>
    </w:p>
    <w:p w:rsidR="009C1FB7" w:rsidRPr="008E3606" w:rsidRDefault="009C1FB7" w:rsidP="00C2074B">
      <w:pPr>
        <w:pStyle w:val="Szvegblokk"/>
        <w:keepLines/>
        <w:numPr>
          <w:ilvl w:val="0"/>
          <w:numId w:val="15"/>
        </w:numPr>
        <w:spacing w:after="60"/>
        <w:ind w:left="1678" w:right="284" w:hanging="181"/>
        <w:jc w:val="both"/>
        <w:rPr>
          <w:rFonts w:ascii="Garamond" w:hAnsi="Garamond" w:cs="Arial"/>
          <w:szCs w:val="24"/>
        </w:rPr>
      </w:pPr>
      <w:r w:rsidRPr="008E3606">
        <w:rPr>
          <w:rFonts w:ascii="Garamond" w:hAnsi="Garamond" w:cs="Arial"/>
          <w:szCs w:val="24"/>
        </w:rPr>
        <w:t>Leltárkezelő program (vonalkódos leltár is)</w:t>
      </w:r>
    </w:p>
    <w:p w:rsidR="009C1FB7" w:rsidRPr="008E3606" w:rsidRDefault="009C1FB7" w:rsidP="00C2074B">
      <w:pPr>
        <w:pStyle w:val="Szvegblokk"/>
        <w:keepLines/>
        <w:numPr>
          <w:ilvl w:val="0"/>
          <w:numId w:val="15"/>
        </w:numPr>
        <w:spacing w:after="60"/>
        <w:ind w:left="1678" w:right="284" w:hanging="181"/>
        <w:jc w:val="both"/>
        <w:rPr>
          <w:rFonts w:ascii="Garamond" w:hAnsi="Garamond" w:cs="Arial"/>
          <w:szCs w:val="24"/>
        </w:rPr>
      </w:pPr>
      <w:r w:rsidRPr="008E3606">
        <w:rPr>
          <w:rFonts w:ascii="Garamond" w:hAnsi="Garamond" w:cs="Arial"/>
          <w:szCs w:val="24"/>
        </w:rPr>
        <w:t>Főkönyvi könyvelési program</w:t>
      </w:r>
    </w:p>
    <w:p w:rsidR="009C1FB7" w:rsidRPr="008E3606" w:rsidRDefault="009C1FB7" w:rsidP="00C2074B">
      <w:pPr>
        <w:pStyle w:val="Szvegblokk"/>
        <w:keepLines/>
        <w:numPr>
          <w:ilvl w:val="0"/>
          <w:numId w:val="15"/>
        </w:numPr>
        <w:spacing w:after="60"/>
        <w:ind w:left="1678" w:right="284" w:hanging="181"/>
        <w:jc w:val="both"/>
        <w:rPr>
          <w:rFonts w:ascii="Garamond" w:hAnsi="Garamond" w:cs="Arial"/>
          <w:szCs w:val="24"/>
        </w:rPr>
      </w:pPr>
      <w:r w:rsidRPr="008E3606">
        <w:rPr>
          <w:rFonts w:ascii="Garamond" w:hAnsi="Garamond" w:cs="Arial"/>
          <w:szCs w:val="24"/>
        </w:rPr>
        <w:t>Kiküldetés nyilvántartási program</w:t>
      </w:r>
    </w:p>
    <w:p w:rsidR="009C1FB7" w:rsidRPr="008E3606" w:rsidRDefault="009C1FB7" w:rsidP="00C2074B">
      <w:pPr>
        <w:pStyle w:val="Szvegblokk"/>
        <w:keepLines/>
        <w:numPr>
          <w:ilvl w:val="0"/>
          <w:numId w:val="15"/>
        </w:numPr>
        <w:spacing w:after="60"/>
        <w:ind w:left="1678" w:right="284" w:hanging="181"/>
        <w:jc w:val="both"/>
        <w:rPr>
          <w:rFonts w:ascii="Garamond" w:hAnsi="Garamond" w:cs="Arial"/>
          <w:szCs w:val="24"/>
        </w:rPr>
      </w:pPr>
      <w:proofErr w:type="gramStart"/>
      <w:r w:rsidRPr="008E3606">
        <w:rPr>
          <w:rFonts w:ascii="Garamond" w:hAnsi="Garamond" w:cs="Arial"/>
          <w:szCs w:val="24"/>
        </w:rPr>
        <w:t>Projekt nyilvántartó</w:t>
      </w:r>
      <w:proofErr w:type="gramEnd"/>
      <w:r w:rsidRPr="008E3606">
        <w:rPr>
          <w:rFonts w:ascii="Garamond" w:hAnsi="Garamond" w:cs="Arial"/>
          <w:szCs w:val="24"/>
        </w:rPr>
        <w:t xml:space="preserve"> program</w:t>
      </w:r>
    </w:p>
    <w:p w:rsidR="009C1FB7" w:rsidRPr="008E3606" w:rsidRDefault="009C1FB7" w:rsidP="00C2074B">
      <w:pPr>
        <w:pStyle w:val="Szvegblokk"/>
        <w:keepLines/>
        <w:numPr>
          <w:ilvl w:val="0"/>
          <w:numId w:val="15"/>
        </w:numPr>
        <w:spacing w:after="60"/>
        <w:ind w:left="1678" w:right="284" w:hanging="181"/>
        <w:jc w:val="both"/>
        <w:rPr>
          <w:rFonts w:ascii="Garamond" w:hAnsi="Garamond" w:cs="Arial"/>
          <w:szCs w:val="24"/>
        </w:rPr>
      </w:pPr>
      <w:r w:rsidRPr="008E3606">
        <w:rPr>
          <w:rFonts w:ascii="Garamond" w:hAnsi="Garamond" w:cs="Arial"/>
          <w:szCs w:val="24"/>
        </w:rPr>
        <w:t>Munkáltatói kölcsön nyilvántartó program</w:t>
      </w:r>
    </w:p>
    <w:p w:rsidR="009C1FB7" w:rsidRPr="008E3606" w:rsidRDefault="009C1FB7" w:rsidP="00C2074B">
      <w:pPr>
        <w:pStyle w:val="Szvegblokk"/>
        <w:keepLines/>
        <w:numPr>
          <w:ilvl w:val="0"/>
          <w:numId w:val="15"/>
        </w:numPr>
        <w:spacing w:after="60"/>
        <w:ind w:left="1678" w:right="284" w:hanging="181"/>
        <w:jc w:val="both"/>
        <w:rPr>
          <w:rFonts w:ascii="Garamond" w:hAnsi="Garamond" w:cs="Arial"/>
          <w:szCs w:val="24"/>
        </w:rPr>
      </w:pPr>
      <w:proofErr w:type="spellStart"/>
      <w:r w:rsidRPr="008E3606">
        <w:rPr>
          <w:rFonts w:ascii="Garamond" w:hAnsi="Garamond" w:cs="Arial"/>
          <w:szCs w:val="24"/>
        </w:rPr>
        <w:t>CT-EcoDIGIT</w:t>
      </w:r>
      <w:proofErr w:type="spellEnd"/>
      <w:r w:rsidRPr="008E3606">
        <w:rPr>
          <w:rFonts w:ascii="Garamond" w:hAnsi="Garamond" w:cs="Arial"/>
          <w:szCs w:val="24"/>
        </w:rPr>
        <w:t xml:space="preserve"> elektronikus bizonylatkezelő és utalványozó program</w:t>
      </w:r>
    </w:p>
    <w:p w:rsidR="009C1FB7" w:rsidRPr="008E3606" w:rsidRDefault="009C1FB7" w:rsidP="00C2074B">
      <w:pPr>
        <w:pStyle w:val="Szvegblokk"/>
        <w:keepLines/>
        <w:numPr>
          <w:ilvl w:val="0"/>
          <w:numId w:val="15"/>
        </w:numPr>
        <w:spacing w:after="60"/>
        <w:ind w:left="1678" w:right="284" w:hanging="181"/>
        <w:jc w:val="both"/>
        <w:rPr>
          <w:rFonts w:ascii="Garamond" w:hAnsi="Garamond" w:cs="Arial"/>
          <w:szCs w:val="24"/>
        </w:rPr>
      </w:pPr>
      <w:r w:rsidRPr="008E3606">
        <w:rPr>
          <w:rFonts w:ascii="Garamond" w:hAnsi="Garamond" w:cs="Arial"/>
          <w:szCs w:val="24"/>
        </w:rPr>
        <w:t>Paraméterkezelő program</w:t>
      </w:r>
    </w:p>
    <w:p w:rsidR="009C1FB7" w:rsidRPr="008E3606" w:rsidRDefault="009C1FB7" w:rsidP="00C2074B">
      <w:pPr>
        <w:pStyle w:val="Szvegblokk"/>
        <w:keepLines/>
        <w:numPr>
          <w:ilvl w:val="0"/>
          <w:numId w:val="15"/>
        </w:numPr>
        <w:spacing w:after="60"/>
        <w:ind w:left="1678" w:right="284" w:hanging="181"/>
        <w:jc w:val="both"/>
        <w:rPr>
          <w:rFonts w:ascii="Garamond" w:hAnsi="Garamond" w:cs="Arial"/>
          <w:szCs w:val="24"/>
        </w:rPr>
      </w:pPr>
      <w:r w:rsidRPr="008E3606">
        <w:rPr>
          <w:rFonts w:ascii="Garamond" w:hAnsi="Garamond" w:cs="Arial"/>
          <w:szCs w:val="24"/>
        </w:rPr>
        <w:lastRenderedPageBreak/>
        <w:t xml:space="preserve">Védelmi </w:t>
      </w:r>
      <w:proofErr w:type="gramStart"/>
      <w:r w:rsidRPr="008E3606">
        <w:rPr>
          <w:rFonts w:ascii="Garamond" w:hAnsi="Garamond" w:cs="Arial"/>
          <w:szCs w:val="24"/>
        </w:rPr>
        <w:t>rendszer kezelő</w:t>
      </w:r>
      <w:proofErr w:type="gramEnd"/>
      <w:r w:rsidRPr="008E3606">
        <w:rPr>
          <w:rFonts w:ascii="Garamond" w:hAnsi="Garamond" w:cs="Arial"/>
          <w:szCs w:val="24"/>
        </w:rPr>
        <w:t xml:space="preserve"> program</w:t>
      </w:r>
    </w:p>
    <w:p w:rsidR="009C1FB7" w:rsidRPr="008E3606" w:rsidRDefault="009C1FB7" w:rsidP="00C2074B">
      <w:pPr>
        <w:pStyle w:val="Szvegblokk"/>
        <w:keepLines/>
        <w:numPr>
          <w:ilvl w:val="0"/>
          <w:numId w:val="15"/>
        </w:numPr>
        <w:spacing w:after="60"/>
        <w:ind w:left="1678" w:right="284" w:hanging="181"/>
        <w:jc w:val="both"/>
        <w:rPr>
          <w:rFonts w:ascii="Garamond" w:hAnsi="Garamond" w:cs="Arial"/>
          <w:szCs w:val="24"/>
        </w:rPr>
      </w:pPr>
      <w:r w:rsidRPr="008E3606">
        <w:rPr>
          <w:rFonts w:ascii="Garamond" w:hAnsi="Garamond" w:cs="Arial"/>
          <w:szCs w:val="24"/>
        </w:rPr>
        <w:t xml:space="preserve">Listageneráló és </w:t>
      </w:r>
      <w:proofErr w:type="spellStart"/>
      <w:r w:rsidRPr="008E3606">
        <w:rPr>
          <w:rFonts w:ascii="Garamond" w:hAnsi="Garamond" w:cs="Arial"/>
          <w:szCs w:val="24"/>
        </w:rPr>
        <w:t>-kezelő</w:t>
      </w:r>
      <w:proofErr w:type="spellEnd"/>
      <w:r w:rsidRPr="008E3606">
        <w:rPr>
          <w:rFonts w:ascii="Garamond" w:hAnsi="Garamond" w:cs="Arial"/>
          <w:szCs w:val="24"/>
        </w:rPr>
        <w:t xml:space="preserve"> program</w:t>
      </w:r>
    </w:p>
    <w:p w:rsidR="009C1FB7" w:rsidRPr="008E3606" w:rsidRDefault="009C1FB7" w:rsidP="00C2074B">
      <w:pPr>
        <w:pStyle w:val="Szvegblokk"/>
        <w:keepLines/>
        <w:numPr>
          <w:ilvl w:val="0"/>
          <w:numId w:val="15"/>
        </w:numPr>
        <w:spacing w:after="60"/>
        <w:ind w:left="1678" w:right="284" w:hanging="181"/>
        <w:jc w:val="both"/>
        <w:rPr>
          <w:rFonts w:ascii="Garamond" w:hAnsi="Garamond" w:cs="Arial"/>
          <w:szCs w:val="24"/>
        </w:rPr>
      </w:pPr>
      <w:proofErr w:type="spellStart"/>
      <w:r w:rsidRPr="008E3606">
        <w:rPr>
          <w:rFonts w:ascii="Garamond" w:hAnsi="Garamond" w:cs="Arial"/>
          <w:szCs w:val="24"/>
        </w:rPr>
        <w:t>CT-AutoUpdate</w:t>
      </w:r>
      <w:proofErr w:type="spellEnd"/>
      <w:r w:rsidRPr="008E3606">
        <w:rPr>
          <w:rFonts w:ascii="Garamond" w:hAnsi="Garamond" w:cs="Arial"/>
          <w:szCs w:val="24"/>
        </w:rPr>
        <w:t xml:space="preserve"> program a programrendszer automatikus frissítéséhez</w:t>
      </w:r>
    </w:p>
    <w:p w:rsidR="009C1FB7" w:rsidRPr="008E3606" w:rsidRDefault="009C1FB7" w:rsidP="00C2074B">
      <w:pPr>
        <w:pStyle w:val="Szvegblokk"/>
        <w:keepLines/>
        <w:numPr>
          <w:ilvl w:val="0"/>
          <w:numId w:val="15"/>
        </w:numPr>
        <w:spacing w:after="60"/>
        <w:ind w:right="284"/>
        <w:jc w:val="both"/>
        <w:rPr>
          <w:rFonts w:ascii="Garamond" w:hAnsi="Garamond" w:cs="Arial"/>
          <w:szCs w:val="24"/>
        </w:rPr>
      </w:pPr>
      <w:r w:rsidRPr="008E3606">
        <w:rPr>
          <w:rFonts w:ascii="Garamond" w:hAnsi="Garamond" w:cs="Arial"/>
          <w:szCs w:val="24"/>
        </w:rPr>
        <w:t>Rheia alkalmazás-szerver a távoli elérés biztosításához</w:t>
      </w:r>
    </w:p>
    <w:p w:rsidR="009C1FB7" w:rsidRPr="008E3606" w:rsidRDefault="009C1FB7" w:rsidP="00C2074B">
      <w:pPr>
        <w:pStyle w:val="Szvegblokk"/>
        <w:keepLines/>
        <w:numPr>
          <w:ilvl w:val="0"/>
          <w:numId w:val="15"/>
        </w:numPr>
        <w:spacing w:after="60"/>
        <w:ind w:right="284"/>
        <w:jc w:val="both"/>
        <w:rPr>
          <w:rFonts w:ascii="Garamond" w:hAnsi="Garamond" w:cs="Arial"/>
          <w:szCs w:val="24"/>
        </w:rPr>
      </w:pPr>
      <w:r w:rsidRPr="008E3606">
        <w:rPr>
          <w:rFonts w:ascii="Garamond" w:hAnsi="Garamond" w:cs="Arial"/>
          <w:szCs w:val="24"/>
        </w:rPr>
        <w:t>ingatlankataszter nyilvántartó program</w:t>
      </w:r>
    </w:p>
    <w:p w:rsidR="009C1FB7" w:rsidRPr="008E3606" w:rsidRDefault="009C1FB7" w:rsidP="00C2074B">
      <w:pPr>
        <w:pStyle w:val="Szvegblokk"/>
        <w:keepLines/>
        <w:numPr>
          <w:ilvl w:val="0"/>
          <w:numId w:val="15"/>
        </w:numPr>
        <w:spacing w:after="60"/>
        <w:ind w:right="284"/>
        <w:jc w:val="both"/>
        <w:rPr>
          <w:rFonts w:ascii="Garamond" w:hAnsi="Garamond" w:cs="Arial"/>
          <w:szCs w:val="24"/>
        </w:rPr>
      </w:pPr>
      <w:r w:rsidRPr="008E3606">
        <w:rPr>
          <w:rFonts w:ascii="Garamond" w:hAnsi="Garamond" w:cs="Arial"/>
          <w:szCs w:val="24"/>
        </w:rPr>
        <w:t>gépjármű nyilvántartás</w:t>
      </w:r>
    </w:p>
    <w:p w:rsidR="009C1FB7" w:rsidRPr="008E3606" w:rsidRDefault="009C1FB7" w:rsidP="00C2074B">
      <w:pPr>
        <w:pStyle w:val="Szvegblokk"/>
        <w:keepLines/>
        <w:numPr>
          <w:ilvl w:val="0"/>
          <w:numId w:val="15"/>
        </w:numPr>
        <w:spacing w:after="120"/>
        <w:ind w:right="284"/>
        <w:jc w:val="both"/>
        <w:rPr>
          <w:rFonts w:ascii="Garamond" w:hAnsi="Garamond" w:cs="Arial"/>
          <w:szCs w:val="24"/>
        </w:rPr>
      </w:pPr>
      <w:proofErr w:type="spellStart"/>
      <w:r w:rsidRPr="008E3606">
        <w:rPr>
          <w:rFonts w:ascii="Garamond" w:hAnsi="Garamond" w:cs="Arial"/>
          <w:szCs w:val="24"/>
        </w:rPr>
        <w:t>KöPeNY</w:t>
      </w:r>
      <w:proofErr w:type="spellEnd"/>
      <w:r w:rsidRPr="008E3606">
        <w:rPr>
          <w:rFonts w:ascii="Garamond" w:hAnsi="Garamond" w:cs="Arial"/>
          <w:szCs w:val="24"/>
        </w:rPr>
        <w:t xml:space="preserve"> - Központi Projektnyilvántartó Rendszer.</w:t>
      </w:r>
    </w:p>
    <w:p w:rsidR="009C1FB7" w:rsidRPr="008E3606" w:rsidRDefault="009C1FB7" w:rsidP="00C2074B">
      <w:pPr>
        <w:pStyle w:val="Listaszerbekezds"/>
        <w:numPr>
          <w:ilvl w:val="0"/>
          <w:numId w:val="16"/>
        </w:numPr>
        <w:spacing w:after="120"/>
        <w:ind w:left="284" w:hanging="284"/>
        <w:jc w:val="both"/>
        <w:rPr>
          <w:rFonts w:ascii="Garamond" w:hAnsi="Garamond"/>
          <w:sz w:val="24"/>
          <w:szCs w:val="24"/>
        </w:rPr>
      </w:pPr>
      <w:proofErr w:type="spellStart"/>
      <w:r w:rsidRPr="008E3606">
        <w:rPr>
          <w:rFonts w:ascii="Garamond" w:hAnsi="Garamond"/>
          <w:sz w:val="24"/>
          <w:szCs w:val="24"/>
        </w:rPr>
        <w:t>CompuTREND</w:t>
      </w:r>
      <w:proofErr w:type="spellEnd"/>
      <w:r w:rsidRPr="008E3606">
        <w:rPr>
          <w:rFonts w:ascii="Garamond" w:hAnsi="Garamond"/>
          <w:sz w:val="24"/>
          <w:szCs w:val="24"/>
        </w:rPr>
        <w:t xml:space="preserve"> vállalja továbbá a Szerződés II.1</w:t>
      </w:r>
      <w:proofErr w:type="gramStart"/>
      <w:r w:rsidRPr="008E3606">
        <w:rPr>
          <w:rFonts w:ascii="Garamond" w:hAnsi="Garamond"/>
          <w:sz w:val="24"/>
          <w:szCs w:val="24"/>
        </w:rPr>
        <w:t>.a</w:t>
      </w:r>
      <w:proofErr w:type="gramEnd"/>
      <w:r w:rsidRPr="008E3606">
        <w:rPr>
          <w:rFonts w:ascii="Garamond" w:hAnsi="Garamond"/>
          <w:sz w:val="24"/>
          <w:szCs w:val="24"/>
        </w:rPr>
        <w:t xml:space="preserve">) pontjában megjelölt </w:t>
      </w:r>
      <w:proofErr w:type="spellStart"/>
      <w:r w:rsidRPr="008E3606">
        <w:rPr>
          <w:rFonts w:ascii="Garamond" w:hAnsi="Garamond" w:cs="Arial"/>
          <w:sz w:val="24"/>
          <w:szCs w:val="24"/>
        </w:rPr>
        <w:t>KöPeNY</w:t>
      </w:r>
      <w:proofErr w:type="spellEnd"/>
      <w:r w:rsidRPr="008E3606">
        <w:rPr>
          <w:rFonts w:ascii="Garamond" w:hAnsi="Garamond"/>
          <w:sz w:val="24"/>
          <w:szCs w:val="24"/>
        </w:rPr>
        <w:t xml:space="preserve"> szoftvermodul fejlesztését a Szerződés 1. számú mellékletében részletezett specifikáció alapján. A fejlesztés keretében </w:t>
      </w:r>
      <w:proofErr w:type="spellStart"/>
      <w:r w:rsidRPr="008E3606">
        <w:rPr>
          <w:rFonts w:ascii="Garamond" w:hAnsi="Garamond"/>
          <w:sz w:val="24"/>
          <w:szCs w:val="24"/>
        </w:rPr>
        <w:t>CompuTREND</w:t>
      </w:r>
      <w:proofErr w:type="spellEnd"/>
      <w:r w:rsidRPr="008E3606">
        <w:rPr>
          <w:rFonts w:ascii="Garamond" w:hAnsi="Garamond"/>
          <w:sz w:val="24"/>
          <w:szCs w:val="24"/>
        </w:rPr>
        <w:t xml:space="preserve"> az alábbi kapcsolódó szolgáltatásokat köteles elvégezni:</w:t>
      </w:r>
    </w:p>
    <w:p w:rsidR="009C1FB7" w:rsidRPr="008E3606" w:rsidRDefault="009C1FB7" w:rsidP="00C2074B">
      <w:pPr>
        <w:pStyle w:val="Listaszerbekezds"/>
        <w:numPr>
          <w:ilvl w:val="0"/>
          <w:numId w:val="17"/>
        </w:numPr>
        <w:spacing w:after="120"/>
        <w:jc w:val="both"/>
        <w:rPr>
          <w:rFonts w:ascii="Garamond" w:hAnsi="Garamond"/>
          <w:sz w:val="24"/>
          <w:szCs w:val="24"/>
        </w:rPr>
      </w:pPr>
      <w:r w:rsidRPr="008E3606">
        <w:rPr>
          <w:rFonts w:ascii="Garamond" w:hAnsi="Garamond" w:cs="Arial"/>
          <w:sz w:val="24"/>
          <w:szCs w:val="24"/>
        </w:rPr>
        <w:t xml:space="preserve">a </w:t>
      </w:r>
      <w:proofErr w:type="spellStart"/>
      <w:r w:rsidRPr="008E3606">
        <w:rPr>
          <w:rFonts w:ascii="Garamond" w:hAnsi="Garamond" w:cs="Arial"/>
          <w:sz w:val="24"/>
          <w:szCs w:val="24"/>
        </w:rPr>
        <w:t>KöPeNY</w:t>
      </w:r>
      <w:proofErr w:type="spellEnd"/>
      <w:r w:rsidRPr="008E3606">
        <w:rPr>
          <w:rFonts w:ascii="Garamond" w:hAnsi="Garamond"/>
          <w:sz w:val="24"/>
          <w:szCs w:val="24"/>
        </w:rPr>
        <w:t xml:space="preserve"> szoftvermodul fejlesztése során </w:t>
      </w:r>
      <w:proofErr w:type="spellStart"/>
      <w:r w:rsidRPr="008E3606">
        <w:rPr>
          <w:rFonts w:ascii="Garamond" w:hAnsi="Garamond"/>
          <w:sz w:val="24"/>
          <w:szCs w:val="24"/>
        </w:rPr>
        <w:t>CompuTREND</w:t>
      </w:r>
      <w:proofErr w:type="spellEnd"/>
      <w:r w:rsidRPr="008E3606">
        <w:rPr>
          <w:rFonts w:ascii="Garamond" w:hAnsi="Garamond"/>
          <w:sz w:val="24"/>
          <w:szCs w:val="24"/>
        </w:rPr>
        <w:t xml:space="preserve"> a Megrendelővel és az MTA Titkárságával folyamatos kapcsolatot tart e-mailben, telefonon vagy személyesen</w:t>
      </w:r>
    </w:p>
    <w:p w:rsidR="009C1FB7" w:rsidRPr="008E3606" w:rsidRDefault="009C1FB7" w:rsidP="00C2074B">
      <w:pPr>
        <w:pStyle w:val="Listaszerbekezds"/>
        <w:numPr>
          <w:ilvl w:val="0"/>
          <w:numId w:val="17"/>
        </w:numPr>
        <w:spacing w:after="120"/>
        <w:jc w:val="both"/>
        <w:rPr>
          <w:rFonts w:ascii="Garamond" w:hAnsi="Garamond"/>
          <w:sz w:val="24"/>
          <w:szCs w:val="24"/>
        </w:rPr>
      </w:pPr>
      <w:proofErr w:type="spellStart"/>
      <w:r w:rsidRPr="008E3606">
        <w:rPr>
          <w:rFonts w:ascii="Garamond" w:hAnsi="Garamond"/>
          <w:sz w:val="24"/>
          <w:szCs w:val="24"/>
        </w:rPr>
        <w:t>CompuTREND</w:t>
      </w:r>
      <w:proofErr w:type="spellEnd"/>
      <w:r w:rsidRPr="008E3606">
        <w:rPr>
          <w:rFonts w:ascii="Garamond" w:hAnsi="Garamond"/>
          <w:sz w:val="24"/>
          <w:szCs w:val="24"/>
        </w:rPr>
        <w:t xml:space="preserve"> a Megrendelőnek és az MTA Titkárságának </w:t>
      </w:r>
      <w:r w:rsidRPr="008E3606">
        <w:rPr>
          <w:rFonts w:ascii="Garamond" w:hAnsi="Garamond" w:cs="Arial"/>
          <w:sz w:val="24"/>
          <w:szCs w:val="24"/>
        </w:rPr>
        <w:t xml:space="preserve">a </w:t>
      </w:r>
      <w:proofErr w:type="spellStart"/>
      <w:r w:rsidRPr="008E3606">
        <w:rPr>
          <w:rFonts w:ascii="Garamond" w:hAnsi="Garamond" w:cs="Arial"/>
          <w:sz w:val="24"/>
          <w:szCs w:val="24"/>
        </w:rPr>
        <w:t>KöPeNY</w:t>
      </w:r>
      <w:proofErr w:type="spellEnd"/>
      <w:r w:rsidRPr="008E3606">
        <w:rPr>
          <w:rFonts w:ascii="Garamond" w:hAnsi="Garamond"/>
          <w:sz w:val="24"/>
          <w:szCs w:val="24"/>
        </w:rPr>
        <w:t xml:space="preserve"> szoftvermodult az V.1. pont szerinti teljesítési határidő lejártát legalább 15 munkanappal </w:t>
      </w:r>
      <w:proofErr w:type="gramStart"/>
      <w:r w:rsidRPr="008E3606">
        <w:rPr>
          <w:rFonts w:ascii="Garamond" w:hAnsi="Garamond"/>
          <w:sz w:val="24"/>
          <w:szCs w:val="24"/>
        </w:rPr>
        <w:t>megelőzően  átadja</w:t>
      </w:r>
      <w:proofErr w:type="gramEnd"/>
      <w:r w:rsidRPr="008E3606">
        <w:rPr>
          <w:rFonts w:ascii="Garamond" w:hAnsi="Garamond"/>
          <w:sz w:val="24"/>
          <w:szCs w:val="24"/>
        </w:rPr>
        <w:t xml:space="preserve"> tesztelésre</w:t>
      </w:r>
    </w:p>
    <w:p w:rsidR="009C1FB7" w:rsidRPr="008E3606" w:rsidRDefault="009C1FB7" w:rsidP="00C2074B">
      <w:pPr>
        <w:pStyle w:val="Listaszerbekezds"/>
        <w:numPr>
          <w:ilvl w:val="0"/>
          <w:numId w:val="17"/>
        </w:numPr>
        <w:spacing w:after="120"/>
        <w:jc w:val="both"/>
        <w:rPr>
          <w:rFonts w:ascii="Garamond" w:hAnsi="Garamond"/>
          <w:sz w:val="24"/>
          <w:szCs w:val="24"/>
        </w:rPr>
      </w:pPr>
      <w:proofErr w:type="spellStart"/>
      <w:r w:rsidRPr="008E3606">
        <w:rPr>
          <w:rFonts w:ascii="Garamond" w:hAnsi="Garamond" w:cs="Arial"/>
          <w:sz w:val="24"/>
          <w:szCs w:val="24"/>
        </w:rPr>
        <w:t>KöPeNY</w:t>
      </w:r>
      <w:proofErr w:type="spellEnd"/>
      <w:r w:rsidRPr="008E3606">
        <w:rPr>
          <w:rFonts w:ascii="Garamond" w:hAnsi="Garamond"/>
          <w:sz w:val="24"/>
          <w:szCs w:val="24"/>
        </w:rPr>
        <w:t xml:space="preserve"> szoftvermodul telepítését és beüzemelését</w:t>
      </w:r>
    </w:p>
    <w:p w:rsidR="009C1FB7" w:rsidRPr="008E3606" w:rsidRDefault="009C1FB7" w:rsidP="00C2074B">
      <w:pPr>
        <w:pStyle w:val="Listaszerbekezds"/>
        <w:numPr>
          <w:ilvl w:val="0"/>
          <w:numId w:val="17"/>
        </w:numPr>
        <w:spacing w:after="120"/>
        <w:jc w:val="both"/>
        <w:rPr>
          <w:rFonts w:ascii="Garamond" w:hAnsi="Garamond"/>
          <w:sz w:val="24"/>
          <w:szCs w:val="24"/>
        </w:rPr>
      </w:pPr>
      <w:proofErr w:type="spellStart"/>
      <w:r w:rsidRPr="008E3606">
        <w:rPr>
          <w:rFonts w:ascii="Garamond" w:hAnsi="Garamond" w:cs="Arial"/>
          <w:sz w:val="24"/>
          <w:szCs w:val="24"/>
        </w:rPr>
        <w:t>KöPeNY</w:t>
      </w:r>
      <w:proofErr w:type="spellEnd"/>
      <w:r w:rsidRPr="008E3606">
        <w:rPr>
          <w:rFonts w:ascii="Garamond" w:hAnsi="Garamond"/>
          <w:sz w:val="24"/>
          <w:szCs w:val="24"/>
        </w:rPr>
        <w:t xml:space="preserve"> szoftvermodul által használt adatbázis felépítéséhez, frissítéséhez szükséges intézményi modulok telepítését, konfigurálását</w:t>
      </w:r>
    </w:p>
    <w:p w:rsidR="009C1FB7" w:rsidRPr="008E3606" w:rsidRDefault="009C1FB7" w:rsidP="00C2074B">
      <w:pPr>
        <w:pStyle w:val="Listaszerbekezds"/>
        <w:numPr>
          <w:ilvl w:val="0"/>
          <w:numId w:val="17"/>
        </w:numPr>
        <w:spacing w:after="120"/>
        <w:jc w:val="both"/>
        <w:rPr>
          <w:rFonts w:ascii="Garamond" w:hAnsi="Garamond"/>
          <w:sz w:val="24"/>
          <w:szCs w:val="24"/>
        </w:rPr>
      </w:pPr>
      <w:r w:rsidRPr="008E3606">
        <w:rPr>
          <w:rFonts w:ascii="Garamond" w:hAnsi="Garamond" w:cs="Arial"/>
          <w:sz w:val="24"/>
          <w:szCs w:val="24"/>
        </w:rPr>
        <w:t xml:space="preserve">a telepített </w:t>
      </w:r>
      <w:proofErr w:type="spellStart"/>
      <w:r w:rsidRPr="008E3606">
        <w:rPr>
          <w:rFonts w:ascii="Garamond" w:hAnsi="Garamond" w:cs="Arial"/>
          <w:sz w:val="24"/>
          <w:szCs w:val="24"/>
        </w:rPr>
        <w:t>KöPeNY</w:t>
      </w:r>
      <w:proofErr w:type="spellEnd"/>
      <w:r w:rsidRPr="008E3606">
        <w:rPr>
          <w:rFonts w:ascii="Garamond" w:hAnsi="Garamond"/>
          <w:sz w:val="24"/>
          <w:szCs w:val="24"/>
        </w:rPr>
        <w:t xml:space="preserve"> szoftvermodul és a kapcsolódó dokumentációk (telepítési, üzemeltetési, felhasználói dokumentáció) elektronikus formában történő átadása Megrendelőnek</w:t>
      </w:r>
    </w:p>
    <w:p w:rsidR="009C1FB7" w:rsidRPr="008E3606" w:rsidRDefault="009C1FB7" w:rsidP="00C2074B">
      <w:pPr>
        <w:pStyle w:val="Listaszerbekezds"/>
        <w:numPr>
          <w:ilvl w:val="0"/>
          <w:numId w:val="17"/>
        </w:numPr>
        <w:spacing w:after="120"/>
        <w:jc w:val="both"/>
        <w:rPr>
          <w:rFonts w:ascii="Garamond" w:hAnsi="Garamond"/>
          <w:sz w:val="24"/>
          <w:szCs w:val="24"/>
        </w:rPr>
      </w:pPr>
      <w:r w:rsidRPr="008E3606">
        <w:rPr>
          <w:rFonts w:ascii="Garamond" w:hAnsi="Garamond" w:cs="Arial"/>
          <w:sz w:val="24"/>
          <w:szCs w:val="24"/>
        </w:rPr>
        <w:t xml:space="preserve">a </w:t>
      </w:r>
      <w:proofErr w:type="spellStart"/>
      <w:r w:rsidRPr="008E3606">
        <w:rPr>
          <w:rFonts w:ascii="Garamond" w:hAnsi="Garamond" w:cs="Arial"/>
          <w:sz w:val="24"/>
          <w:szCs w:val="24"/>
        </w:rPr>
        <w:t>KöPeNY</w:t>
      </w:r>
      <w:proofErr w:type="spellEnd"/>
      <w:r w:rsidRPr="008E3606">
        <w:rPr>
          <w:rFonts w:ascii="Garamond" w:hAnsi="Garamond"/>
          <w:sz w:val="24"/>
          <w:szCs w:val="24"/>
        </w:rPr>
        <w:t xml:space="preserve"> szoftvermodulon szükséges beállításokat, együttműködve Megrendelővel</w:t>
      </w:r>
    </w:p>
    <w:p w:rsidR="009C1FB7" w:rsidRPr="008E3606" w:rsidRDefault="009C1FB7" w:rsidP="00C2074B">
      <w:pPr>
        <w:pStyle w:val="Listaszerbekezds"/>
        <w:numPr>
          <w:ilvl w:val="0"/>
          <w:numId w:val="17"/>
        </w:numPr>
        <w:spacing w:after="120"/>
        <w:ind w:left="1060" w:hanging="357"/>
        <w:jc w:val="both"/>
        <w:rPr>
          <w:rFonts w:ascii="Garamond" w:hAnsi="Garamond"/>
          <w:sz w:val="24"/>
          <w:szCs w:val="24"/>
        </w:rPr>
      </w:pPr>
      <w:r w:rsidRPr="008E3606">
        <w:rPr>
          <w:rFonts w:ascii="Garamond" w:hAnsi="Garamond" w:cs="Arial"/>
          <w:sz w:val="24"/>
          <w:szCs w:val="24"/>
        </w:rPr>
        <w:t xml:space="preserve">a </w:t>
      </w:r>
      <w:proofErr w:type="spellStart"/>
      <w:r w:rsidRPr="008E3606">
        <w:rPr>
          <w:rFonts w:ascii="Garamond" w:hAnsi="Garamond" w:cs="Arial"/>
          <w:sz w:val="24"/>
          <w:szCs w:val="24"/>
        </w:rPr>
        <w:t>KöPeNY</w:t>
      </w:r>
      <w:proofErr w:type="spellEnd"/>
      <w:r w:rsidRPr="008E3606">
        <w:rPr>
          <w:rFonts w:ascii="Garamond" w:hAnsi="Garamond" w:cs="Arial"/>
          <w:sz w:val="24"/>
          <w:szCs w:val="24"/>
        </w:rPr>
        <w:t xml:space="preserve"> rendszer betanítását a Megrendelő, az MTA Titkársága és az </w:t>
      </w:r>
      <w:r w:rsidRPr="008E3606">
        <w:rPr>
          <w:rFonts w:ascii="Garamond" w:hAnsi="Garamond"/>
          <w:sz w:val="24"/>
          <w:szCs w:val="24"/>
        </w:rPr>
        <w:t>MTA intézményhálózatába tartozó többi intézmény részére</w:t>
      </w:r>
      <w:r w:rsidRPr="008E3606">
        <w:rPr>
          <w:rFonts w:ascii="Garamond" w:hAnsi="Garamond" w:cs="Arial"/>
          <w:sz w:val="24"/>
          <w:szCs w:val="24"/>
        </w:rPr>
        <w:t>, az MTA Titkársága telephelyén, az MTA Titkársága által biztosított oktatóteremben, maximum 4 alkalommal, egyenként maximum 12 fős létszámban, összesen maximum 24 oktatási óra időtartamban.</w:t>
      </w:r>
    </w:p>
    <w:p w:rsidR="009C1FB7" w:rsidRPr="008E3606" w:rsidRDefault="009C1FB7" w:rsidP="009C1FB7">
      <w:pPr>
        <w:rPr>
          <w:rFonts w:ascii="Garamond" w:hAnsi="Garamond" w:cs="Arial"/>
        </w:rPr>
      </w:pPr>
    </w:p>
    <w:p w:rsidR="009C1FB7" w:rsidRPr="008E3606" w:rsidRDefault="009C1FB7" w:rsidP="00C2074B">
      <w:pPr>
        <w:pStyle w:val="Listaszerbekezds"/>
        <w:numPr>
          <w:ilvl w:val="0"/>
          <w:numId w:val="16"/>
        </w:numPr>
        <w:spacing w:after="120"/>
        <w:ind w:left="284" w:hanging="284"/>
        <w:jc w:val="both"/>
        <w:rPr>
          <w:rFonts w:ascii="Garamond" w:hAnsi="Garamond"/>
          <w:sz w:val="24"/>
          <w:szCs w:val="24"/>
        </w:rPr>
      </w:pPr>
      <w:r w:rsidRPr="008E3606">
        <w:rPr>
          <w:rFonts w:ascii="Garamond" w:hAnsi="Garamond"/>
          <w:sz w:val="24"/>
          <w:szCs w:val="24"/>
        </w:rPr>
        <w:t>A Szerződés II.1</w:t>
      </w:r>
      <w:proofErr w:type="gramStart"/>
      <w:r w:rsidRPr="008E3606">
        <w:rPr>
          <w:rFonts w:ascii="Garamond" w:hAnsi="Garamond"/>
          <w:sz w:val="24"/>
          <w:szCs w:val="24"/>
        </w:rPr>
        <w:t>.c</w:t>
      </w:r>
      <w:proofErr w:type="gramEnd"/>
      <w:r w:rsidRPr="008E3606">
        <w:rPr>
          <w:rFonts w:ascii="Garamond" w:hAnsi="Garamond"/>
          <w:sz w:val="24"/>
          <w:szCs w:val="24"/>
        </w:rPr>
        <w:t xml:space="preserve">) pontjában megjelölt szakmai tanácsadási, szoftverkövetési és adat-karbantartási tevékenység keretében </w:t>
      </w:r>
      <w:proofErr w:type="spellStart"/>
      <w:r w:rsidRPr="008E3606">
        <w:rPr>
          <w:rFonts w:ascii="Garamond" w:hAnsi="Garamond"/>
          <w:sz w:val="24"/>
          <w:szCs w:val="24"/>
        </w:rPr>
        <w:t>CompuTREND</w:t>
      </w:r>
      <w:proofErr w:type="spellEnd"/>
      <w:r w:rsidRPr="008E3606">
        <w:rPr>
          <w:rFonts w:ascii="Garamond" w:hAnsi="Garamond"/>
          <w:sz w:val="24"/>
          <w:szCs w:val="24"/>
        </w:rPr>
        <w:t xml:space="preserve"> a következő szolgáltatásokat biztosítja Megrendelő és a MTA Titkársága részére:</w:t>
      </w:r>
    </w:p>
    <w:p w:rsidR="009C1FB7" w:rsidRPr="008E3606" w:rsidRDefault="009C1FB7" w:rsidP="00C2074B">
      <w:pPr>
        <w:pStyle w:val="Szvegblokk"/>
        <w:keepLines/>
        <w:numPr>
          <w:ilvl w:val="0"/>
          <w:numId w:val="20"/>
        </w:numPr>
        <w:tabs>
          <w:tab w:val="clear" w:pos="1926"/>
          <w:tab w:val="num" w:pos="1276"/>
        </w:tabs>
        <w:spacing w:after="120"/>
        <w:ind w:left="1276" w:right="48" w:hanging="425"/>
        <w:jc w:val="both"/>
        <w:rPr>
          <w:rFonts w:ascii="Garamond" w:eastAsia="Calibri" w:hAnsi="Garamond"/>
          <w:szCs w:val="24"/>
          <w:lang w:eastAsia="en-US"/>
        </w:rPr>
      </w:pPr>
      <w:r w:rsidRPr="008E3606">
        <w:rPr>
          <w:rFonts w:ascii="Garamond" w:eastAsia="Calibri" w:hAnsi="Garamond"/>
          <w:szCs w:val="24"/>
          <w:lang w:eastAsia="en-US"/>
        </w:rPr>
        <w:t xml:space="preserve">A jogszabályokban bekövetkezett változások követése és átvezetése a </w:t>
      </w:r>
      <w:proofErr w:type="spellStart"/>
      <w:r w:rsidRPr="008E3606">
        <w:rPr>
          <w:rFonts w:ascii="Garamond" w:eastAsia="Calibri" w:hAnsi="Garamond"/>
          <w:szCs w:val="24"/>
          <w:lang w:eastAsia="en-US"/>
        </w:rPr>
        <w:t>CT-EcoSTAT</w:t>
      </w:r>
      <w:proofErr w:type="spellEnd"/>
      <w:r w:rsidRPr="008E3606">
        <w:rPr>
          <w:rFonts w:ascii="Garamond" w:eastAsia="Calibri" w:hAnsi="Garamond"/>
          <w:szCs w:val="24"/>
          <w:lang w:eastAsia="en-US"/>
        </w:rPr>
        <w:t xml:space="preserve"> szoftveren. A </w:t>
      </w:r>
      <w:proofErr w:type="spellStart"/>
      <w:r w:rsidRPr="008E3606">
        <w:rPr>
          <w:rFonts w:ascii="Garamond" w:eastAsia="Calibri" w:hAnsi="Garamond"/>
          <w:szCs w:val="24"/>
          <w:lang w:eastAsia="en-US"/>
        </w:rPr>
        <w:t>CT-EcoSTAT</w:t>
      </w:r>
      <w:proofErr w:type="spellEnd"/>
      <w:r w:rsidRPr="008E3606">
        <w:rPr>
          <w:rFonts w:ascii="Garamond" w:eastAsia="Calibri" w:hAnsi="Garamond"/>
          <w:szCs w:val="24"/>
          <w:lang w:eastAsia="en-US"/>
        </w:rPr>
        <w:t xml:space="preserve"> szoftver működését érintő jogszabályi változás esetén </w:t>
      </w:r>
      <w:proofErr w:type="spellStart"/>
      <w:r w:rsidRPr="008E3606">
        <w:rPr>
          <w:rFonts w:ascii="Garamond" w:eastAsia="Calibri" w:hAnsi="Garamond"/>
          <w:szCs w:val="24"/>
          <w:lang w:eastAsia="en-US"/>
        </w:rPr>
        <w:t>CompuTREND</w:t>
      </w:r>
      <w:proofErr w:type="spellEnd"/>
      <w:r w:rsidRPr="008E3606">
        <w:rPr>
          <w:rFonts w:ascii="Garamond" w:eastAsia="Calibri" w:hAnsi="Garamond"/>
          <w:szCs w:val="24"/>
          <w:lang w:eastAsia="en-US"/>
        </w:rPr>
        <w:t xml:space="preserve"> a jogszabály hatályba lépésének napjáig köteles a programmódosítást elvégezni, amennyiben a jogszabály a hatályba léptetése előtt legalább 15 nappal kihirdetésre kerül. Amennyiben a módosított jogszabály kihirdetése és a hatályba lépése között nem áll rendelkezésre 15 nap, vagy visszamenőleges hatályú módosítás esetén, </w:t>
      </w:r>
      <w:proofErr w:type="spellStart"/>
      <w:r w:rsidRPr="008E3606">
        <w:rPr>
          <w:rFonts w:ascii="Garamond" w:eastAsia="Calibri" w:hAnsi="Garamond"/>
          <w:szCs w:val="24"/>
          <w:lang w:eastAsia="en-US"/>
        </w:rPr>
        <w:t>CompuTREND</w:t>
      </w:r>
      <w:proofErr w:type="spellEnd"/>
      <w:r w:rsidRPr="008E3606">
        <w:rPr>
          <w:rFonts w:ascii="Garamond" w:eastAsia="Calibri" w:hAnsi="Garamond"/>
          <w:szCs w:val="24"/>
          <w:lang w:eastAsia="en-US"/>
        </w:rPr>
        <w:t xml:space="preserve"> a jogszabály kihirdetéstől számított 15 napon belül köteles a programfejlesztést elvégezni.</w:t>
      </w:r>
    </w:p>
    <w:p w:rsidR="009C1FB7" w:rsidRPr="008E3606" w:rsidRDefault="009C1FB7" w:rsidP="00C2074B">
      <w:pPr>
        <w:pStyle w:val="Szvegblokk"/>
        <w:keepLines/>
        <w:numPr>
          <w:ilvl w:val="0"/>
          <w:numId w:val="20"/>
        </w:numPr>
        <w:tabs>
          <w:tab w:val="clear" w:pos="1926"/>
          <w:tab w:val="num" w:pos="1276"/>
        </w:tabs>
        <w:spacing w:after="120"/>
        <w:ind w:left="1276" w:right="48" w:hanging="425"/>
        <w:jc w:val="both"/>
        <w:rPr>
          <w:rFonts w:ascii="Garamond" w:hAnsi="Garamond" w:cs="Arial"/>
          <w:szCs w:val="24"/>
        </w:rPr>
      </w:pPr>
      <w:proofErr w:type="spellStart"/>
      <w:r w:rsidRPr="008E3606">
        <w:rPr>
          <w:rFonts w:ascii="Garamond" w:hAnsi="Garamond" w:cs="Arial"/>
          <w:szCs w:val="24"/>
        </w:rPr>
        <w:t>CompuTREND</w:t>
      </w:r>
      <w:proofErr w:type="spellEnd"/>
      <w:r w:rsidRPr="008E3606">
        <w:rPr>
          <w:rFonts w:ascii="Garamond" w:hAnsi="Garamond" w:cs="Arial"/>
          <w:szCs w:val="24"/>
        </w:rPr>
        <w:t xml:space="preserve"> vállalja, hogy a felhasználók által javasolt és általa a program működési hatékonyságának növelésére alkalmasnak ítélt változtatásokat, a szoftverfejlesztési ütemtervben meghatározott időpontban rendelkezésre bocsátja. A felhasználók igényeiket írásban juttathatják el </w:t>
      </w:r>
      <w:proofErr w:type="spellStart"/>
      <w:r w:rsidRPr="008E3606">
        <w:rPr>
          <w:rFonts w:ascii="Garamond" w:hAnsi="Garamond" w:cs="Arial"/>
          <w:szCs w:val="24"/>
        </w:rPr>
        <w:t>CompuTREND-hez</w:t>
      </w:r>
      <w:proofErr w:type="spellEnd"/>
      <w:r w:rsidRPr="008E3606">
        <w:rPr>
          <w:rFonts w:ascii="Garamond" w:hAnsi="Garamond" w:cs="Arial"/>
          <w:szCs w:val="24"/>
        </w:rPr>
        <w:t xml:space="preserve"> Megrendelő kijelölt kapcsolattartóján keresztül.</w:t>
      </w:r>
    </w:p>
    <w:p w:rsidR="009C1FB7" w:rsidRPr="008E3606" w:rsidRDefault="009C1FB7" w:rsidP="00C2074B">
      <w:pPr>
        <w:pStyle w:val="Szvegblokk"/>
        <w:keepLines/>
        <w:numPr>
          <w:ilvl w:val="0"/>
          <w:numId w:val="20"/>
        </w:numPr>
        <w:tabs>
          <w:tab w:val="clear" w:pos="1926"/>
          <w:tab w:val="num" w:pos="1276"/>
        </w:tabs>
        <w:spacing w:after="120"/>
        <w:ind w:left="1276" w:right="48" w:hanging="425"/>
        <w:jc w:val="both"/>
        <w:rPr>
          <w:rFonts w:ascii="Garamond" w:hAnsi="Garamond" w:cs="Arial"/>
          <w:szCs w:val="24"/>
        </w:rPr>
      </w:pPr>
      <w:r w:rsidRPr="008E3606">
        <w:rPr>
          <w:rFonts w:ascii="Garamond" w:hAnsi="Garamond" w:cs="Arial"/>
          <w:szCs w:val="24"/>
        </w:rPr>
        <w:t xml:space="preserve">A Titkárság és a </w:t>
      </w:r>
      <w:proofErr w:type="spellStart"/>
      <w:r w:rsidRPr="008E3606">
        <w:rPr>
          <w:rFonts w:ascii="Garamond" w:hAnsi="Garamond" w:cs="Arial"/>
          <w:szCs w:val="24"/>
        </w:rPr>
        <w:t>CompuTREND</w:t>
      </w:r>
      <w:proofErr w:type="spellEnd"/>
      <w:r w:rsidRPr="008E3606">
        <w:rPr>
          <w:rFonts w:ascii="Garamond" w:hAnsi="Garamond" w:cs="Arial"/>
          <w:szCs w:val="24"/>
        </w:rPr>
        <w:t xml:space="preserve"> között kialakított távkapcsolati megoldás az alábbiak szerint került kialakításra:</w:t>
      </w:r>
    </w:p>
    <w:p w:rsidR="009C1FB7" w:rsidRPr="008E3606" w:rsidRDefault="009C1FB7" w:rsidP="009C1FB7">
      <w:pPr>
        <w:pStyle w:val="Szvegblokk"/>
        <w:keepLines/>
        <w:spacing w:after="120"/>
        <w:ind w:left="1566" w:right="48"/>
        <w:jc w:val="both"/>
        <w:rPr>
          <w:rFonts w:ascii="Garamond" w:hAnsi="Garamond" w:cs="Arial"/>
          <w:szCs w:val="24"/>
        </w:rPr>
      </w:pPr>
      <w:r w:rsidRPr="008E3606">
        <w:rPr>
          <w:rFonts w:ascii="Garamond" w:hAnsi="Garamond" w:cs="Arial"/>
          <w:szCs w:val="24"/>
        </w:rPr>
        <w:lastRenderedPageBreak/>
        <w:t xml:space="preserve">A </w:t>
      </w:r>
      <w:proofErr w:type="spellStart"/>
      <w:r w:rsidRPr="008E3606">
        <w:rPr>
          <w:rFonts w:ascii="Garamond" w:hAnsi="Garamond" w:cs="Arial"/>
          <w:szCs w:val="24"/>
        </w:rPr>
        <w:t>CompuTREND</w:t>
      </w:r>
      <w:proofErr w:type="spellEnd"/>
      <w:r w:rsidRPr="008E3606">
        <w:rPr>
          <w:rFonts w:ascii="Garamond" w:hAnsi="Garamond" w:cs="Arial"/>
          <w:szCs w:val="24"/>
        </w:rPr>
        <w:t xml:space="preserve"> és a </w:t>
      </w:r>
      <w:proofErr w:type="spellStart"/>
      <w:r w:rsidRPr="008E3606">
        <w:rPr>
          <w:rFonts w:ascii="Garamond" w:hAnsi="Garamond" w:cs="Arial"/>
          <w:szCs w:val="24"/>
        </w:rPr>
        <w:t>CT-EcosSTAT</w:t>
      </w:r>
      <w:proofErr w:type="spellEnd"/>
      <w:r w:rsidRPr="008E3606">
        <w:rPr>
          <w:rFonts w:ascii="Garamond" w:hAnsi="Garamond" w:cs="Arial"/>
          <w:szCs w:val="24"/>
        </w:rPr>
        <w:t>/</w:t>
      </w:r>
      <w:proofErr w:type="spellStart"/>
      <w:r w:rsidRPr="008E3606">
        <w:rPr>
          <w:rFonts w:ascii="Garamond" w:hAnsi="Garamond" w:cs="Arial"/>
          <w:szCs w:val="24"/>
        </w:rPr>
        <w:t>KöpeNY</w:t>
      </w:r>
      <w:proofErr w:type="spellEnd"/>
      <w:r w:rsidRPr="008E3606">
        <w:rPr>
          <w:rFonts w:ascii="Garamond" w:hAnsi="Garamond" w:cs="Arial"/>
          <w:szCs w:val="24"/>
        </w:rPr>
        <w:t xml:space="preserve"> rendszer alap infrastruktúráját biztosító MTA Titkársága között egy tanúsítvánnyal védett </w:t>
      </w:r>
      <w:proofErr w:type="spellStart"/>
      <w:r w:rsidRPr="008E3606">
        <w:rPr>
          <w:rFonts w:ascii="Garamond" w:hAnsi="Garamond" w:cs="Arial"/>
          <w:szCs w:val="24"/>
        </w:rPr>
        <w:t>site-to-site</w:t>
      </w:r>
      <w:proofErr w:type="spellEnd"/>
      <w:r w:rsidRPr="008E3606">
        <w:rPr>
          <w:rFonts w:ascii="Garamond" w:hAnsi="Garamond" w:cs="Arial"/>
          <w:szCs w:val="24"/>
        </w:rPr>
        <w:t xml:space="preserve"> Open VPN kapcsolat biztosítja a </w:t>
      </w:r>
      <w:proofErr w:type="spellStart"/>
      <w:r w:rsidRPr="008E3606">
        <w:rPr>
          <w:rFonts w:ascii="Garamond" w:hAnsi="Garamond" w:cs="Arial"/>
          <w:szCs w:val="24"/>
        </w:rPr>
        <w:t>CompuTREND</w:t>
      </w:r>
      <w:proofErr w:type="spellEnd"/>
      <w:r w:rsidRPr="008E3606">
        <w:rPr>
          <w:rFonts w:ascii="Garamond" w:hAnsi="Garamond" w:cs="Arial"/>
          <w:szCs w:val="24"/>
        </w:rPr>
        <w:t xml:space="preserve"> munkatársai részére a távoli hozzáférést. A </w:t>
      </w:r>
      <w:proofErr w:type="spellStart"/>
      <w:r w:rsidRPr="008E3606">
        <w:rPr>
          <w:rFonts w:ascii="Garamond" w:hAnsi="Garamond" w:cs="Arial"/>
          <w:szCs w:val="24"/>
        </w:rPr>
        <w:t>CompuTREND</w:t>
      </w:r>
      <w:proofErr w:type="spellEnd"/>
      <w:r w:rsidRPr="008E3606">
        <w:rPr>
          <w:rFonts w:ascii="Garamond" w:hAnsi="Garamond" w:cs="Arial"/>
          <w:szCs w:val="24"/>
        </w:rPr>
        <w:t xml:space="preserve"> üzemeltetők azonosítása az </w:t>
      </w:r>
      <w:proofErr w:type="spellStart"/>
      <w:r w:rsidRPr="008E3606">
        <w:rPr>
          <w:rFonts w:ascii="Garamond" w:hAnsi="Garamond" w:cs="Arial"/>
          <w:i/>
          <w:szCs w:val="24"/>
        </w:rPr>
        <w:t>echo</w:t>
      </w:r>
      <w:proofErr w:type="spellEnd"/>
      <w:r w:rsidRPr="008E3606">
        <w:rPr>
          <w:rFonts w:ascii="Garamond" w:hAnsi="Garamond" w:cs="Arial"/>
          <w:szCs w:val="24"/>
        </w:rPr>
        <w:t xml:space="preserve"> nevű szerveren felvett felhasználói fiókokkal történik.</w:t>
      </w:r>
    </w:p>
    <w:p w:rsidR="009C1FB7" w:rsidRPr="008E3606" w:rsidRDefault="009C1FB7" w:rsidP="009C1FB7">
      <w:pPr>
        <w:pStyle w:val="Szvegblokk"/>
        <w:keepLines/>
        <w:spacing w:after="120"/>
        <w:ind w:left="1566" w:right="48"/>
        <w:jc w:val="both"/>
        <w:rPr>
          <w:rFonts w:ascii="Garamond" w:hAnsi="Garamond" w:cs="Arial"/>
          <w:szCs w:val="24"/>
        </w:rPr>
      </w:pPr>
      <w:r w:rsidRPr="008E3606">
        <w:rPr>
          <w:rFonts w:ascii="Garamond" w:hAnsi="Garamond" w:cs="Arial"/>
          <w:szCs w:val="24"/>
        </w:rPr>
        <w:t xml:space="preserve">A </w:t>
      </w:r>
      <w:proofErr w:type="spellStart"/>
      <w:r w:rsidRPr="008E3606">
        <w:rPr>
          <w:rFonts w:ascii="Garamond" w:hAnsi="Garamond" w:cs="Arial"/>
          <w:szCs w:val="24"/>
        </w:rPr>
        <w:t>CompuTREND</w:t>
      </w:r>
      <w:proofErr w:type="spellEnd"/>
      <w:r w:rsidRPr="008E3606">
        <w:rPr>
          <w:rFonts w:ascii="Garamond" w:hAnsi="Garamond" w:cs="Arial"/>
          <w:szCs w:val="24"/>
        </w:rPr>
        <w:t xml:space="preserve"> elfogadja és vállalja, hogy betartja az MTA Titkársága Informatikai Biztonsági Szabályzatát, és gondoskodik arról, hogy a munkavállalói is betartsák azt.</w:t>
      </w:r>
    </w:p>
    <w:p w:rsidR="009C1FB7" w:rsidRPr="008E3606" w:rsidRDefault="009C1FB7" w:rsidP="00C2074B">
      <w:pPr>
        <w:pStyle w:val="Szvegblokk"/>
        <w:keepLines/>
        <w:numPr>
          <w:ilvl w:val="0"/>
          <w:numId w:val="20"/>
        </w:numPr>
        <w:tabs>
          <w:tab w:val="clear" w:pos="1926"/>
          <w:tab w:val="num" w:pos="1276"/>
        </w:tabs>
        <w:spacing w:after="120"/>
        <w:ind w:left="1276" w:right="48" w:hanging="425"/>
        <w:jc w:val="both"/>
        <w:rPr>
          <w:rFonts w:ascii="Garamond" w:hAnsi="Garamond" w:cs="Arial"/>
          <w:szCs w:val="24"/>
        </w:rPr>
      </w:pPr>
      <w:r w:rsidRPr="008E3606">
        <w:rPr>
          <w:rFonts w:ascii="Garamond" w:hAnsi="Garamond" w:cs="Arial"/>
          <w:szCs w:val="24"/>
        </w:rPr>
        <w:t xml:space="preserve">A Szerződés hatálya alatt Megrendelő és az MTA Titkársága szervezeti változásainak átvezetése a </w:t>
      </w:r>
      <w:proofErr w:type="spellStart"/>
      <w:r w:rsidRPr="008E3606">
        <w:rPr>
          <w:rFonts w:ascii="Garamond" w:hAnsi="Garamond" w:cs="Arial"/>
          <w:szCs w:val="24"/>
        </w:rPr>
        <w:t>CT-EcoSTAT</w:t>
      </w:r>
      <w:proofErr w:type="spellEnd"/>
      <w:r w:rsidRPr="008E3606">
        <w:rPr>
          <w:rFonts w:ascii="Garamond" w:hAnsi="Garamond" w:cs="Arial"/>
          <w:szCs w:val="24"/>
        </w:rPr>
        <w:t xml:space="preserve"> szoftverben. Adatkonvertálás esetén </w:t>
      </w:r>
      <w:proofErr w:type="spellStart"/>
      <w:r w:rsidRPr="008E3606">
        <w:rPr>
          <w:rFonts w:ascii="Garamond" w:hAnsi="Garamond" w:cs="Arial"/>
          <w:szCs w:val="24"/>
        </w:rPr>
        <w:t>CompuTREND</w:t>
      </w:r>
      <w:proofErr w:type="spellEnd"/>
      <w:r w:rsidRPr="008E3606">
        <w:rPr>
          <w:rFonts w:ascii="Garamond" w:hAnsi="Garamond" w:cs="Arial"/>
          <w:szCs w:val="24"/>
        </w:rPr>
        <w:t xml:space="preserve"> jogosult adatkonvertálási díjat felszámítani a Szerződés II.9. pontjában meghatározott díjon.</w:t>
      </w:r>
    </w:p>
    <w:p w:rsidR="009C1FB7" w:rsidRPr="008E3606" w:rsidRDefault="009C1FB7" w:rsidP="00C2074B">
      <w:pPr>
        <w:pStyle w:val="Szvegblokk"/>
        <w:keepLines/>
        <w:numPr>
          <w:ilvl w:val="0"/>
          <w:numId w:val="20"/>
        </w:numPr>
        <w:tabs>
          <w:tab w:val="clear" w:pos="1926"/>
          <w:tab w:val="num" w:pos="1276"/>
        </w:tabs>
        <w:spacing w:after="120"/>
        <w:ind w:left="1276" w:right="48" w:hanging="425"/>
        <w:jc w:val="both"/>
        <w:rPr>
          <w:rFonts w:ascii="Garamond" w:hAnsi="Garamond" w:cs="Arial"/>
          <w:szCs w:val="24"/>
        </w:rPr>
      </w:pPr>
      <w:r w:rsidRPr="008E3606">
        <w:rPr>
          <w:rFonts w:ascii="Garamond" w:hAnsi="Garamond" w:cs="Arial"/>
          <w:szCs w:val="24"/>
        </w:rPr>
        <w:t xml:space="preserve">Tanácsadás a </w:t>
      </w:r>
      <w:proofErr w:type="spellStart"/>
      <w:r w:rsidRPr="008E3606">
        <w:rPr>
          <w:rFonts w:ascii="Garamond" w:hAnsi="Garamond" w:cs="Arial"/>
          <w:szCs w:val="24"/>
        </w:rPr>
        <w:t>CT-EcoSTAT</w:t>
      </w:r>
      <w:proofErr w:type="spellEnd"/>
      <w:r w:rsidRPr="008E3606">
        <w:rPr>
          <w:rFonts w:ascii="Garamond" w:hAnsi="Garamond" w:cs="Arial"/>
          <w:szCs w:val="24"/>
        </w:rPr>
        <w:t xml:space="preserve"> szoftverrel kapcsolatban felmerült pénzügyi, számviteli, informatikai, felhasználói és rendszergazdai kérdésekkel kapcsolatosan.</w:t>
      </w:r>
    </w:p>
    <w:p w:rsidR="009C1FB7" w:rsidRPr="008E3606" w:rsidRDefault="009C1FB7" w:rsidP="00C2074B">
      <w:pPr>
        <w:pStyle w:val="Szvegblokk"/>
        <w:keepLines/>
        <w:numPr>
          <w:ilvl w:val="0"/>
          <w:numId w:val="20"/>
        </w:numPr>
        <w:tabs>
          <w:tab w:val="clear" w:pos="1926"/>
          <w:tab w:val="num" w:pos="1276"/>
        </w:tabs>
        <w:spacing w:after="120"/>
        <w:ind w:left="1276" w:right="48" w:hanging="425"/>
        <w:jc w:val="both"/>
        <w:rPr>
          <w:rFonts w:ascii="Garamond" w:hAnsi="Garamond" w:cs="Arial"/>
          <w:szCs w:val="24"/>
        </w:rPr>
      </w:pPr>
      <w:r w:rsidRPr="008E3606">
        <w:rPr>
          <w:rFonts w:ascii="Garamond" w:hAnsi="Garamond" w:cs="Arial"/>
          <w:szCs w:val="24"/>
        </w:rPr>
        <w:t xml:space="preserve">A </w:t>
      </w:r>
      <w:proofErr w:type="spellStart"/>
      <w:r w:rsidRPr="008E3606">
        <w:rPr>
          <w:rFonts w:ascii="Garamond" w:hAnsi="Garamond" w:cs="Arial"/>
          <w:szCs w:val="24"/>
        </w:rPr>
        <w:t>CT-EcoSTAT</w:t>
      </w:r>
      <w:proofErr w:type="spellEnd"/>
      <w:r w:rsidRPr="008E3606">
        <w:rPr>
          <w:rFonts w:ascii="Garamond" w:hAnsi="Garamond" w:cs="Arial"/>
          <w:szCs w:val="24"/>
        </w:rPr>
        <w:t xml:space="preserve"> szoftver folyamatos üzemeltetéséhez szükséges szoftver támogatás biztosítása.</w:t>
      </w:r>
    </w:p>
    <w:p w:rsidR="009C1FB7" w:rsidRPr="008E3606" w:rsidRDefault="009C1FB7" w:rsidP="00C2074B">
      <w:pPr>
        <w:pStyle w:val="Szvegblokk"/>
        <w:keepLines/>
        <w:numPr>
          <w:ilvl w:val="0"/>
          <w:numId w:val="20"/>
        </w:numPr>
        <w:tabs>
          <w:tab w:val="clear" w:pos="1926"/>
          <w:tab w:val="num" w:pos="1276"/>
        </w:tabs>
        <w:spacing w:after="120"/>
        <w:ind w:left="1276" w:right="48" w:hanging="425"/>
        <w:jc w:val="both"/>
        <w:rPr>
          <w:rFonts w:ascii="Garamond" w:hAnsi="Garamond" w:cs="Arial"/>
          <w:szCs w:val="24"/>
        </w:rPr>
      </w:pPr>
      <w:proofErr w:type="spellStart"/>
      <w:r w:rsidRPr="008E3606">
        <w:rPr>
          <w:rFonts w:ascii="Garamond" w:hAnsi="Garamond" w:cs="Arial"/>
          <w:szCs w:val="24"/>
        </w:rPr>
        <w:t>CompuTREND</w:t>
      </w:r>
      <w:proofErr w:type="spellEnd"/>
      <w:r w:rsidRPr="008E3606">
        <w:rPr>
          <w:rFonts w:ascii="Garamond" w:hAnsi="Garamond" w:cs="Arial"/>
          <w:szCs w:val="24"/>
        </w:rPr>
        <w:t xml:space="preserve"> vállalja, hogy a kiépített távoli hozzáférésen keresztül folyamatosan frissíti az összes II. 2. pontban felsorolt </w:t>
      </w:r>
      <w:proofErr w:type="spellStart"/>
      <w:r w:rsidRPr="008E3606">
        <w:rPr>
          <w:rFonts w:ascii="Garamond" w:hAnsi="Garamond" w:cs="Arial"/>
          <w:szCs w:val="24"/>
        </w:rPr>
        <w:t>CT-EcoSTAT</w:t>
      </w:r>
      <w:proofErr w:type="spellEnd"/>
      <w:r w:rsidRPr="008E3606">
        <w:rPr>
          <w:rFonts w:ascii="Garamond" w:hAnsi="Garamond" w:cs="Arial"/>
          <w:szCs w:val="24"/>
        </w:rPr>
        <w:t xml:space="preserve"> modult.</w:t>
      </w:r>
    </w:p>
    <w:p w:rsidR="009C1FB7" w:rsidRPr="008E3606" w:rsidRDefault="009C1FB7" w:rsidP="00C2074B">
      <w:pPr>
        <w:pStyle w:val="Szvegblokk"/>
        <w:keepLines/>
        <w:numPr>
          <w:ilvl w:val="0"/>
          <w:numId w:val="20"/>
        </w:numPr>
        <w:tabs>
          <w:tab w:val="clear" w:pos="1926"/>
          <w:tab w:val="num" w:pos="1276"/>
        </w:tabs>
        <w:spacing w:after="120"/>
        <w:ind w:left="1276" w:right="48" w:hanging="425"/>
        <w:jc w:val="both"/>
        <w:rPr>
          <w:rFonts w:ascii="Garamond" w:hAnsi="Garamond" w:cs="Arial"/>
          <w:szCs w:val="24"/>
        </w:rPr>
      </w:pPr>
      <w:r w:rsidRPr="008E3606">
        <w:rPr>
          <w:rFonts w:ascii="Garamond" w:hAnsi="Garamond" w:cs="Arial"/>
          <w:szCs w:val="24"/>
        </w:rPr>
        <w:t>Kiépített távoli hozzáférésen keresztül – Megrendelő írásos kérése alapján - elvégzi az adatok vizsgálatát, ellenőrzését, ha szükséges, javaslatot tesz az adatok korrekciójára, Megrendelővel egyeztetni köteles a javaslatait és Megrendelő egyetértése esetén köteles az adat korrekcióját elvégezni.</w:t>
      </w:r>
    </w:p>
    <w:p w:rsidR="009C1FB7" w:rsidRPr="008E3606" w:rsidRDefault="009C1FB7" w:rsidP="00C2074B">
      <w:pPr>
        <w:pStyle w:val="Szvegblokk"/>
        <w:keepLines/>
        <w:numPr>
          <w:ilvl w:val="0"/>
          <w:numId w:val="20"/>
        </w:numPr>
        <w:tabs>
          <w:tab w:val="clear" w:pos="1926"/>
          <w:tab w:val="num" w:pos="1276"/>
        </w:tabs>
        <w:spacing w:after="120"/>
        <w:ind w:left="1276" w:right="48" w:hanging="425"/>
        <w:jc w:val="both"/>
        <w:rPr>
          <w:rFonts w:ascii="Garamond" w:hAnsi="Garamond" w:cs="Arial"/>
          <w:szCs w:val="24"/>
        </w:rPr>
      </w:pPr>
      <w:r w:rsidRPr="008E3606">
        <w:rPr>
          <w:rFonts w:ascii="Garamond" w:hAnsi="Garamond" w:cs="Arial"/>
          <w:szCs w:val="24"/>
        </w:rPr>
        <w:t xml:space="preserve">Megrendelő rendelkezésére áll </w:t>
      </w:r>
      <w:proofErr w:type="spellStart"/>
      <w:r w:rsidRPr="008E3606">
        <w:rPr>
          <w:rFonts w:ascii="Garamond" w:hAnsi="Garamond" w:cs="Arial"/>
          <w:szCs w:val="24"/>
        </w:rPr>
        <w:t>CompuTREND</w:t>
      </w:r>
      <w:proofErr w:type="spellEnd"/>
      <w:r w:rsidRPr="008E3606">
        <w:rPr>
          <w:rFonts w:ascii="Garamond" w:hAnsi="Garamond" w:cs="Arial"/>
          <w:szCs w:val="24"/>
        </w:rPr>
        <w:t xml:space="preserve"> hot-line telefonos tanácsadói szolgáltatása a (06-1) 353-9650-es telefonszámon január 1-jétől április 30-ig tartó időszakban munkanapokon 8:00-18:00 óra között, május 1-jétől december 31-ig tartó időszakban munkanapokon 8:00-16:00 óra között, amelyen </w:t>
      </w:r>
      <w:proofErr w:type="spellStart"/>
      <w:r w:rsidRPr="008E3606">
        <w:rPr>
          <w:rFonts w:ascii="Garamond" w:hAnsi="Garamond" w:cs="Arial"/>
          <w:szCs w:val="24"/>
        </w:rPr>
        <w:t>CompuTREND</w:t>
      </w:r>
      <w:proofErr w:type="spellEnd"/>
      <w:r w:rsidRPr="008E3606">
        <w:rPr>
          <w:rFonts w:ascii="Garamond" w:hAnsi="Garamond" w:cs="Arial"/>
          <w:szCs w:val="24"/>
        </w:rPr>
        <w:t xml:space="preserve"> tanácsadói telefonos segítséget nyújtanak, de a hot-line szolgáltatáson megtett bejelentéseket a Felek nem tekintik hivatalos hibajegynek vagy fejlesztési igénynek.</w:t>
      </w:r>
    </w:p>
    <w:p w:rsidR="009C1FB7" w:rsidRPr="008E3606" w:rsidRDefault="009C1FB7" w:rsidP="00C2074B">
      <w:pPr>
        <w:pStyle w:val="Szvegblokk"/>
        <w:keepLines/>
        <w:numPr>
          <w:ilvl w:val="0"/>
          <w:numId w:val="20"/>
        </w:numPr>
        <w:tabs>
          <w:tab w:val="clear" w:pos="1926"/>
          <w:tab w:val="num" w:pos="1276"/>
        </w:tabs>
        <w:spacing w:after="120"/>
        <w:ind w:left="1276" w:right="48" w:hanging="425"/>
        <w:jc w:val="both"/>
        <w:rPr>
          <w:rFonts w:ascii="Garamond" w:hAnsi="Garamond" w:cs="Arial"/>
          <w:szCs w:val="24"/>
        </w:rPr>
      </w:pPr>
      <w:r w:rsidRPr="008E3606">
        <w:rPr>
          <w:rFonts w:ascii="Garamond" w:hAnsi="Garamond" w:cs="Arial"/>
          <w:szCs w:val="24"/>
        </w:rPr>
        <w:t xml:space="preserve">A bejelentések megtételére Megrendelő rendelkezésére áll </w:t>
      </w:r>
      <w:proofErr w:type="spellStart"/>
      <w:r w:rsidRPr="008E3606">
        <w:rPr>
          <w:rFonts w:ascii="Garamond" w:hAnsi="Garamond" w:cs="Arial"/>
          <w:szCs w:val="24"/>
        </w:rPr>
        <w:t>CompuTREND</w:t>
      </w:r>
      <w:proofErr w:type="spellEnd"/>
      <w:r w:rsidRPr="008E3606">
        <w:rPr>
          <w:rFonts w:ascii="Garamond" w:hAnsi="Garamond" w:cs="Arial"/>
          <w:szCs w:val="24"/>
        </w:rPr>
        <w:t xml:space="preserve"> </w:t>
      </w:r>
      <w:proofErr w:type="spellStart"/>
      <w:r w:rsidRPr="008E3606">
        <w:rPr>
          <w:rFonts w:ascii="Garamond" w:hAnsi="Garamond" w:cs="Arial"/>
          <w:szCs w:val="24"/>
        </w:rPr>
        <w:t>HelpDesk</w:t>
      </w:r>
      <w:proofErr w:type="spellEnd"/>
      <w:r w:rsidRPr="008E3606">
        <w:rPr>
          <w:rFonts w:ascii="Garamond" w:hAnsi="Garamond" w:cs="Arial"/>
          <w:szCs w:val="24"/>
        </w:rPr>
        <w:t xml:space="preserve"> szolgáltatása a http://ugyfelkapu.computrend.hu/ weboldalon, az itt rögzített bejelentéseket tekinti </w:t>
      </w:r>
      <w:proofErr w:type="spellStart"/>
      <w:r w:rsidRPr="008E3606">
        <w:rPr>
          <w:rFonts w:ascii="Garamond" w:hAnsi="Garamond" w:cs="Arial"/>
          <w:szCs w:val="24"/>
        </w:rPr>
        <w:t>CompuTREND</w:t>
      </w:r>
      <w:proofErr w:type="spellEnd"/>
      <w:r w:rsidRPr="008E3606">
        <w:rPr>
          <w:rFonts w:ascii="Garamond" w:hAnsi="Garamond" w:cs="Arial"/>
          <w:szCs w:val="24"/>
        </w:rPr>
        <w:t xml:space="preserve"> hivatalos bejelentésnek, hibajegynek. Az így megtett bejelentések kézhezvételét </w:t>
      </w:r>
      <w:proofErr w:type="spellStart"/>
      <w:r w:rsidRPr="008E3606">
        <w:rPr>
          <w:rFonts w:ascii="Garamond" w:hAnsi="Garamond" w:cs="Arial"/>
          <w:szCs w:val="24"/>
        </w:rPr>
        <w:t>CompuTREND</w:t>
      </w:r>
      <w:proofErr w:type="spellEnd"/>
      <w:r w:rsidRPr="008E3606">
        <w:rPr>
          <w:rFonts w:ascii="Garamond" w:hAnsi="Garamond" w:cs="Arial"/>
          <w:szCs w:val="24"/>
        </w:rPr>
        <w:t xml:space="preserve"> hivatalosan (vagyis írásban) köteles visszaigazolni, és hibabejelentés esetén a Szerződés VII. pontjában foglaltak szerint elvégezni a hibajavítást.</w:t>
      </w:r>
    </w:p>
    <w:p w:rsidR="009C1FB7" w:rsidRPr="008E3606" w:rsidRDefault="009C1FB7" w:rsidP="00C2074B">
      <w:pPr>
        <w:pStyle w:val="Szvegblokk"/>
        <w:keepLines/>
        <w:numPr>
          <w:ilvl w:val="0"/>
          <w:numId w:val="20"/>
        </w:numPr>
        <w:tabs>
          <w:tab w:val="clear" w:pos="1926"/>
          <w:tab w:val="num" w:pos="1276"/>
        </w:tabs>
        <w:spacing w:after="120"/>
        <w:ind w:left="1276" w:right="48" w:hanging="425"/>
        <w:jc w:val="both"/>
        <w:rPr>
          <w:rFonts w:ascii="Garamond" w:hAnsi="Garamond" w:cs="Arial"/>
          <w:szCs w:val="24"/>
        </w:rPr>
      </w:pPr>
      <w:r w:rsidRPr="008E3606">
        <w:rPr>
          <w:rFonts w:ascii="Garamond" w:hAnsi="Garamond" w:cs="Arial"/>
          <w:szCs w:val="24"/>
        </w:rPr>
        <w:t xml:space="preserve">A fejlesztési javaslatokat, igényeket </w:t>
      </w:r>
      <w:proofErr w:type="spellStart"/>
      <w:r w:rsidRPr="008E3606">
        <w:rPr>
          <w:rFonts w:ascii="Garamond" w:hAnsi="Garamond" w:cs="Arial"/>
          <w:szCs w:val="24"/>
        </w:rPr>
        <w:t>CompuTREND</w:t>
      </w:r>
      <w:proofErr w:type="spellEnd"/>
      <w:r w:rsidRPr="008E3606">
        <w:rPr>
          <w:rFonts w:ascii="Garamond" w:hAnsi="Garamond" w:cs="Arial"/>
          <w:szCs w:val="24"/>
        </w:rPr>
        <w:t xml:space="preserve"> az </w:t>
      </w:r>
      <w:proofErr w:type="spellStart"/>
      <w:r w:rsidRPr="008E3606">
        <w:rPr>
          <w:rFonts w:ascii="Garamond" w:hAnsi="Garamond" w:cs="Arial"/>
          <w:szCs w:val="24"/>
        </w:rPr>
        <w:t>ecofejleszt</w:t>
      </w:r>
      <w:proofErr w:type="spellEnd"/>
      <w:r w:rsidRPr="008E3606">
        <w:rPr>
          <w:rFonts w:ascii="Garamond" w:hAnsi="Garamond" w:cs="Arial"/>
          <w:szCs w:val="24"/>
        </w:rPr>
        <w:t xml:space="preserve">@computrend.hu e-mail címen fogadja. Az ide érkező javaslatokra, igényekre </w:t>
      </w:r>
      <w:proofErr w:type="spellStart"/>
      <w:r w:rsidRPr="008E3606">
        <w:rPr>
          <w:rFonts w:ascii="Garamond" w:hAnsi="Garamond" w:cs="Arial"/>
          <w:szCs w:val="24"/>
        </w:rPr>
        <w:t>CompuTREND</w:t>
      </w:r>
      <w:proofErr w:type="spellEnd"/>
      <w:r w:rsidRPr="008E3606">
        <w:rPr>
          <w:rFonts w:ascii="Garamond" w:hAnsi="Garamond" w:cs="Arial"/>
          <w:szCs w:val="24"/>
        </w:rPr>
        <w:t xml:space="preserve"> szintén hivatalosan (vagyis írásban) köteles 5 munkanapon belül válaszolni.</w:t>
      </w:r>
    </w:p>
    <w:p w:rsidR="009C1FB7" w:rsidRPr="008E3606" w:rsidRDefault="009C1FB7" w:rsidP="00C2074B">
      <w:pPr>
        <w:pStyle w:val="Szvegblokk"/>
        <w:keepLines/>
        <w:numPr>
          <w:ilvl w:val="0"/>
          <w:numId w:val="20"/>
        </w:numPr>
        <w:tabs>
          <w:tab w:val="clear" w:pos="1926"/>
          <w:tab w:val="num" w:pos="1276"/>
        </w:tabs>
        <w:spacing w:after="120"/>
        <w:ind w:left="1276" w:right="48" w:hanging="425"/>
        <w:jc w:val="both"/>
        <w:rPr>
          <w:rFonts w:ascii="Garamond" w:hAnsi="Garamond" w:cs="Arial"/>
          <w:szCs w:val="24"/>
        </w:rPr>
      </w:pPr>
      <w:r w:rsidRPr="008E3606">
        <w:rPr>
          <w:rFonts w:ascii="Garamond" w:hAnsi="Garamond" w:cs="Arial"/>
          <w:szCs w:val="24"/>
        </w:rPr>
        <w:t xml:space="preserve">A szerződés teljesítése során </w:t>
      </w:r>
      <w:proofErr w:type="spellStart"/>
      <w:r w:rsidRPr="008E3606">
        <w:rPr>
          <w:rFonts w:ascii="Garamond" w:hAnsi="Garamond" w:cs="Arial"/>
          <w:szCs w:val="24"/>
        </w:rPr>
        <w:t>CompuTREND</w:t>
      </w:r>
      <w:proofErr w:type="spellEnd"/>
      <w:r w:rsidRPr="008E3606">
        <w:rPr>
          <w:rFonts w:ascii="Garamond" w:hAnsi="Garamond" w:cs="Arial"/>
          <w:szCs w:val="24"/>
        </w:rPr>
        <w:t xml:space="preserve"> vállalja, hogy Megrendelő részére a </w:t>
      </w:r>
      <w:r w:rsidRPr="008E3606">
        <w:rPr>
          <w:rFonts w:ascii="Garamond" w:hAnsi="Garamond"/>
          <w:szCs w:val="24"/>
        </w:rPr>
        <w:t>II.1</w:t>
      </w:r>
      <w:proofErr w:type="gramStart"/>
      <w:r w:rsidRPr="008E3606">
        <w:rPr>
          <w:rFonts w:ascii="Garamond" w:hAnsi="Garamond"/>
          <w:szCs w:val="24"/>
        </w:rPr>
        <w:t>.c</w:t>
      </w:r>
      <w:proofErr w:type="gramEnd"/>
      <w:r w:rsidRPr="008E3606">
        <w:rPr>
          <w:rFonts w:ascii="Garamond" w:hAnsi="Garamond"/>
          <w:szCs w:val="24"/>
        </w:rPr>
        <w:t>) pontjában megjelölt tevékenység körében negyedévre vonatkozóan 2 fejlesztői nap (8 munkaóra/nap) terjedelemben fejlesztési lehetőséget biztosít, minden további ellenszolgáltatás nélkül azzal, hogy a fel nem használt szolgáltatás 365 napon belül kumulálható.</w:t>
      </w:r>
    </w:p>
    <w:p w:rsidR="009C1FB7" w:rsidRPr="008E3606" w:rsidRDefault="009C1FB7" w:rsidP="00C2074B">
      <w:pPr>
        <w:pStyle w:val="Listaszerbekezds"/>
        <w:numPr>
          <w:ilvl w:val="0"/>
          <w:numId w:val="16"/>
        </w:numPr>
        <w:spacing w:after="120"/>
        <w:ind w:left="284" w:hanging="284"/>
        <w:jc w:val="both"/>
        <w:rPr>
          <w:rFonts w:ascii="Garamond" w:hAnsi="Garamond" w:cs="Arial"/>
          <w:sz w:val="24"/>
          <w:szCs w:val="24"/>
        </w:rPr>
      </w:pPr>
      <w:r w:rsidRPr="008E3606">
        <w:rPr>
          <w:rFonts w:ascii="Garamond" w:hAnsi="Garamond"/>
          <w:sz w:val="24"/>
          <w:szCs w:val="24"/>
        </w:rPr>
        <w:t xml:space="preserve">Felek rögzítik, hogy a </w:t>
      </w:r>
      <w:proofErr w:type="spellStart"/>
      <w:r w:rsidRPr="008E3606">
        <w:rPr>
          <w:rFonts w:ascii="Garamond" w:hAnsi="Garamond"/>
          <w:sz w:val="24"/>
          <w:szCs w:val="24"/>
        </w:rPr>
        <w:t>CT-EcoSTAT</w:t>
      </w:r>
      <w:proofErr w:type="spellEnd"/>
      <w:r w:rsidRPr="008E3606">
        <w:rPr>
          <w:rFonts w:ascii="Garamond" w:hAnsi="Garamond"/>
          <w:sz w:val="24"/>
          <w:szCs w:val="24"/>
        </w:rPr>
        <w:t xml:space="preserve"> kiszolgáló szerverek operációs rendszerét, </w:t>
      </w:r>
      <w:proofErr w:type="spellStart"/>
      <w:r w:rsidRPr="008E3606">
        <w:rPr>
          <w:rFonts w:ascii="Garamond" w:hAnsi="Garamond"/>
          <w:sz w:val="24"/>
          <w:szCs w:val="24"/>
        </w:rPr>
        <w:t>webszerverét</w:t>
      </w:r>
      <w:proofErr w:type="spellEnd"/>
      <w:r w:rsidRPr="008E3606">
        <w:rPr>
          <w:rFonts w:ascii="Garamond" w:hAnsi="Garamond"/>
          <w:sz w:val="24"/>
          <w:szCs w:val="24"/>
        </w:rPr>
        <w:t xml:space="preserve"> és</w:t>
      </w:r>
      <w:r w:rsidRPr="008E3606">
        <w:rPr>
          <w:rFonts w:ascii="Garamond" w:hAnsi="Garamond" w:cs="Arial"/>
          <w:sz w:val="24"/>
          <w:szCs w:val="24"/>
        </w:rPr>
        <w:t xml:space="preserve"> adatbázisát az MTA Titkársága üzemelteti. A </w:t>
      </w:r>
      <w:proofErr w:type="spellStart"/>
      <w:r w:rsidRPr="008E3606">
        <w:rPr>
          <w:rFonts w:ascii="Garamond" w:hAnsi="Garamond" w:cs="Arial"/>
          <w:sz w:val="24"/>
          <w:szCs w:val="24"/>
        </w:rPr>
        <w:t>CompuTREND</w:t>
      </w:r>
      <w:proofErr w:type="spellEnd"/>
      <w:r w:rsidRPr="008E3606">
        <w:rPr>
          <w:rFonts w:ascii="Garamond" w:hAnsi="Garamond" w:cs="Arial"/>
          <w:sz w:val="24"/>
          <w:szCs w:val="24"/>
        </w:rPr>
        <w:t xml:space="preserve"> ezekhez a szerverekhez csak korlátozott jogokkal férhet hozzá.</w:t>
      </w:r>
    </w:p>
    <w:p w:rsidR="009C1FB7" w:rsidRPr="008E3606" w:rsidRDefault="009C1FB7" w:rsidP="00C2074B">
      <w:pPr>
        <w:pStyle w:val="Listaszerbekezds"/>
        <w:numPr>
          <w:ilvl w:val="0"/>
          <w:numId w:val="16"/>
        </w:numPr>
        <w:spacing w:after="120"/>
        <w:ind w:left="284" w:hanging="284"/>
        <w:jc w:val="both"/>
        <w:rPr>
          <w:rFonts w:ascii="Garamond" w:hAnsi="Garamond"/>
          <w:sz w:val="24"/>
          <w:szCs w:val="24"/>
        </w:rPr>
      </w:pPr>
      <w:r w:rsidRPr="008E3606">
        <w:rPr>
          <w:rFonts w:ascii="Garamond" w:hAnsi="Garamond"/>
          <w:sz w:val="24"/>
          <w:szCs w:val="24"/>
        </w:rPr>
        <w:t>Megrendelő vállalja, hogy a Szerződés II.4</w:t>
      </w:r>
      <w:proofErr w:type="gramStart"/>
      <w:r w:rsidRPr="008E3606">
        <w:rPr>
          <w:rFonts w:ascii="Garamond" w:hAnsi="Garamond"/>
          <w:sz w:val="24"/>
          <w:szCs w:val="24"/>
        </w:rPr>
        <w:t>.c</w:t>
      </w:r>
      <w:proofErr w:type="gramEnd"/>
      <w:r w:rsidRPr="008E3606">
        <w:rPr>
          <w:rFonts w:ascii="Garamond" w:hAnsi="Garamond"/>
          <w:sz w:val="24"/>
          <w:szCs w:val="24"/>
        </w:rPr>
        <w:t>) pontjában vázolt távoli hozzáféréshez szükséges technikai feltételeket folyamatosan biztosítja.</w:t>
      </w:r>
    </w:p>
    <w:p w:rsidR="009C1FB7" w:rsidRPr="008E3606" w:rsidRDefault="009C1FB7" w:rsidP="00C2074B">
      <w:pPr>
        <w:pStyle w:val="Listaszerbekezds"/>
        <w:numPr>
          <w:ilvl w:val="0"/>
          <w:numId w:val="16"/>
        </w:numPr>
        <w:spacing w:after="120"/>
        <w:ind w:left="284" w:hanging="284"/>
        <w:jc w:val="both"/>
        <w:rPr>
          <w:rFonts w:ascii="Garamond" w:hAnsi="Garamond"/>
          <w:sz w:val="24"/>
          <w:szCs w:val="24"/>
        </w:rPr>
      </w:pPr>
      <w:r w:rsidRPr="008E3606">
        <w:rPr>
          <w:rFonts w:ascii="Garamond" w:hAnsi="Garamond"/>
          <w:sz w:val="24"/>
          <w:szCs w:val="24"/>
        </w:rPr>
        <w:lastRenderedPageBreak/>
        <w:t xml:space="preserve">Felek rögzítik, hogy a szolgáltatásnak nem része a </w:t>
      </w:r>
      <w:proofErr w:type="spellStart"/>
      <w:r w:rsidRPr="008E3606">
        <w:rPr>
          <w:rFonts w:ascii="Garamond" w:hAnsi="Garamond"/>
          <w:sz w:val="24"/>
          <w:szCs w:val="24"/>
        </w:rPr>
        <w:t>CT-EcoSTAT</w:t>
      </w:r>
      <w:proofErr w:type="spellEnd"/>
      <w:r w:rsidRPr="008E3606">
        <w:rPr>
          <w:rFonts w:ascii="Garamond" w:hAnsi="Garamond"/>
          <w:sz w:val="24"/>
          <w:szCs w:val="24"/>
        </w:rPr>
        <w:t xml:space="preserve"> szoftvert kiszolgáló infrastruktúra (adatbázis-kezelő, operációs-rendszer, hardver eszközök, munkaállomások, nyomtatók, stb.) üzemeltetésének támogatása.</w:t>
      </w:r>
    </w:p>
    <w:p w:rsidR="009C1FB7" w:rsidRPr="008E3606" w:rsidRDefault="009C1FB7" w:rsidP="00C2074B">
      <w:pPr>
        <w:pStyle w:val="Listaszerbekezds"/>
        <w:numPr>
          <w:ilvl w:val="0"/>
          <w:numId w:val="16"/>
        </w:numPr>
        <w:spacing w:after="120"/>
        <w:ind w:left="284" w:hanging="284"/>
        <w:jc w:val="both"/>
        <w:rPr>
          <w:rFonts w:ascii="Garamond" w:hAnsi="Garamond"/>
          <w:sz w:val="24"/>
          <w:szCs w:val="24"/>
        </w:rPr>
      </w:pPr>
      <w:proofErr w:type="spellStart"/>
      <w:r w:rsidRPr="008E3606">
        <w:rPr>
          <w:rFonts w:ascii="Garamond" w:hAnsi="Garamond"/>
          <w:sz w:val="24"/>
          <w:szCs w:val="24"/>
        </w:rPr>
        <w:t>CompuTREND</w:t>
      </w:r>
      <w:proofErr w:type="spellEnd"/>
      <w:r w:rsidRPr="008E3606">
        <w:rPr>
          <w:rFonts w:ascii="Garamond" w:hAnsi="Garamond"/>
          <w:sz w:val="24"/>
          <w:szCs w:val="24"/>
        </w:rPr>
        <w:t xml:space="preserve"> a Szerződés II.1. pontjában meghatározott szolgáltatásokon felül vállalkozik eseti megrendelés alapján oktatási, konzultációs, adatkonvertálási és fejlesztési szolgáltatások nyújtására Megrendelő részére. Ezen szolgáltatások elszámolása </w:t>
      </w:r>
      <w:proofErr w:type="spellStart"/>
      <w:r w:rsidRPr="008E3606">
        <w:rPr>
          <w:rFonts w:ascii="Garamond" w:hAnsi="Garamond"/>
          <w:sz w:val="24"/>
          <w:szCs w:val="24"/>
        </w:rPr>
        <w:t>CompuTREND</w:t>
      </w:r>
      <w:proofErr w:type="spellEnd"/>
      <w:r w:rsidRPr="008E3606">
        <w:rPr>
          <w:rFonts w:ascii="Garamond" w:hAnsi="Garamond"/>
          <w:sz w:val="24"/>
          <w:szCs w:val="24"/>
        </w:rPr>
        <w:t xml:space="preserve"> aktuális árlistája alapján történik. </w:t>
      </w:r>
    </w:p>
    <w:p w:rsidR="009C1FB7" w:rsidRPr="008E3606" w:rsidRDefault="009C1FB7" w:rsidP="009C1FB7">
      <w:pPr>
        <w:pStyle w:val="Szvegtrzs3"/>
        <w:keepLines/>
        <w:ind w:left="709" w:right="48"/>
        <w:rPr>
          <w:rFonts w:ascii="Garamond" w:hAnsi="Garamond" w:cs="Arial"/>
          <w:sz w:val="24"/>
          <w:szCs w:val="24"/>
        </w:rPr>
      </w:pPr>
      <w:r w:rsidRPr="008E3606">
        <w:rPr>
          <w:rFonts w:ascii="Garamond" w:hAnsi="Garamond" w:cs="Arial"/>
          <w:sz w:val="24"/>
          <w:szCs w:val="24"/>
        </w:rPr>
        <w:t>2016. évi díjtáblázat:</w:t>
      </w:r>
    </w:p>
    <w:tbl>
      <w:tblPr>
        <w:tblW w:w="8712" w:type="dxa"/>
        <w:jc w:val="righ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5514"/>
        <w:gridCol w:w="3198"/>
      </w:tblGrid>
      <w:tr w:rsidR="009C1FB7" w:rsidRPr="008E3606" w:rsidTr="00EE6C0D">
        <w:trPr>
          <w:trHeight w:val="206"/>
          <w:jc w:val="right"/>
        </w:trPr>
        <w:tc>
          <w:tcPr>
            <w:tcW w:w="5514" w:type="dxa"/>
            <w:shd w:val="clear" w:color="auto" w:fill="F2F2F2"/>
            <w:tcMar>
              <w:top w:w="0" w:type="dxa"/>
              <w:left w:w="108" w:type="dxa"/>
              <w:bottom w:w="0" w:type="dxa"/>
              <w:right w:w="108" w:type="dxa"/>
            </w:tcMar>
            <w:hideMark/>
          </w:tcPr>
          <w:p w:rsidR="009C1FB7" w:rsidRPr="008E3606" w:rsidRDefault="009C1FB7" w:rsidP="00EE6C0D">
            <w:pPr>
              <w:spacing w:after="120"/>
              <w:ind w:left="10" w:right="45"/>
              <w:jc w:val="center"/>
              <w:rPr>
                <w:rFonts w:ascii="Garamond" w:eastAsia="Calibri" w:hAnsi="Garamond" w:cs="Arial"/>
                <w:b/>
                <w:bCs/>
                <w:lang w:eastAsia="en-US"/>
              </w:rPr>
            </w:pPr>
            <w:r w:rsidRPr="008E3606">
              <w:rPr>
                <w:rFonts w:ascii="Garamond" w:eastAsia="Calibri" w:hAnsi="Garamond" w:cs="Arial"/>
                <w:b/>
                <w:bCs/>
                <w:lang w:eastAsia="en-US"/>
              </w:rPr>
              <w:t>Megnevezés</w:t>
            </w:r>
          </w:p>
        </w:tc>
        <w:tc>
          <w:tcPr>
            <w:tcW w:w="3198" w:type="dxa"/>
            <w:shd w:val="clear" w:color="auto" w:fill="F2F2F2"/>
            <w:tcMar>
              <w:top w:w="0" w:type="dxa"/>
              <w:left w:w="108" w:type="dxa"/>
              <w:bottom w:w="0" w:type="dxa"/>
              <w:right w:w="108" w:type="dxa"/>
            </w:tcMar>
            <w:hideMark/>
          </w:tcPr>
          <w:p w:rsidR="009C1FB7" w:rsidRPr="008E3606" w:rsidRDefault="009C1FB7" w:rsidP="00EE6C0D">
            <w:pPr>
              <w:spacing w:after="120"/>
              <w:ind w:left="11" w:right="45"/>
              <w:jc w:val="center"/>
              <w:rPr>
                <w:rFonts w:ascii="Garamond" w:eastAsia="Calibri" w:hAnsi="Garamond" w:cs="Arial"/>
                <w:b/>
                <w:bCs/>
                <w:lang w:eastAsia="en-US"/>
              </w:rPr>
            </w:pPr>
            <w:r w:rsidRPr="008E3606">
              <w:rPr>
                <w:rFonts w:ascii="Garamond" w:eastAsia="Calibri" w:hAnsi="Garamond" w:cs="Arial"/>
                <w:b/>
                <w:bCs/>
                <w:lang w:eastAsia="en-US"/>
              </w:rPr>
              <w:t>Nettó díj</w:t>
            </w:r>
          </w:p>
        </w:tc>
      </w:tr>
      <w:tr w:rsidR="009C1FB7" w:rsidRPr="008E3606" w:rsidTr="00EE6C0D">
        <w:trPr>
          <w:trHeight w:val="625"/>
          <w:jc w:val="right"/>
        </w:trPr>
        <w:tc>
          <w:tcPr>
            <w:tcW w:w="5514" w:type="dxa"/>
            <w:tcMar>
              <w:top w:w="0" w:type="dxa"/>
              <w:left w:w="108" w:type="dxa"/>
              <w:bottom w:w="0" w:type="dxa"/>
              <w:right w:w="108" w:type="dxa"/>
            </w:tcMar>
            <w:vAlign w:val="center"/>
            <w:hideMark/>
          </w:tcPr>
          <w:p w:rsidR="009C1FB7" w:rsidRPr="008E3606" w:rsidRDefault="009C1FB7" w:rsidP="00EE6C0D">
            <w:pPr>
              <w:spacing w:after="120"/>
              <w:ind w:left="10" w:right="45"/>
              <w:jc w:val="both"/>
              <w:rPr>
                <w:rFonts w:ascii="Garamond" w:eastAsia="Calibri" w:hAnsi="Garamond"/>
                <w:lang w:eastAsia="en-US"/>
              </w:rPr>
            </w:pPr>
            <w:r w:rsidRPr="008E3606">
              <w:rPr>
                <w:rFonts w:ascii="Garamond" w:eastAsia="Calibri" w:hAnsi="Garamond"/>
                <w:lang w:eastAsia="en-US"/>
              </w:rPr>
              <w:t>Konzulens óradíja (Ft/óra)</w:t>
            </w:r>
          </w:p>
        </w:tc>
        <w:tc>
          <w:tcPr>
            <w:tcW w:w="3198" w:type="dxa"/>
            <w:tcMar>
              <w:top w:w="0" w:type="dxa"/>
              <w:left w:w="108" w:type="dxa"/>
              <w:bottom w:w="0" w:type="dxa"/>
              <w:right w:w="108" w:type="dxa"/>
            </w:tcMar>
            <w:vAlign w:val="center"/>
            <w:hideMark/>
          </w:tcPr>
          <w:p w:rsidR="009C1FB7" w:rsidRPr="008E3606" w:rsidRDefault="009C1FB7" w:rsidP="00EE6C0D">
            <w:pPr>
              <w:spacing w:after="120"/>
              <w:ind w:left="11" w:right="45"/>
              <w:jc w:val="right"/>
              <w:rPr>
                <w:rFonts w:ascii="Garamond" w:eastAsia="Calibri" w:hAnsi="Garamond"/>
                <w:lang w:eastAsia="en-US"/>
              </w:rPr>
            </w:pPr>
            <w:r w:rsidRPr="008E3606">
              <w:rPr>
                <w:rFonts w:ascii="Garamond" w:hAnsi="Garamond"/>
                <w:highlight w:val="lightGray"/>
              </w:rPr>
              <w:t>…..</w:t>
            </w:r>
            <w:r w:rsidRPr="008E3606">
              <w:rPr>
                <w:rFonts w:ascii="Garamond" w:hAnsi="Garamond"/>
              </w:rPr>
              <w:t>+ÁFA</w:t>
            </w:r>
          </w:p>
        </w:tc>
      </w:tr>
      <w:tr w:rsidR="009C1FB7" w:rsidRPr="008E3606" w:rsidTr="00EE6C0D">
        <w:trPr>
          <w:trHeight w:val="625"/>
          <w:jc w:val="right"/>
        </w:trPr>
        <w:tc>
          <w:tcPr>
            <w:tcW w:w="5514" w:type="dxa"/>
            <w:tcMar>
              <w:top w:w="0" w:type="dxa"/>
              <w:left w:w="108" w:type="dxa"/>
              <w:bottom w:w="0" w:type="dxa"/>
              <w:right w:w="108" w:type="dxa"/>
            </w:tcMar>
            <w:vAlign w:val="center"/>
            <w:hideMark/>
          </w:tcPr>
          <w:p w:rsidR="009C1FB7" w:rsidRPr="008E3606" w:rsidRDefault="009C1FB7" w:rsidP="00EE6C0D">
            <w:pPr>
              <w:spacing w:after="120"/>
              <w:ind w:left="10" w:right="45"/>
              <w:jc w:val="both"/>
              <w:rPr>
                <w:rFonts w:ascii="Garamond" w:eastAsia="Calibri" w:hAnsi="Garamond"/>
                <w:lang w:eastAsia="en-US"/>
              </w:rPr>
            </w:pPr>
            <w:r w:rsidRPr="008E3606">
              <w:rPr>
                <w:rFonts w:ascii="Garamond" w:eastAsia="Calibri" w:hAnsi="Garamond"/>
                <w:lang w:eastAsia="en-US"/>
              </w:rPr>
              <w:t>Szenior konzulens (min. 5 éves tapasztalattal rendelkező szakértő) óradíja (Ft/óra)</w:t>
            </w:r>
          </w:p>
        </w:tc>
        <w:tc>
          <w:tcPr>
            <w:tcW w:w="3198" w:type="dxa"/>
            <w:tcMar>
              <w:top w:w="0" w:type="dxa"/>
              <w:left w:w="108" w:type="dxa"/>
              <w:bottom w:w="0" w:type="dxa"/>
              <w:right w:w="108" w:type="dxa"/>
            </w:tcMar>
            <w:vAlign w:val="center"/>
            <w:hideMark/>
          </w:tcPr>
          <w:p w:rsidR="009C1FB7" w:rsidRPr="008E3606" w:rsidRDefault="009C1FB7" w:rsidP="00EE6C0D">
            <w:pPr>
              <w:spacing w:after="120"/>
              <w:ind w:left="11" w:right="45"/>
              <w:jc w:val="right"/>
              <w:rPr>
                <w:rFonts w:ascii="Garamond" w:eastAsia="Calibri" w:hAnsi="Garamond"/>
                <w:lang w:eastAsia="en-US"/>
              </w:rPr>
            </w:pPr>
            <w:r w:rsidRPr="008E3606">
              <w:rPr>
                <w:rFonts w:ascii="Garamond" w:hAnsi="Garamond"/>
                <w:highlight w:val="lightGray"/>
              </w:rPr>
              <w:t>…..</w:t>
            </w:r>
            <w:r w:rsidRPr="008E3606">
              <w:rPr>
                <w:rFonts w:ascii="Garamond" w:hAnsi="Garamond"/>
              </w:rPr>
              <w:t>+ÁFA</w:t>
            </w:r>
          </w:p>
        </w:tc>
      </w:tr>
      <w:tr w:rsidR="009C1FB7" w:rsidRPr="008E3606" w:rsidTr="00EE6C0D">
        <w:trPr>
          <w:trHeight w:val="625"/>
          <w:jc w:val="right"/>
        </w:trPr>
        <w:tc>
          <w:tcPr>
            <w:tcW w:w="5514" w:type="dxa"/>
            <w:tcMar>
              <w:top w:w="0" w:type="dxa"/>
              <w:left w:w="108" w:type="dxa"/>
              <w:bottom w:w="0" w:type="dxa"/>
              <w:right w:w="108" w:type="dxa"/>
            </w:tcMar>
            <w:vAlign w:val="center"/>
          </w:tcPr>
          <w:p w:rsidR="009C1FB7" w:rsidRPr="008E3606" w:rsidRDefault="009C1FB7" w:rsidP="00EE6C0D">
            <w:pPr>
              <w:spacing w:after="120"/>
              <w:ind w:left="10" w:right="45"/>
              <w:jc w:val="both"/>
              <w:rPr>
                <w:rFonts w:ascii="Garamond" w:eastAsia="Calibri" w:hAnsi="Garamond"/>
                <w:lang w:eastAsia="en-US"/>
              </w:rPr>
            </w:pPr>
            <w:r w:rsidRPr="008E3606">
              <w:rPr>
                <w:rFonts w:ascii="Garamond" w:eastAsia="Calibri" w:hAnsi="Garamond"/>
                <w:lang w:eastAsia="en-US"/>
              </w:rPr>
              <w:t>Kiszállási díj (Ft/km)</w:t>
            </w:r>
          </w:p>
        </w:tc>
        <w:tc>
          <w:tcPr>
            <w:tcW w:w="3198" w:type="dxa"/>
            <w:tcMar>
              <w:top w:w="0" w:type="dxa"/>
              <w:left w:w="108" w:type="dxa"/>
              <w:bottom w:w="0" w:type="dxa"/>
              <w:right w:w="108" w:type="dxa"/>
            </w:tcMar>
            <w:vAlign w:val="center"/>
          </w:tcPr>
          <w:p w:rsidR="009C1FB7" w:rsidRPr="008E3606" w:rsidRDefault="009C1FB7" w:rsidP="00EE6C0D">
            <w:pPr>
              <w:spacing w:after="120"/>
              <w:ind w:left="11" w:right="45"/>
              <w:jc w:val="right"/>
              <w:rPr>
                <w:rFonts w:ascii="Garamond" w:eastAsia="Calibri" w:hAnsi="Garamond"/>
                <w:lang w:eastAsia="en-US"/>
              </w:rPr>
            </w:pPr>
            <w:r w:rsidRPr="008E3606">
              <w:rPr>
                <w:rFonts w:ascii="Garamond" w:hAnsi="Garamond"/>
                <w:highlight w:val="lightGray"/>
              </w:rPr>
              <w:t>…..</w:t>
            </w:r>
            <w:r w:rsidRPr="008E3606">
              <w:rPr>
                <w:rFonts w:ascii="Garamond" w:hAnsi="Garamond"/>
              </w:rPr>
              <w:t>+ÁFA</w:t>
            </w:r>
          </w:p>
        </w:tc>
      </w:tr>
      <w:tr w:rsidR="009C1FB7" w:rsidRPr="008E3606" w:rsidTr="00EE6C0D">
        <w:trPr>
          <w:trHeight w:val="625"/>
          <w:jc w:val="right"/>
        </w:trPr>
        <w:tc>
          <w:tcPr>
            <w:tcW w:w="5514" w:type="dxa"/>
            <w:tcMar>
              <w:top w:w="0" w:type="dxa"/>
              <w:left w:w="108" w:type="dxa"/>
              <w:bottom w:w="0" w:type="dxa"/>
              <w:right w:w="108" w:type="dxa"/>
            </w:tcMar>
            <w:vAlign w:val="center"/>
            <w:hideMark/>
          </w:tcPr>
          <w:p w:rsidR="009C1FB7" w:rsidRPr="008E3606" w:rsidRDefault="009C1FB7" w:rsidP="00EE6C0D">
            <w:pPr>
              <w:spacing w:after="120"/>
              <w:ind w:left="10" w:right="45"/>
              <w:jc w:val="both"/>
              <w:rPr>
                <w:rFonts w:ascii="Garamond" w:eastAsia="Calibri" w:hAnsi="Garamond"/>
                <w:lang w:eastAsia="en-US"/>
              </w:rPr>
            </w:pPr>
            <w:r w:rsidRPr="008E3606">
              <w:rPr>
                <w:rFonts w:ascii="Garamond" w:eastAsia="Calibri" w:hAnsi="Garamond"/>
                <w:lang w:eastAsia="en-US"/>
              </w:rPr>
              <w:t>Informatikus mérnök óradíja (Ft/óra)</w:t>
            </w:r>
          </w:p>
        </w:tc>
        <w:tc>
          <w:tcPr>
            <w:tcW w:w="3198" w:type="dxa"/>
            <w:tcMar>
              <w:top w:w="0" w:type="dxa"/>
              <w:left w:w="108" w:type="dxa"/>
              <w:bottom w:w="0" w:type="dxa"/>
              <w:right w:w="108" w:type="dxa"/>
            </w:tcMar>
            <w:vAlign w:val="center"/>
            <w:hideMark/>
          </w:tcPr>
          <w:p w:rsidR="009C1FB7" w:rsidRPr="008E3606" w:rsidRDefault="009C1FB7" w:rsidP="00EE6C0D">
            <w:pPr>
              <w:spacing w:after="120"/>
              <w:ind w:left="11" w:right="45"/>
              <w:jc w:val="right"/>
              <w:rPr>
                <w:rFonts w:ascii="Garamond" w:eastAsia="Calibri" w:hAnsi="Garamond"/>
                <w:lang w:eastAsia="en-US"/>
              </w:rPr>
            </w:pPr>
            <w:r w:rsidRPr="008E3606">
              <w:rPr>
                <w:rFonts w:ascii="Garamond" w:hAnsi="Garamond"/>
                <w:highlight w:val="lightGray"/>
              </w:rPr>
              <w:t>…..</w:t>
            </w:r>
            <w:r w:rsidRPr="008E3606">
              <w:rPr>
                <w:rFonts w:ascii="Garamond" w:hAnsi="Garamond"/>
              </w:rPr>
              <w:t>+ÁFA</w:t>
            </w:r>
          </w:p>
        </w:tc>
      </w:tr>
      <w:tr w:rsidR="009C1FB7" w:rsidRPr="008E3606" w:rsidTr="00EE6C0D">
        <w:trPr>
          <w:trHeight w:val="625"/>
          <w:jc w:val="right"/>
        </w:trPr>
        <w:tc>
          <w:tcPr>
            <w:tcW w:w="5514" w:type="dxa"/>
            <w:tcMar>
              <w:top w:w="0" w:type="dxa"/>
              <w:left w:w="108" w:type="dxa"/>
              <w:bottom w:w="0" w:type="dxa"/>
              <w:right w:w="108" w:type="dxa"/>
            </w:tcMar>
            <w:vAlign w:val="center"/>
          </w:tcPr>
          <w:p w:rsidR="009C1FB7" w:rsidRPr="008E3606" w:rsidRDefault="009C1FB7" w:rsidP="00EE6C0D">
            <w:pPr>
              <w:spacing w:after="120"/>
              <w:ind w:left="10" w:right="45"/>
              <w:jc w:val="both"/>
              <w:rPr>
                <w:rFonts w:ascii="Garamond" w:eastAsia="Calibri" w:hAnsi="Garamond"/>
                <w:lang w:eastAsia="en-US"/>
              </w:rPr>
            </w:pPr>
            <w:r w:rsidRPr="008E3606">
              <w:rPr>
                <w:rFonts w:ascii="Garamond" w:eastAsia="Calibri" w:hAnsi="Garamond"/>
                <w:lang w:eastAsia="en-US"/>
              </w:rPr>
              <w:t>Adatkonvertálási óradíj (Ft/óra)</w:t>
            </w:r>
          </w:p>
        </w:tc>
        <w:tc>
          <w:tcPr>
            <w:tcW w:w="3198" w:type="dxa"/>
            <w:tcMar>
              <w:top w:w="0" w:type="dxa"/>
              <w:left w:w="108" w:type="dxa"/>
              <w:bottom w:w="0" w:type="dxa"/>
              <w:right w:w="108" w:type="dxa"/>
            </w:tcMar>
            <w:vAlign w:val="center"/>
          </w:tcPr>
          <w:p w:rsidR="009C1FB7" w:rsidRPr="008E3606" w:rsidRDefault="009C1FB7" w:rsidP="00EE6C0D">
            <w:pPr>
              <w:spacing w:after="120"/>
              <w:ind w:left="11" w:right="45"/>
              <w:jc w:val="right"/>
              <w:rPr>
                <w:rFonts w:ascii="Garamond" w:eastAsia="Calibri" w:hAnsi="Garamond"/>
                <w:lang w:eastAsia="en-US"/>
              </w:rPr>
            </w:pPr>
            <w:r w:rsidRPr="008E3606">
              <w:rPr>
                <w:rFonts w:ascii="Garamond" w:hAnsi="Garamond"/>
                <w:highlight w:val="lightGray"/>
              </w:rPr>
              <w:t>…..</w:t>
            </w:r>
            <w:r w:rsidRPr="008E3606">
              <w:rPr>
                <w:rFonts w:ascii="Garamond" w:hAnsi="Garamond"/>
              </w:rPr>
              <w:t>+ÁFA</w:t>
            </w:r>
          </w:p>
        </w:tc>
      </w:tr>
      <w:tr w:rsidR="009C1FB7" w:rsidRPr="008E3606" w:rsidTr="00EE6C0D">
        <w:trPr>
          <w:trHeight w:val="625"/>
          <w:jc w:val="right"/>
        </w:trPr>
        <w:tc>
          <w:tcPr>
            <w:tcW w:w="5514" w:type="dxa"/>
            <w:tcMar>
              <w:top w:w="0" w:type="dxa"/>
              <w:left w:w="108" w:type="dxa"/>
              <w:bottom w:w="0" w:type="dxa"/>
              <w:right w:w="108" w:type="dxa"/>
            </w:tcMar>
            <w:vAlign w:val="center"/>
          </w:tcPr>
          <w:p w:rsidR="009C1FB7" w:rsidRPr="008E3606" w:rsidRDefault="009C1FB7" w:rsidP="00EE6C0D">
            <w:pPr>
              <w:spacing w:after="120"/>
              <w:ind w:left="10" w:right="45"/>
              <w:jc w:val="both"/>
              <w:rPr>
                <w:rFonts w:ascii="Garamond" w:eastAsia="Calibri" w:hAnsi="Garamond"/>
                <w:lang w:eastAsia="en-US"/>
              </w:rPr>
            </w:pPr>
            <w:r w:rsidRPr="008E3606">
              <w:rPr>
                <w:rFonts w:ascii="Garamond" w:eastAsia="Calibri" w:hAnsi="Garamond"/>
                <w:lang w:eastAsia="en-US"/>
              </w:rPr>
              <w:t>Fejlesztés napidíja (Ft/nap)</w:t>
            </w:r>
          </w:p>
        </w:tc>
        <w:tc>
          <w:tcPr>
            <w:tcW w:w="3198" w:type="dxa"/>
            <w:tcMar>
              <w:top w:w="0" w:type="dxa"/>
              <w:left w:w="108" w:type="dxa"/>
              <w:bottom w:w="0" w:type="dxa"/>
              <w:right w:w="108" w:type="dxa"/>
            </w:tcMar>
            <w:vAlign w:val="center"/>
          </w:tcPr>
          <w:p w:rsidR="009C1FB7" w:rsidRPr="008E3606" w:rsidRDefault="009C1FB7" w:rsidP="00EE6C0D">
            <w:pPr>
              <w:spacing w:after="120"/>
              <w:ind w:left="11" w:right="45"/>
              <w:jc w:val="right"/>
              <w:rPr>
                <w:rFonts w:ascii="Garamond" w:eastAsia="Calibri" w:hAnsi="Garamond"/>
                <w:lang w:eastAsia="en-US"/>
              </w:rPr>
            </w:pPr>
            <w:r w:rsidRPr="008E3606">
              <w:rPr>
                <w:rFonts w:ascii="Garamond" w:hAnsi="Garamond"/>
                <w:highlight w:val="lightGray"/>
              </w:rPr>
              <w:t>…..</w:t>
            </w:r>
            <w:r w:rsidRPr="008E3606">
              <w:rPr>
                <w:rFonts w:ascii="Garamond" w:hAnsi="Garamond"/>
              </w:rPr>
              <w:t>+ÁFA</w:t>
            </w:r>
          </w:p>
        </w:tc>
      </w:tr>
    </w:tbl>
    <w:p w:rsidR="009C1FB7" w:rsidRPr="008E3606" w:rsidRDefault="009C1FB7" w:rsidP="009C1FB7">
      <w:pPr>
        <w:pStyle w:val="Szvegtrzs3"/>
        <w:keepLines/>
        <w:ind w:right="45"/>
        <w:rPr>
          <w:rFonts w:ascii="Garamond" w:hAnsi="Garamond" w:cs="Arial"/>
          <w:sz w:val="24"/>
          <w:szCs w:val="24"/>
        </w:rPr>
      </w:pPr>
    </w:p>
    <w:p w:rsidR="009C1FB7" w:rsidRPr="008E3606" w:rsidRDefault="009C1FB7" w:rsidP="00C2074B">
      <w:pPr>
        <w:pStyle w:val="Listaszerbekezds"/>
        <w:numPr>
          <w:ilvl w:val="0"/>
          <w:numId w:val="16"/>
        </w:numPr>
        <w:spacing w:after="120"/>
        <w:ind w:left="284" w:hanging="284"/>
        <w:jc w:val="both"/>
        <w:rPr>
          <w:rFonts w:ascii="Garamond" w:hAnsi="Garamond"/>
          <w:sz w:val="24"/>
          <w:szCs w:val="24"/>
        </w:rPr>
      </w:pPr>
      <w:r w:rsidRPr="008E3606">
        <w:rPr>
          <w:rFonts w:ascii="Garamond" w:hAnsi="Garamond"/>
          <w:sz w:val="24"/>
          <w:szCs w:val="24"/>
        </w:rPr>
        <w:t xml:space="preserve">A fenti díjak változását </w:t>
      </w:r>
      <w:proofErr w:type="spellStart"/>
      <w:r w:rsidRPr="008E3606">
        <w:rPr>
          <w:rFonts w:ascii="Garamond" w:hAnsi="Garamond"/>
          <w:sz w:val="24"/>
          <w:szCs w:val="24"/>
        </w:rPr>
        <w:t>CompuTREND</w:t>
      </w:r>
      <w:proofErr w:type="spellEnd"/>
      <w:r w:rsidRPr="008E3606">
        <w:rPr>
          <w:rFonts w:ascii="Garamond" w:hAnsi="Garamond"/>
          <w:sz w:val="24"/>
          <w:szCs w:val="24"/>
        </w:rPr>
        <w:t xml:space="preserve"> minden év január 1-i hatállyal írásban közli Megrendelővel.</w:t>
      </w:r>
    </w:p>
    <w:p w:rsidR="009C1FB7" w:rsidRPr="008E3606" w:rsidRDefault="009C1FB7" w:rsidP="009C1FB7">
      <w:pPr>
        <w:pStyle w:val="Listaszerbekezds"/>
        <w:ind w:left="284"/>
        <w:rPr>
          <w:rFonts w:ascii="Garamond" w:hAnsi="Garamond"/>
          <w:sz w:val="24"/>
          <w:szCs w:val="24"/>
        </w:rPr>
      </w:pPr>
    </w:p>
    <w:p w:rsidR="009C1FB7" w:rsidRPr="008E3606" w:rsidRDefault="009C1FB7" w:rsidP="00C2074B">
      <w:pPr>
        <w:pStyle w:val="Listaszerbekezds"/>
        <w:numPr>
          <w:ilvl w:val="0"/>
          <w:numId w:val="26"/>
        </w:numPr>
        <w:spacing w:after="120"/>
        <w:ind w:left="0" w:firstLine="0"/>
        <w:jc w:val="center"/>
        <w:rPr>
          <w:rFonts w:ascii="Garamond" w:hAnsi="Garamond"/>
          <w:b/>
          <w:sz w:val="24"/>
          <w:szCs w:val="24"/>
        </w:rPr>
      </w:pPr>
      <w:r w:rsidRPr="008E3606">
        <w:rPr>
          <w:rFonts w:ascii="Garamond" w:hAnsi="Garamond"/>
          <w:b/>
          <w:sz w:val="24"/>
          <w:szCs w:val="24"/>
        </w:rPr>
        <w:t>Ellenszolgáltatás</w:t>
      </w:r>
    </w:p>
    <w:p w:rsidR="009C1FB7" w:rsidRPr="008E3606" w:rsidRDefault="009C1FB7" w:rsidP="009C1FB7">
      <w:pPr>
        <w:pStyle w:val="Listaszerbekezds"/>
        <w:ind w:left="0"/>
        <w:rPr>
          <w:rFonts w:ascii="Garamond" w:hAnsi="Garamond"/>
          <w:b/>
          <w:sz w:val="24"/>
          <w:szCs w:val="24"/>
        </w:rPr>
      </w:pPr>
    </w:p>
    <w:p w:rsidR="009C1FB7" w:rsidRPr="008E3606" w:rsidRDefault="009C1FB7" w:rsidP="00C2074B">
      <w:pPr>
        <w:pStyle w:val="Listaszerbekezds"/>
        <w:numPr>
          <w:ilvl w:val="0"/>
          <w:numId w:val="28"/>
        </w:numPr>
        <w:spacing w:after="120"/>
        <w:ind w:left="284" w:hanging="284"/>
        <w:jc w:val="both"/>
        <w:rPr>
          <w:rFonts w:ascii="Garamond" w:hAnsi="Garamond"/>
          <w:sz w:val="24"/>
          <w:szCs w:val="24"/>
        </w:rPr>
      </w:pPr>
      <w:r w:rsidRPr="008E3606">
        <w:rPr>
          <w:rFonts w:ascii="Garamond" w:hAnsi="Garamond"/>
          <w:sz w:val="24"/>
          <w:szCs w:val="24"/>
        </w:rPr>
        <w:t>A Szerződés II.1</w:t>
      </w:r>
      <w:proofErr w:type="gramStart"/>
      <w:r w:rsidRPr="008E3606">
        <w:rPr>
          <w:rFonts w:ascii="Garamond" w:hAnsi="Garamond"/>
          <w:sz w:val="24"/>
          <w:szCs w:val="24"/>
        </w:rPr>
        <w:t>.a</w:t>
      </w:r>
      <w:proofErr w:type="gramEnd"/>
      <w:r w:rsidRPr="008E3606">
        <w:rPr>
          <w:rFonts w:ascii="Garamond" w:hAnsi="Garamond"/>
          <w:sz w:val="24"/>
          <w:szCs w:val="24"/>
        </w:rPr>
        <w:t xml:space="preserve">) pontjában megjelölt </w:t>
      </w:r>
      <w:proofErr w:type="spellStart"/>
      <w:r w:rsidRPr="008E3606">
        <w:rPr>
          <w:rFonts w:ascii="Garamond" w:hAnsi="Garamond"/>
          <w:sz w:val="24"/>
          <w:szCs w:val="24"/>
        </w:rPr>
        <w:t>KöPeNY</w:t>
      </w:r>
      <w:proofErr w:type="spellEnd"/>
      <w:r w:rsidRPr="008E3606">
        <w:rPr>
          <w:rFonts w:ascii="Garamond" w:hAnsi="Garamond"/>
          <w:sz w:val="24"/>
          <w:szCs w:val="24"/>
        </w:rPr>
        <w:t xml:space="preserve"> szoftvermodul fejlesztéséért </w:t>
      </w:r>
      <w:proofErr w:type="spellStart"/>
      <w:r w:rsidRPr="008E3606">
        <w:rPr>
          <w:rFonts w:ascii="Garamond" w:hAnsi="Garamond"/>
          <w:sz w:val="24"/>
          <w:szCs w:val="24"/>
        </w:rPr>
        <w:t>CompuTREND-et</w:t>
      </w:r>
      <w:proofErr w:type="spellEnd"/>
      <w:r w:rsidRPr="008E3606">
        <w:rPr>
          <w:rFonts w:ascii="Garamond" w:hAnsi="Garamond"/>
          <w:sz w:val="24"/>
          <w:szCs w:val="24"/>
        </w:rPr>
        <w:t xml:space="preserve"> nettó </w:t>
      </w:r>
      <w:r w:rsidRPr="008E3606">
        <w:rPr>
          <w:rFonts w:ascii="Garamond" w:hAnsi="Garamond"/>
          <w:sz w:val="24"/>
          <w:szCs w:val="24"/>
          <w:highlight w:val="lightGray"/>
        </w:rPr>
        <w:t>…..</w:t>
      </w:r>
      <w:r w:rsidRPr="008E3606">
        <w:rPr>
          <w:rFonts w:ascii="Garamond" w:hAnsi="Garamond"/>
          <w:sz w:val="24"/>
          <w:szCs w:val="24"/>
        </w:rPr>
        <w:t xml:space="preserve">+ÁFA egyszeri ellenszolgáltatás illeti meg. A Szerződés </w:t>
      </w:r>
      <w:proofErr w:type="gramStart"/>
      <w:r w:rsidRPr="008E3606">
        <w:rPr>
          <w:rFonts w:ascii="Garamond" w:hAnsi="Garamond"/>
          <w:sz w:val="24"/>
          <w:szCs w:val="24"/>
        </w:rPr>
        <w:t>ezen</w:t>
      </w:r>
      <w:proofErr w:type="gramEnd"/>
      <w:r w:rsidRPr="008E3606">
        <w:rPr>
          <w:rFonts w:ascii="Garamond" w:hAnsi="Garamond"/>
          <w:sz w:val="24"/>
          <w:szCs w:val="24"/>
        </w:rPr>
        <w:t xml:space="preserve"> pontjában megjelölt ellenszolgáltatás fix összegű átalánydíj, mely tartalmazza a szerződésszerű teljesítéssel összefüggő valamennyi anyag-, munkaerő-, és egyéb költségelemet, a jelen szerződés eredményeként létrejövő szerzői mű(</w:t>
      </w:r>
      <w:proofErr w:type="spellStart"/>
      <w:r w:rsidRPr="008E3606">
        <w:rPr>
          <w:rFonts w:ascii="Garamond" w:hAnsi="Garamond"/>
          <w:sz w:val="24"/>
          <w:szCs w:val="24"/>
        </w:rPr>
        <w:t>vek</w:t>
      </w:r>
      <w:proofErr w:type="spellEnd"/>
      <w:r w:rsidRPr="008E3606">
        <w:rPr>
          <w:rFonts w:ascii="Garamond" w:hAnsi="Garamond"/>
          <w:sz w:val="24"/>
          <w:szCs w:val="24"/>
        </w:rPr>
        <w:t xml:space="preserve">) felhasználási jogainak díját a Szerződés VI. pontjában részletezettek szerint, valamint </w:t>
      </w:r>
      <w:proofErr w:type="spellStart"/>
      <w:r w:rsidRPr="008E3606">
        <w:rPr>
          <w:rFonts w:ascii="Garamond" w:hAnsi="Garamond"/>
          <w:sz w:val="24"/>
          <w:szCs w:val="24"/>
        </w:rPr>
        <w:t>CompuTREND</w:t>
      </w:r>
      <w:proofErr w:type="spellEnd"/>
      <w:r w:rsidRPr="008E3606">
        <w:rPr>
          <w:rFonts w:ascii="Garamond" w:hAnsi="Garamond"/>
          <w:sz w:val="24"/>
          <w:szCs w:val="24"/>
        </w:rPr>
        <w:t xml:space="preserve"> hasznát is. </w:t>
      </w:r>
      <w:proofErr w:type="spellStart"/>
      <w:r w:rsidRPr="008E3606">
        <w:rPr>
          <w:rFonts w:ascii="Garamond" w:hAnsi="Garamond"/>
          <w:sz w:val="24"/>
          <w:szCs w:val="24"/>
        </w:rPr>
        <w:t>CompuTREND</w:t>
      </w:r>
      <w:proofErr w:type="spellEnd"/>
      <w:r w:rsidRPr="008E3606">
        <w:rPr>
          <w:rFonts w:ascii="Garamond" w:hAnsi="Garamond"/>
          <w:sz w:val="24"/>
          <w:szCs w:val="24"/>
        </w:rPr>
        <w:t xml:space="preserve"> az ellenszolgáltatásért teljes körűen vállalkozik a szerződéses kötelezettségek teljesítésére.</w:t>
      </w:r>
    </w:p>
    <w:p w:rsidR="009C1FB7" w:rsidRPr="008E3606" w:rsidRDefault="009C1FB7" w:rsidP="00C2074B">
      <w:pPr>
        <w:pStyle w:val="Listaszerbekezds"/>
        <w:numPr>
          <w:ilvl w:val="0"/>
          <w:numId w:val="28"/>
        </w:numPr>
        <w:spacing w:after="120"/>
        <w:ind w:left="284" w:hanging="284"/>
        <w:jc w:val="both"/>
        <w:rPr>
          <w:rFonts w:ascii="Garamond" w:hAnsi="Garamond"/>
          <w:sz w:val="24"/>
          <w:szCs w:val="24"/>
        </w:rPr>
      </w:pPr>
      <w:r w:rsidRPr="008E3606">
        <w:rPr>
          <w:rFonts w:ascii="Garamond" w:hAnsi="Garamond"/>
          <w:sz w:val="24"/>
          <w:szCs w:val="24"/>
        </w:rPr>
        <w:t>A Szerződés II.1</w:t>
      </w:r>
      <w:proofErr w:type="gramStart"/>
      <w:r w:rsidRPr="008E3606">
        <w:rPr>
          <w:rFonts w:ascii="Garamond" w:hAnsi="Garamond"/>
          <w:sz w:val="24"/>
          <w:szCs w:val="24"/>
        </w:rPr>
        <w:t>.b</w:t>
      </w:r>
      <w:proofErr w:type="gramEnd"/>
      <w:r w:rsidRPr="008E3606">
        <w:rPr>
          <w:rFonts w:ascii="Garamond" w:hAnsi="Garamond"/>
          <w:sz w:val="24"/>
          <w:szCs w:val="24"/>
        </w:rPr>
        <w:t xml:space="preserve">) pontjában megjelölt felhasználási jogok biztosítása tekintetében </w:t>
      </w:r>
      <w:proofErr w:type="spellStart"/>
      <w:r w:rsidRPr="008E3606">
        <w:rPr>
          <w:rFonts w:ascii="Garamond" w:hAnsi="Garamond"/>
          <w:sz w:val="24"/>
          <w:szCs w:val="24"/>
        </w:rPr>
        <w:t>CompuTREND-et</w:t>
      </w:r>
      <w:proofErr w:type="spellEnd"/>
      <w:r w:rsidRPr="008E3606">
        <w:rPr>
          <w:rFonts w:ascii="Garamond" w:hAnsi="Garamond"/>
          <w:sz w:val="24"/>
          <w:szCs w:val="24"/>
        </w:rPr>
        <w:t xml:space="preserve"> külön ellenszolgáltatás nem illeti meg, tekintettel arra, hogy ezek ellenértéke – a </w:t>
      </w:r>
      <w:proofErr w:type="spellStart"/>
      <w:r w:rsidRPr="008E3606">
        <w:rPr>
          <w:rFonts w:ascii="Garamond" w:hAnsi="Garamond"/>
          <w:sz w:val="24"/>
          <w:szCs w:val="24"/>
        </w:rPr>
        <w:t>KöPeNY</w:t>
      </w:r>
      <w:proofErr w:type="spellEnd"/>
      <w:r w:rsidRPr="008E3606">
        <w:rPr>
          <w:rFonts w:ascii="Garamond" w:hAnsi="Garamond"/>
          <w:sz w:val="24"/>
          <w:szCs w:val="24"/>
        </w:rPr>
        <w:t xml:space="preserve"> szoftvermodul kivételével – Szerződés I. és Szerződés II. keretében megfizetésre került. A </w:t>
      </w:r>
      <w:proofErr w:type="spellStart"/>
      <w:r w:rsidRPr="008E3606">
        <w:rPr>
          <w:rFonts w:ascii="Garamond" w:hAnsi="Garamond"/>
          <w:sz w:val="24"/>
          <w:szCs w:val="24"/>
        </w:rPr>
        <w:t>KöPeNY</w:t>
      </w:r>
      <w:proofErr w:type="spellEnd"/>
      <w:r w:rsidRPr="008E3606">
        <w:rPr>
          <w:rFonts w:ascii="Garamond" w:hAnsi="Garamond"/>
          <w:sz w:val="24"/>
          <w:szCs w:val="24"/>
        </w:rPr>
        <w:t xml:space="preserve"> szoftvermodul tekintetében a felhasználási jogok ellenértékét a Szerződés III.1. pontjában megjelölt ellenérték foglalja magában.</w:t>
      </w:r>
    </w:p>
    <w:p w:rsidR="009C1FB7" w:rsidRPr="008E3606" w:rsidRDefault="009C1FB7" w:rsidP="00C2074B">
      <w:pPr>
        <w:pStyle w:val="Listaszerbekezds"/>
        <w:numPr>
          <w:ilvl w:val="0"/>
          <w:numId w:val="28"/>
        </w:numPr>
        <w:spacing w:after="120"/>
        <w:ind w:left="284" w:hanging="284"/>
        <w:jc w:val="both"/>
        <w:rPr>
          <w:rFonts w:ascii="Garamond" w:hAnsi="Garamond"/>
          <w:sz w:val="24"/>
          <w:szCs w:val="24"/>
        </w:rPr>
      </w:pPr>
      <w:r w:rsidRPr="008E3606">
        <w:rPr>
          <w:rFonts w:ascii="Garamond" w:hAnsi="Garamond"/>
          <w:sz w:val="24"/>
          <w:szCs w:val="24"/>
        </w:rPr>
        <w:t>A Szerződés II.1</w:t>
      </w:r>
      <w:proofErr w:type="gramStart"/>
      <w:r w:rsidRPr="008E3606">
        <w:rPr>
          <w:rFonts w:ascii="Garamond" w:hAnsi="Garamond"/>
          <w:sz w:val="24"/>
          <w:szCs w:val="24"/>
        </w:rPr>
        <w:t>.c</w:t>
      </w:r>
      <w:proofErr w:type="gramEnd"/>
      <w:r w:rsidRPr="008E3606">
        <w:rPr>
          <w:rFonts w:ascii="Garamond" w:hAnsi="Garamond"/>
          <w:sz w:val="24"/>
          <w:szCs w:val="24"/>
        </w:rPr>
        <w:t xml:space="preserve">) pontjában megjelölt szakmai tanácsadási, szoftverkövetési és adat-karbantartási tevékenységért </w:t>
      </w:r>
      <w:proofErr w:type="spellStart"/>
      <w:r w:rsidRPr="008E3606">
        <w:rPr>
          <w:rFonts w:ascii="Garamond" w:hAnsi="Garamond"/>
          <w:sz w:val="24"/>
          <w:szCs w:val="24"/>
        </w:rPr>
        <w:t>CompuTREND-et</w:t>
      </w:r>
      <w:proofErr w:type="spellEnd"/>
      <w:r w:rsidRPr="008E3606">
        <w:rPr>
          <w:rFonts w:ascii="Garamond" w:hAnsi="Garamond"/>
          <w:sz w:val="24"/>
          <w:szCs w:val="24"/>
        </w:rPr>
        <w:t xml:space="preserve"> havi nettó </w:t>
      </w:r>
      <w:r w:rsidRPr="008E3606">
        <w:rPr>
          <w:rFonts w:ascii="Garamond" w:hAnsi="Garamond"/>
          <w:sz w:val="24"/>
          <w:szCs w:val="24"/>
          <w:highlight w:val="lightGray"/>
        </w:rPr>
        <w:t>…..</w:t>
      </w:r>
      <w:r w:rsidRPr="008E3606">
        <w:rPr>
          <w:rFonts w:ascii="Garamond" w:hAnsi="Garamond"/>
          <w:sz w:val="24"/>
          <w:szCs w:val="24"/>
        </w:rPr>
        <w:t>+ÁFA ellenszolgáltatás illeti meg.</w:t>
      </w:r>
    </w:p>
    <w:p w:rsidR="009C1FB7" w:rsidRPr="008E3606" w:rsidRDefault="009C1FB7" w:rsidP="00C2074B">
      <w:pPr>
        <w:pStyle w:val="Listaszerbekezds"/>
        <w:numPr>
          <w:ilvl w:val="0"/>
          <w:numId w:val="28"/>
        </w:numPr>
        <w:spacing w:after="120"/>
        <w:ind w:left="284" w:hanging="284"/>
        <w:jc w:val="both"/>
        <w:rPr>
          <w:rFonts w:ascii="Garamond" w:hAnsi="Garamond"/>
          <w:sz w:val="24"/>
          <w:szCs w:val="24"/>
        </w:rPr>
      </w:pPr>
      <w:r w:rsidRPr="008E3606">
        <w:rPr>
          <w:rFonts w:ascii="Garamond" w:hAnsi="Garamond"/>
          <w:sz w:val="24"/>
          <w:szCs w:val="24"/>
        </w:rPr>
        <w:t xml:space="preserve">A Szerződés II.8) pontjában megjelölt szolgáltatások tekintetében jelen Szerződés évente 1.000.000,- Ft, azaz bruttó egymillió forint keretösszeget tartalmaz. Ennek megfelelően a </w:t>
      </w:r>
      <w:r w:rsidRPr="008E3606">
        <w:rPr>
          <w:rFonts w:ascii="Garamond" w:hAnsi="Garamond"/>
          <w:sz w:val="24"/>
          <w:szCs w:val="24"/>
        </w:rPr>
        <w:lastRenderedPageBreak/>
        <w:t xml:space="preserve">Szerződés II.8) pontjában megjelölt szolgáltatásokat </w:t>
      </w:r>
      <w:proofErr w:type="gramStart"/>
      <w:r w:rsidRPr="008E3606">
        <w:rPr>
          <w:rFonts w:ascii="Garamond" w:hAnsi="Garamond"/>
          <w:sz w:val="24"/>
          <w:szCs w:val="24"/>
        </w:rPr>
        <w:t>ezen</w:t>
      </w:r>
      <w:proofErr w:type="gramEnd"/>
      <w:r w:rsidRPr="008E3606">
        <w:rPr>
          <w:rFonts w:ascii="Garamond" w:hAnsi="Garamond"/>
          <w:sz w:val="24"/>
          <w:szCs w:val="24"/>
        </w:rPr>
        <w:t xml:space="preserve"> keretösszeg erejéig jogosult megrendelni Megrendelő, azonban a keretösszeg nem jelent megrendelési kötelezettséget Megrendelő terhére.</w:t>
      </w:r>
    </w:p>
    <w:p w:rsidR="009C1FB7" w:rsidRPr="008E3606" w:rsidRDefault="009C1FB7" w:rsidP="00C2074B">
      <w:pPr>
        <w:pStyle w:val="Listaszerbekezds"/>
        <w:numPr>
          <w:ilvl w:val="0"/>
          <w:numId w:val="28"/>
        </w:numPr>
        <w:spacing w:after="120"/>
        <w:ind w:left="284" w:hanging="284"/>
        <w:jc w:val="both"/>
        <w:rPr>
          <w:rFonts w:ascii="Garamond" w:hAnsi="Garamond"/>
          <w:sz w:val="24"/>
          <w:szCs w:val="24"/>
        </w:rPr>
      </w:pPr>
      <w:r w:rsidRPr="008E3606">
        <w:rPr>
          <w:rFonts w:ascii="Garamond" w:hAnsi="Garamond"/>
          <w:sz w:val="24"/>
          <w:szCs w:val="24"/>
        </w:rPr>
        <w:t>A Szerződés II.1</w:t>
      </w:r>
      <w:proofErr w:type="gramStart"/>
      <w:r w:rsidRPr="008E3606">
        <w:rPr>
          <w:rFonts w:ascii="Garamond" w:hAnsi="Garamond"/>
          <w:sz w:val="24"/>
          <w:szCs w:val="24"/>
        </w:rPr>
        <w:t>.c</w:t>
      </w:r>
      <w:proofErr w:type="gramEnd"/>
      <w:r w:rsidRPr="008E3606">
        <w:rPr>
          <w:rFonts w:ascii="Garamond" w:hAnsi="Garamond"/>
          <w:sz w:val="24"/>
          <w:szCs w:val="24"/>
        </w:rPr>
        <w:t xml:space="preserve">) pontjában megjelölt szakmai tanácsadási, szoftverkövetési és adat-karbantartási szolgáltatás díját </w:t>
      </w:r>
      <w:proofErr w:type="spellStart"/>
      <w:r w:rsidRPr="008E3606">
        <w:rPr>
          <w:rFonts w:ascii="Garamond" w:hAnsi="Garamond"/>
          <w:sz w:val="24"/>
          <w:szCs w:val="24"/>
        </w:rPr>
        <w:t>CompuTREND</w:t>
      </w:r>
      <w:proofErr w:type="spellEnd"/>
      <w:r w:rsidRPr="008E3606">
        <w:rPr>
          <w:rFonts w:ascii="Garamond" w:hAnsi="Garamond"/>
          <w:sz w:val="24"/>
          <w:szCs w:val="24"/>
        </w:rPr>
        <w:t xml:space="preserve"> minden év január 1-jétől (de leghamarabb 2018. január 1-től) jogosult emelni a mindenkori KSH által közzétett hivatalos inflációs ráta mértékével. </w:t>
      </w:r>
      <w:proofErr w:type="spellStart"/>
      <w:r w:rsidRPr="008E3606">
        <w:rPr>
          <w:rFonts w:ascii="Garamond" w:hAnsi="Garamond"/>
          <w:sz w:val="24"/>
          <w:szCs w:val="24"/>
        </w:rPr>
        <w:t>CompuTREND</w:t>
      </w:r>
      <w:proofErr w:type="spellEnd"/>
      <w:r w:rsidRPr="008E3606">
        <w:rPr>
          <w:rFonts w:ascii="Garamond" w:hAnsi="Garamond"/>
          <w:sz w:val="24"/>
          <w:szCs w:val="24"/>
        </w:rPr>
        <w:t xml:space="preserve"> az áremelés mértékéről a módosított adatokat tartalmazó értesítő megküldésével tájékoztatja a Megrendelőt. </w:t>
      </w:r>
    </w:p>
    <w:p w:rsidR="009C1FB7" w:rsidRPr="008E3606" w:rsidRDefault="009C1FB7" w:rsidP="00C2074B">
      <w:pPr>
        <w:pStyle w:val="Listaszerbekezds"/>
        <w:numPr>
          <w:ilvl w:val="0"/>
          <w:numId w:val="28"/>
        </w:numPr>
        <w:spacing w:after="120"/>
        <w:ind w:left="284" w:hanging="284"/>
        <w:jc w:val="both"/>
        <w:rPr>
          <w:rFonts w:ascii="Garamond" w:hAnsi="Garamond"/>
          <w:sz w:val="24"/>
          <w:szCs w:val="24"/>
        </w:rPr>
      </w:pPr>
      <w:r w:rsidRPr="008E3606">
        <w:rPr>
          <w:rFonts w:ascii="Garamond" w:hAnsi="Garamond"/>
          <w:sz w:val="24"/>
          <w:szCs w:val="24"/>
        </w:rPr>
        <w:t>Szerződés II.1</w:t>
      </w:r>
      <w:proofErr w:type="gramStart"/>
      <w:r w:rsidRPr="008E3606">
        <w:rPr>
          <w:rFonts w:ascii="Garamond" w:hAnsi="Garamond"/>
          <w:sz w:val="24"/>
          <w:szCs w:val="24"/>
        </w:rPr>
        <w:t>.c</w:t>
      </w:r>
      <w:proofErr w:type="gramEnd"/>
      <w:r w:rsidRPr="008E3606">
        <w:rPr>
          <w:rFonts w:ascii="Garamond" w:hAnsi="Garamond"/>
          <w:sz w:val="24"/>
          <w:szCs w:val="24"/>
        </w:rPr>
        <w:t xml:space="preserve">) pontjában megjelölt feladatok tekintetében </w:t>
      </w:r>
      <w:proofErr w:type="spellStart"/>
      <w:r w:rsidRPr="008E3606">
        <w:rPr>
          <w:rFonts w:ascii="Garamond" w:hAnsi="Garamond"/>
          <w:sz w:val="24"/>
          <w:szCs w:val="24"/>
        </w:rPr>
        <w:t>CompuTREND</w:t>
      </w:r>
      <w:proofErr w:type="spellEnd"/>
      <w:r w:rsidRPr="008E3606">
        <w:rPr>
          <w:rFonts w:ascii="Garamond" w:hAnsi="Garamond"/>
          <w:sz w:val="24"/>
          <w:szCs w:val="24"/>
        </w:rPr>
        <w:t xml:space="preserve"> jogosult az áremelést január 1-jétől eltérő (annál későbbi) időpontban életbe léptetni. Ha a januári áremelés életbe lépését </w:t>
      </w:r>
      <w:proofErr w:type="spellStart"/>
      <w:r w:rsidRPr="008E3606">
        <w:rPr>
          <w:rFonts w:ascii="Garamond" w:hAnsi="Garamond"/>
          <w:sz w:val="24"/>
          <w:szCs w:val="24"/>
        </w:rPr>
        <w:t>CompuTREND</w:t>
      </w:r>
      <w:proofErr w:type="spellEnd"/>
      <w:r w:rsidRPr="008E3606">
        <w:rPr>
          <w:rFonts w:ascii="Garamond" w:hAnsi="Garamond"/>
          <w:sz w:val="24"/>
          <w:szCs w:val="24"/>
        </w:rPr>
        <w:t xml:space="preserve"> elhalasztja, úgy erről Megrendelőt értesíteni köteles.</w:t>
      </w:r>
    </w:p>
    <w:p w:rsidR="009C1FB7" w:rsidRPr="008E3606" w:rsidRDefault="009C1FB7" w:rsidP="009C1FB7">
      <w:pPr>
        <w:pStyle w:val="Szvegblokk"/>
        <w:keepLines/>
        <w:spacing w:after="120"/>
        <w:ind w:left="709" w:right="45"/>
        <w:jc w:val="both"/>
        <w:rPr>
          <w:rFonts w:ascii="Garamond" w:hAnsi="Garamond" w:cs="Arial"/>
          <w:szCs w:val="24"/>
        </w:rPr>
      </w:pPr>
    </w:p>
    <w:p w:rsidR="009C1FB7" w:rsidRPr="008E3606" w:rsidRDefault="009C1FB7" w:rsidP="00C2074B">
      <w:pPr>
        <w:pStyle w:val="Listaszerbekezds"/>
        <w:numPr>
          <w:ilvl w:val="0"/>
          <w:numId w:val="26"/>
        </w:numPr>
        <w:spacing w:after="120"/>
        <w:ind w:left="0" w:firstLine="0"/>
        <w:jc w:val="center"/>
        <w:rPr>
          <w:rFonts w:ascii="Garamond" w:hAnsi="Garamond"/>
          <w:b/>
          <w:sz w:val="24"/>
          <w:szCs w:val="24"/>
        </w:rPr>
      </w:pPr>
      <w:r w:rsidRPr="008E3606">
        <w:rPr>
          <w:rFonts w:ascii="Garamond" w:hAnsi="Garamond"/>
          <w:b/>
          <w:sz w:val="24"/>
          <w:szCs w:val="24"/>
        </w:rPr>
        <w:t>Számlázási és fizetési feltételek</w:t>
      </w:r>
    </w:p>
    <w:p w:rsidR="009C1FB7" w:rsidRPr="008E3606" w:rsidRDefault="009C1FB7" w:rsidP="00C2074B">
      <w:pPr>
        <w:pStyle w:val="Szvegblokk"/>
        <w:keepLines/>
        <w:numPr>
          <w:ilvl w:val="0"/>
          <w:numId w:val="25"/>
        </w:numPr>
        <w:tabs>
          <w:tab w:val="clear" w:pos="1428"/>
          <w:tab w:val="num" w:pos="709"/>
        </w:tabs>
        <w:spacing w:after="120"/>
        <w:ind w:left="709" w:right="45" w:hanging="709"/>
        <w:jc w:val="both"/>
        <w:rPr>
          <w:rFonts w:ascii="Garamond" w:hAnsi="Garamond" w:cs="Arial"/>
          <w:szCs w:val="24"/>
        </w:rPr>
      </w:pPr>
      <w:r w:rsidRPr="008E3606">
        <w:rPr>
          <w:rFonts w:ascii="Garamond" w:hAnsi="Garamond" w:cs="Arial"/>
          <w:szCs w:val="24"/>
        </w:rPr>
        <w:t>A jelen Szerződés</w:t>
      </w:r>
      <w:r w:rsidRPr="008E3606">
        <w:rPr>
          <w:rFonts w:ascii="Garamond" w:hAnsi="Garamond"/>
          <w:szCs w:val="24"/>
        </w:rPr>
        <w:t xml:space="preserve"> II.1</w:t>
      </w:r>
      <w:proofErr w:type="gramStart"/>
      <w:r w:rsidRPr="008E3606">
        <w:rPr>
          <w:rFonts w:ascii="Garamond" w:hAnsi="Garamond"/>
          <w:szCs w:val="24"/>
        </w:rPr>
        <w:t>.a</w:t>
      </w:r>
      <w:proofErr w:type="gramEnd"/>
      <w:r w:rsidRPr="008E3606">
        <w:rPr>
          <w:rFonts w:ascii="Garamond" w:hAnsi="Garamond"/>
          <w:szCs w:val="24"/>
        </w:rPr>
        <w:t>) pontjában megjelölt feladat</w:t>
      </w:r>
      <w:r w:rsidRPr="008E3606">
        <w:rPr>
          <w:rFonts w:ascii="Garamond" w:hAnsi="Garamond" w:cs="Arial"/>
          <w:szCs w:val="24"/>
        </w:rPr>
        <w:t xml:space="preserve"> hibátlan, és igazolt (tesztüzemet követő) teljesítését követően jogosult </w:t>
      </w:r>
      <w:proofErr w:type="spellStart"/>
      <w:r w:rsidRPr="008E3606">
        <w:rPr>
          <w:rFonts w:ascii="Garamond" w:hAnsi="Garamond"/>
          <w:szCs w:val="24"/>
        </w:rPr>
        <w:t>CompuTREND</w:t>
      </w:r>
      <w:proofErr w:type="spellEnd"/>
      <w:r w:rsidRPr="008E3606">
        <w:rPr>
          <w:rFonts w:ascii="Garamond" w:hAnsi="Garamond" w:cs="Arial"/>
          <w:szCs w:val="24"/>
        </w:rPr>
        <w:t xml:space="preserve"> a számlát Megrendelő részére benyújtani. </w:t>
      </w:r>
    </w:p>
    <w:p w:rsidR="009C1FB7" w:rsidRPr="008E3606" w:rsidRDefault="009C1FB7" w:rsidP="00C2074B">
      <w:pPr>
        <w:pStyle w:val="Szvegblokk"/>
        <w:keepLines/>
        <w:numPr>
          <w:ilvl w:val="0"/>
          <w:numId w:val="25"/>
        </w:numPr>
        <w:tabs>
          <w:tab w:val="clear" w:pos="1428"/>
          <w:tab w:val="num" w:pos="709"/>
        </w:tabs>
        <w:spacing w:after="120"/>
        <w:ind w:left="709" w:right="45" w:hanging="709"/>
        <w:jc w:val="both"/>
        <w:rPr>
          <w:rFonts w:ascii="Garamond" w:hAnsi="Garamond" w:cs="Arial"/>
          <w:szCs w:val="24"/>
        </w:rPr>
      </w:pPr>
      <w:r w:rsidRPr="008E3606">
        <w:rPr>
          <w:rFonts w:ascii="Garamond" w:hAnsi="Garamond" w:cs="Arial"/>
          <w:szCs w:val="24"/>
        </w:rPr>
        <w:t>A jelen Szerződés</w:t>
      </w:r>
      <w:r w:rsidRPr="008E3606">
        <w:rPr>
          <w:rFonts w:ascii="Garamond" w:hAnsi="Garamond"/>
          <w:szCs w:val="24"/>
        </w:rPr>
        <w:t xml:space="preserve"> II.1</w:t>
      </w:r>
      <w:proofErr w:type="gramStart"/>
      <w:r w:rsidRPr="008E3606">
        <w:rPr>
          <w:rFonts w:ascii="Garamond" w:hAnsi="Garamond"/>
          <w:szCs w:val="24"/>
        </w:rPr>
        <w:t>.c</w:t>
      </w:r>
      <w:proofErr w:type="gramEnd"/>
      <w:r w:rsidRPr="008E3606">
        <w:rPr>
          <w:rFonts w:ascii="Garamond" w:hAnsi="Garamond"/>
          <w:szCs w:val="24"/>
        </w:rPr>
        <w:t>) pontjában megjelölt feladat</w:t>
      </w:r>
      <w:r w:rsidRPr="008E3606">
        <w:rPr>
          <w:rFonts w:ascii="Garamond" w:hAnsi="Garamond" w:cs="Arial"/>
          <w:szCs w:val="24"/>
        </w:rPr>
        <w:t xml:space="preserve"> hibátlan, és igazolt teljesítését követően </w:t>
      </w:r>
      <w:proofErr w:type="spellStart"/>
      <w:r w:rsidRPr="008E3606">
        <w:rPr>
          <w:rFonts w:ascii="Garamond" w:hAnsi="Garamond"/>
          <w:szCs w:val="24"/>
        </w:rPr>
        <w:t>CompuTREND</w:t>
      </w:r>
      <w:proofErr w:type="spellEnd"/>
      <w:r w:rsidRPr="008E3606">
        <w:rPr>
          <w:rFonts w:ascii="Garamond" w:hAnsi="Garamond"/>
          <w:szCs w:val="24"/>
        </w:rPr>
        <w:t xml:space="preserve"> a számlát havonta, a tárgyhónapot követő hónap 5. napjáig jogosult</w:t>
      </w:r>
      <w:r w:rsidRPr="008E3606">
        <w:rPr>
          <w:rFonts w:ascii="Garamond" w:hAnsi="Garamond" w:cs="Arial"/>
          <w:szCs w:val="24"/>
        </w:rPr>
        <w:t xml:space="preserve"> Megrendelő részére benyújtani.</w:t>
      </w:r>
    </w:p>
    <w:p w:rsidR="009C1FB7" w:rsidRPr="008E3606" w:rsidRDefault="009C1FB7" w:rsidP="00C2074B">
      <w:pPr>
        <w:pStyle w:val="Szvegblokk"/>
        <w:keepLines/>
        <w:numPr>
          <w:ilvl w:val="0"/>
          <w:numId w:val="25"/>
        </w:numPr>
        <w:tabs>
          <w:tab w:val="clear" w:pos="1428"/>
          <w:tab w:val="num" w:pos="709"/>
        </w:tabs>
        <w:spacing w:after="120"/>
        <w:ind w:left="709" w:right="45" w:hanging="709"/>
        <w:jc w:val="both"/>
        <w:rPr>
          <w:rFonts w:ascii="Garamond" w:hAnsi="Garamond" w:cs="Arial"/>
          <w:szCs w:val="24"/>
        </w:rPr>
      </w:pPr>
      <w:r w:rsidRPr="008E3606">
        <w:rPr>
          <w:rFonts w:ascii="Garamond" w:hAnsi="Garamond" w:cs="Arial"/>
          <w:szCs w:val="24"/>
        </w:rPr>
        <w:t>Jelen szerződés teljesítése során teljesítésigazolásra jogosult személyek:</w:t>
      </w:r>
    </w:p>
    <w:p w:rsidR="009C1FB7" w:rsidRPr="008E3606" w:rsidRDefault="009C1FB7" w:rsidP="009C1FB7">
      <w:pPr>
        <w:pStyle w:val="Szvegblokk"/>
        <w:keepLines/>
        <w:spacing w:after="120"/>
        <w:ind w:left="709" w:right="45"/>
        <w:jc w:val="both"/>
        <w:rPr>
          <w:rFonts w:ascii="Garamond" w:hAnsi="Garamond" w:cs="Arial"/>
          <w:szCs w:val="24"/>
        </w:rPr>
      </w:pPr>
      <w:r w:rsidRPr="008E3606">
        <w:rPr>
          <w:rFonts w:ascii="Garamond" w:hAnsi="Garamond" w:cs="Arial"/>
          <w:szCs w:val="24"/>
        </w:rPr>
        <w:t>Megrendelő részéről:</w:t>
      </w:r>
    </w:p>
    <w:p w:rsidR="009C1FB7" w:rsidRPr="008E3606" w:rsidRDefault="009C1FB7" w:rsidP="009C1FB7">
      <w:pPr>
        <w:pStyle w:val="Szvegblokk"/>
        <w:keepLines/>
        <w:spacing w:after="120"/>
        <w:ind w:left="709" w:right="45"/>
        <w:jc w:val="both"/>
        <w:rPr>
          <w:rFonts w:ascii="Garamond" w:hAnsi="Garamond" w:cs="Arial"/>
          <w:szCs w:val="24"/>
        </w:rPr>
      </w:pPr>
      <w:r w:rsidRPr="008E3606">
        <w:rPr>
          <w:rFonts w:ascii="Garamond" w:hAnsi="Garamond" w:cs="Arial"/>
          <w:szCs w:val="24"/>
        </w:rPr>
        <w:t>MTA Titkársága részéről:</w:t>
      </w:r>
    </w:p>
    <w:p w:rsidR="009C1FB7" w:rsidRPr="008E3606" w:rsidRDefault="009C1FB7" w:rsidP="00C2074B">
      <w:pPr>
        <w:pStyle w:val="Szvegblokk"/>
        <w:keepLines/>
        <w:numPr>
          <w:ilvl w:val="0"/>
          <w:numId w:val="25"/>
        </w:numPr>
        <w:tabs>
          <w:tab w:val="clear" w:pos="1428"/>
          <w:tab w:val="num" w:pos="709"/>
        </w:tabs>
        <w:spacing w:after="120"/>
        <w:ind w:left="709" w:right="45" w:hanging="709"/>
        <w:jc w:val="both"/>
        <w:rPr>
          <w:rFonts w:ascii="Garamond" w:hAnsi="Garamond" w:cs="Arial"/>
          <w:szCs w:val="24"/>
        </w:rPr>
      </w:pPr>
      <w:r w:rsidRPr="008E3606">
        <w:rPr>
          <w:rFonts w:ascii="Garamond" w:hAnsi="Garamond" w:cs="Arial"/>
          <w:szCs w:val="24"/>
        </w:rPr>
        <w:t xml:space="preserve">Megrendelő köteles az ellenértéket a számla igazolt kézhezvételétől számított 30 napon belül átutalással a Kbt. 135. § (1) és (6) bekezdése, valamint a Ptk. 6:130 § (1)-(2) bekezdésében foglaltak szerint megfizetni </w:t>
      </w:r>
      <w:proofErr w:type="spellStart"/>
      <w:r w:rsidRPr="008E3606">
        <w:rPr>
          <w:rFonts w:ascii="Garamond" w:hAnsi="Garamond"/>
          <w:szCs w:val="24"/>
        </w:rPr>
        <w:t>CompuTREND</w:t>
      </w:r>
      <w:proofErr w:type="spellEnd"/>
      <w:r w:rsidRPr="008E3606">
        <w:rPr>
          <w:rFonts w:ascii="Garamond" w:hAnsi="Garamond" w:cs="Arial"/>
          <w:szCs w:val="24"/>
        </w:rPr>
        <w:t xml:space="preserve"> részére.</w:t>
      </w:r>
    </w:p>
    <w:p w:rsidR="009C1FB7" w:rsidRPr="008E3606" w:rsidRDefault="009C1FB7" w:rsidP="00C2074B">
      <w:pPr>
        <w:pStyle w:val="Szvegblokk"/>
        <w:keepLines/>
        <w:numPr>
          <w:ilvl w:val="0"/>
          <w:numId w:val="25"/>
        </w:numPr>
        <w:tabs>
          <w:tab w:val="clear" w:pos="1428"/>
          <w:tab w:val="num" w:pos="709"/>
        </w:tabs>
        <w:spacing w:after="120"/>
        <w:ind w:left="709" w:right="45" w:hanging="709"/>
        <w:jc w:val="both"/>
        <w:rPr>
          <w:rFonts w:ascii="Garamond" w:hAnsi="Garamond" w:cs="Arial"/>
          <w:szCs w:val="24"/>
        </w:rPr>
      </w:pPr>
      <w:proofErr w:type="spellStart"/>
      <w:r w:rsidRPr="008E3606">
        <w:rPr>
          <w:rFonts w:ascii="Garamond" w:hAnsi="Garamond"/>
          <w:szCs w:val="24"/>
        </w:rPr>
        <w:t>CompuTREND</w:t>
      </w:r>
      <w:proofErr w:type="spellEnd"/>
      <w:r w:rsidRPr="008E3606" w:rsidDel="00DC66CA">
        <w:rPr>
          <w:rFonts w:ascii="Garamond" w:hAnsi="Garamond" w:cs="Arial"/>
          <w:szCs w:val="24"/>
        </w:rPr>
        <w:t xml:space="preserve"> </w:t>
      </w:r>
      <w:r w:rsidRPr="008E3606">
        <w:rPr>
          <w:rFonts w:ascii="Garamond" w:hAnsi="Garamond" w:cs="Arial"/>
          <w:szCs w:val="24"/>
        </w:rPr>
        <w:t xml:space="preserve">köteles a számlát a teljesítés-igazolástól számított 15 napon belül kiállítani, majd a Megrendelő részére eljuttatni. Megrendelő és </w:t>
      </w:r>
      <w:proofErr w:type="spellStart"/>
      <w:r w:rsidRPr="008E3606">
        <w:rPr>
          <w:rFonts w:ascii="Garamond" w:hAnsi="Garamond"/>
          <w:szCs w:val="24"/>
        </w:rPr>
        <w:t>CompuTREND</w:t>
      </w:r>
      <w:proofErr w:type="spellEnd"/>
      <w:r w:rsidRPr="008E3606">
        <w:rPr>
          <w:rFonts w:ascii="Garamond" w:hAnsi="Garamond" w:cs="Arial"/>
          <w:szCs w:val="24"/>
        </w:rPr>
        <w:t xml:space="preserve"> az adózás rendjéről szóló 2003. évi XCII. törvény 36/</w:t>
      </w:r>
      <w:proofErr w:type="gramStart"/>
      <w:r w:rsidRPr="008E3606">
        <w:rPr>
          <w:rFonts w:ascii="Garamond" w:hAnsi="Garamond" w:cs="Arial"/>
          <w:szCs w:val="24"/>
        </w:rPr>
        <w:t>A</w:t>
      </w:r>
      <w:proofErr w:type="gramEnd"/>
      <w:r w:rsidRPr="008E3606">
        <w:rPr>
          <w:rFonts w:ascii="Garamond" w:hAnsi="Garamond" w:cs="Arial"/>
          <w:szCs w:val="24"/>
        </w:rPr>
        <w:t>. §</w:t>
      </w:r>
      <w:proofErr w:type="spellStart"/>
      <w:r w:rsidRPr="008E3606">
        <w:rPr>
          <w:rFonts w:ascii="Garamond" w:hAnsi="Garamond" w:cs="Arial"/>
          <w:szCs w:val="24"/>
        </w:rPr>
        <w:t>-ában</w:t>
      </w:r>
      <w:proofErr w:type="spellEnd"/>
      <w:r w:rsidRPr="008E3606">
        <w:rPr>
          <w:rFonts w:ascii="Garamond" w:hAnsi="Garamond" w:cs="Arial"/>
          <w:szCs w:val="24"/>
        </w:rPr>
        <w:t xml:space="preserve"> foglaltakat kötelesek alkalmazni. </w:t>
      </w:r>
    </w:p>
    <w:p w:rsidR="009C1FB7" w:rsidRPr="008E3606" w:rsidRDefault="009C1FB7" w:rsidP="00C2074B">
      <w:pPr>
        <w:pStyle w:val="Listaszerbekezds"/>
        <w:keepLines/>
        <w:numPr>
          <w:ilvl w:val="0"/>
          <w:numId w:val="25"/>
        </w:numPr>
        <w:tabs>
          <w:tab w:val="clear" w:pos="1428"/>
          <w:tab w:val="num" w:pos="709"/>
        </w:tabs>
        <w:overflowPunct w:val="0"/>
        <w:autoSpaceDE w:val="0"/>
        <w:autoSpaceDN w:val="0"/>
        <w:adjustRightInd w:val="0"/>
        <w:spacing w:after="120" w:line="240" w:lineRule="auto"/>
        <w:ind w:left="709" w:right="45" w:hanging="709"/>
        <w:contextualSpacing w:val="0"/>
        <w:jc w:val="both"/>
        <w:rPr>
          <w:rFonts w:ascii="Garamond" w:hAnsi="Garamond" w:cs="Arial"/>
          <w:sz w:val="24"/>
          <w:szCs w:val="24"/>
        </w:rPr>
      </w:pPr>
      <w:r w:rsidRPr="008E3606">
        <w:rPr>
          <w:rFonts w:ascii="Garamond" w:hAnsi="Garamond" w:cs="Arial"/>
          <w:sz w:val="24"/>
          <w:szCs w:val="24"/>
        </w:rPr>
        <w:t xml:space="preserve">Fizetési késedelem esetén Megrendelő a Kbt. 135. § (11) bekezdése alapján alkalmazandó Ptk. 6:155. § (1) bekezdésében foglaltak szerinti késedelmi kamat, </w:t>
      </w:r>
      <w:r w:rsidRPr="008E3606">
        <w:rPr>
          <w:rFonts w:ascii="Garamond" w:hAnsi="Garamond"/>
          <w:sz w:val="24"/>
          <w:szCs w:val="24"/>
        </w:rPr>
        <w:t xml:space="preserve">valamint a behajtási költségátalányról szóló 2016. évi IX. tv-ben foglaltak szerinti behajtási költségátalány </w:t>
      </w:r>
      <w:r w:rsidRPr="008E3606">
        <w:rPr>
          <w:rFonts w:ascii="Garamond" w:hAnsi="Garamond" w:cs="Arial"/>
          <w:sz w:val="24"/>
          <w:szCs w:val="24"/>
        </w:rPr>
        <w:t>megfizetésére köteles.</w:t>
      </w:r>
    </w:p>
    <w:p w:rsidR="009C1FB7" w:rsidRPr="008E3606" w:rsidRDefault="009C1FB7" w:rsidP="00C2074B">
      <w:pPr>
        <w:pStyle w:val="Szvegblokk"/>
        <w:keepLines/>
        <w:numPr>
          <w:ilvl w:val="0"/>
          <w:numId w:val="25"/>
        </w:numPr>
        <w:tabs>
          <w:tab w:val="clear" w:pos="1428"/>
          <w:tab w:val="num" w:pos="709"/>
        </w:tabs>
        <w:spacing w:after="120"/>
        <w:ind w:left="709" w:right="45" w:hanging="709"/>
        <w:jc w:val="both"/>
        <w:rPr>
          <w:rFonts w:ascii="Garamond" w:hAnsi="Garamond" w:cs="Arial"/>
          <w:szCs w:val="24"/>
        </w:rPr>
      </w:pPr>
      <w:proofErr w:type="spellStart"/>
      <w:r w:rsidRPr="008E3606">
        <w:rPr>
          <w:rFonts w:ascii="Garamond" w:hAnsi="Garamond"/>
          <w:szCs w:val="24"/>
        </w:rPr>
        <w:t>CompuTREND</w:t>
      </w:r>
      <w:proofErr w:type="spellEnd"/>
      <w:r w:rsidRPr="008E3606">
        <w:rPr>
          <w:rFonts w:ascii="Garamond" w:hAnsi="Garamond"/>
          <w:szCs w:val="24"/>
        </w:rPr>
        <w:t xml:space="preserve"> </w:t>
      </w:r>
      <w:r w:rsidRPr="008E3606">
        <w:rPr>
          <w:rFonts w:ascii="Garamond" w:hAnsi="Garamond" w:cs="Arial"/>
          <w:szCs w:val="24"/>
        </w:rPr>
        <w:t>a jelen szerződésből eredő követeléseit nem engedményezheti harmadik személyre.</w:t>
      </w:r>
    </w:p>
    <w:p w:rsidR="009C1FB7" w:rsidRPr="008E3606" w:rsidRDefault="009C1FB7" w:rsidP="009C1FB7">
      <w:pPr>
        <w:pStyle w:val="Szvegblokk"/>
        <w:keepLines/>
        <w:spacing w:after="120"/>
        <w:ind w:left="709" w:right="45"/>
        <w:jc w:val="both"/>
        <w:rPr>
          <w:rFonts w:ascii="Garamond" w:hAnsi="Garamond" w:cs="Arial"/>
          <w:szCs w:val="24"/>
        </w:rPr>
      </w:pPr>
    </w:p>
    <w:p w:rsidR="009C1FB7" w:rsidRPr="008E3606" w:rsidRDefault="009C1FB7" w:rsidP="00C2074B">
      <w:pPr>
        <w:pStyle w:val="Listaszerbekezds"/>
        <w:numPr>
          <w:ilvl w:val="0"/>
          <w:numId w:val="26"/>
        </w:numPr>
        <w:spacing w:after="120"/>
        <w:ind w:left="0" w:firstLine="0"/>
        <w:jc w:val="center"/>
        <w:rPr>
          <w:rFonts w:ascii="Garamond" w:hAnsi="Garamond"/>
          <w:b/>
          <w:sz w:val="24"/>
          <w:szCs w:val="24"/>
        </w:rPr>
      </w:pPr>
      <w:r w:rsidRPr="008E3606">
        <w:rPr>
          <w:rFonts w:ascii="Garamond" w:hAnsi="Garamond"/>
          <w:b/>
          <w:sz w:val="24"/>
          <w:szCs w:val="24"/>
        </w:rPr>
        <w:t>Szerződés hatálya, teljesítési határidő</w:t>
      </w:r>
    </w:p>
    <w:p w:rsidR="009C1FB7" w:rsidRPr="008E3606" w:rsidRDefault="009C1FB7" w:rsidP="00C2074B">
      <w:pPr>
        <w:pStyle w:val="Szvegblokk"/>
        <w:keepLines/>
        <w:numPr>
          <w:ilvl w:val="0"/>
          <w:numId w:val="29"/>
        </w:numPr>
        <w:tabs>
          <w:tab w:val="clear" w:pos="1428"/>
        </w:tabs>
        <w:spacing w:after="120"/>
        <w:ind w:left="709" w:right="45" w:hanging="709"/>
        <w:jc w:val="both"/>
        <w:rPr>
          <w:rFonts w:ascii="Garamond" w:hAnsi="Garamond" w:cs="Arial"/>
          <w:szCs w:val="24"/>
        </w:rPr>
      </w:pPr>
      <w:r w:rsidRPr="008E3606">
        <w:rPr>
          <w:rFonts w:ascii="Garamond" w:hAnsi="Garamond" w:cs="Arial"/>
          <w:szCs w:val="24"/>
        </w:rPr>
        <w:t>A jelen Szerződés II.1</w:t>
      </w:r>
      <w:proofErr w:type="gramStart"/>
      <w:r w:rsidRPr="008E3606">
        <w:rPr>
          <w:rFonts w:ascii="Garamond" w:hAnsi="Garamond" w:cs="Arial"/>
          <w:szCs w:val="24"/>
        </w:rPr>
        <w:t>.a</w:t>
      </w:r>
      <w:proofErr w:type="gramEnd"/>
      <w:r w:rsidRPr="008E3606">
        <w:rPr>
          <w:rFonts w:ascii="Garamond" w:hAnsi="Garamond" w:cs="Arial"/>
          <w:szCs w:val="24"/>
        </w:rPr>
        <w:t>) pontjában megjelölt feladat teljesítési határideje: 2016. november 30. napja. Megrendelő előteljesítést elfogad. A teljesítésigazolás kiadásának feltétele 10 munkanapos egybefüggő hibamentes tesztüzem. Megrendelő a szoftvermodul rendeltetésszerű használatát, működését nem akadályozó, kisebb mértékű hibákat nem tekinti a hibamentes tesztüzemet kizáró tényezőnek.</w:t>
      </w:r>
    </w:p>
    <w:p w:rsidR="009C1FB7" w:rsidRPr="008E3606" w:rsidRDefault="009C1FB7" w:rsidP="00C2074B">
      <w:pPr>
        <w:pStyle w:val="Szvegblokk"/>
        <w:keepLines/>
        <w:numPr>
          <w:ilvl w:val="0"/>
          <w:numId w:val="29"/>
        </w:numPr>
        <w:tabs>
          <w:tab w:val="clear" w:pos="1428"/>
        </w:tabs>
        <w:spacing w:after="120"/>
        <w:ind w:left="709" w:right="45" w:hanging="709"/>
        <w:jc w:val="both"/>
        <w:rPr>
          <w:rFonts w:ascii="Garamond" w:hAnsi="Garamond" w:cs="Arial"/>
          <w:szCs w:val="24"/>
        </w:rPr>
      </w:pPr>
      <w:r w:rsidRPr="008E3606">
        <w:rPr>
          <w:rFonts w:ascii="Garamond" w:hAnsi="Garamond" w:cs="Arial"/>
          <w:szCs w:val="24"/>
        </w:rPr>
        <w:t>A jelen Szerződés II.1</w:t>
      </w:r>
      <w:proofErr w:type="gramStart"/>
      <w:r w:rsidRPr="008E3606">
        <w:rPr>
          <w:rFonts w:ascii="Garamond" w:hAnsi="Garamond" w:cs="Arial"/>
          <w:szCs w:val="24"/>
        </w:rPr>
        <w:t>.b</w:t>
      </w:r>
      <w:proofErr w:type="gramEnd"/>
      <w:r w:rsidRPr="008E3606">
        <w:rPr>
          <w:rFonts w:ascii="Garamond" w:hAnsi="Garamond" w:cs="Arial"/>
          <w:szCs w:val="24"/>
        </w:rPr>
        <w:t xml:space="preserve">) pontjában megjelölt </w:t>
      </w:r>
      <w:r w:rsidRPr="008E3606">
        <w:rPr>
          <w:rFonts w:ascii="Garamond" w:hAnsi="Garamond"/>
          <w:szCs w:val="24"/>
        </w:rPr>
        <w:t>felhasználási jogok időbeli korlátozás nélkül megilletik Megrendelőt és az MTA Titkárságát, függetlenül attól, hogy jelen Szerződés megszüntetésre került-e.</w:t>
      </w:r>
    </w:p>
    <w:p w:rsidR="009C1FB7" w:rsidRPr="008E3606" w:rsidRDefault="009C1FB7" w:rsidP="00C2074B">
      <w:pPr>
        <w:pStyle w:val="Szvegblokk"/>
        <w:keepLines/>
        <w:numPr>
          <w:ilvl w:val="0"/>
          <w:numId w:val="29"/>
        </w:numPr>
        <w:tabs>
          <w:tab w:val="clear" w:pos="1428"/>
        </w:tabs>
        <w:spacing w:after="120"/>
        <w:ind w:left="709" w:right="45" w:hanging="709"/>
        <w:jc w:val="both"/>
        <w:rPr>
          <w:rFonts w:ascii="Garamond" w:hAnsi="Garamond" w:cs="Arial"/>
          <w:szCs w:val="24"/>
        </w:rPr>
      </w:pPr>
      <w:r w:rsidRPr="008E3606">
        <w:rPr>
          <w:rFonts w:ascii="Garamond" w:hAnsi="Garamond" w:cs="Arial"/>
          <w:szCs w:val="24"/>
        </w:rPr>
        <w:t>A jelen Szerződés II.1</w:t>
      </w:r>
      <w:proofErr w:type="gramStart"/>
      <w:r w:rsidRPr="008E3606">
        <w:rPr>
          <w:rFonts w:ascii="Garamond" w:hAnsi="Garamond" w:cs="Arial"/>
          <w:szCs w:val="24"/>
        </w:rPr>
        <w:t>.c</w:t>
      </w:r>
      <w:proofErr w:type="gramEnd"/>
      <w:r w:rsidRPr="008E3606">
        <w:rPr>
          <w:rFonts w:ascii="Garamond" w:hAnsi="Garamond" w:cs="Arial"/>
          <w:szCs w:val="24"/>
        </w:rPr>
        <w:t>) pontjában megjelölt szakmai tanácsadásról, szoftverkövetésről és adat-karbantartásról szóló megállapodás határozatlan időre szól.</w:t>
      </w:r>
    </w:p>
    <w:p w:rsidR="009C1FB7" w:rsidRPr="008E3606" w:rsidRDefault="009C1FB7" w:rsidP="009C1FB7">
      <w:pPr>
        <w:pStyle w:val="Szvegblokk"/>
        <w:keepLines/>
        <w:spacing w:after="120"/>
        <w:ind w:left="709" w:right="45"/>
        <w:jc w:val="both"/>
        <w:rPr>
          <w:rFonts w:ascii="Garamond" w:hAnsi="Garamond" w:cs="Arial"/>
          <w:szCs w:val="24"/>
        </w:rPr>
      </w:pPr>
    </w:p>
    <w:p w:rsidR="009C1FB7" w:rsidRPr="008E3606" w:rsidRDefault="009C1FB7" w:rsidP="00C2074B">
      <w:pPr>
        <w:pStyle w:val="Listaszerbekezds"/>
        <w:numPr>
          <w:ilvl w:val="0"/>
          <w:numId w:val="26"/>
        </w:numPr>
        <w:spacing w:after="120"/>
        <w:ind w:left="0" w:firstLine="0"/>
        <w:jc w:val="center"/>
        <w:rPr>
          <w:rFonts w:ascii="Garamond" w:hAnsi="Garamond"/>
          <w:b/>
          <w:sz w:val="24"/>
          <w:szCs w:val="24"/>
        </w:rPr>
      </w:pPr>
      <w:r w:rsidRPr="008E3606">
        <w:rPr>
          <w:rFonts w:ascii="Garamond" w:hAnsi="Garamond"/>
          <w:b/>
          <w:sz w:val="24"/>
          <w:szCs w:val="24"/>
        </w:rPr>
        <w:t>Megrendelő felhasználási jogai</w:t>
      </w:r>
    </w:p>
    <w:p w:rsidR="009C1FB7" w:rsidRPr="008E3606" w:rsidRDefault="009C1FB7" w:rsidP="00C2074B">
      <w:pPr>
        <w:pStyle w:val="Szvegblokk"/>
        <w:keepLines/>
        <w:numPr>
          <w:ilvl w:val="0"/>
          <w:numId w:val="30"/>
        </w:numPr>
        <w:tabs>
          <w:tab w:val="clear" w:pos="1428"/>
        </w:tabs>
        <w:spacing w:after="120"/>
        <w:ind w:left="709" w:right="45" w:hanging="709"/>
        <w:jc w:val="both"/>
        <w:rPr>
          <w:rFonts w:ascii="Garamond" w:hAnsi="Garamond" w:cs="Arial"/>
          <w:szCs w:val="24"/>
        </w:rPr>
      </w:pPr>
      <w:r w:rsidRPr="008E3606">
        <w:rPr>
          <w:rFonts w:ascii="Garamond" w:hAnsi="Garamond" w:cs="Arial"/>
          <w:szCs w:val="24"/>
        </w:rPr>
        <w:t xml:space="preserve">A programok dokumentációihoz való </w:t>
      </w:r>
      <w:proofErr w:type="gramStart"/>
      <w:r w:rsidRPr="008E3606">
        <w:rPr>
          <w:rFonts w:ascii="Garamond" w:hAnsi="Garamond" w:cs="Arial"/>
          <w:szCs w:val="24"/>
        </w:rPr>
        <w:t>hozzáférést .</w:t>
      </w:r>
      <w:proofErr w:type="spellStart"/>
      <w:r w:rsidRPr="008E3606">
        <w:rPr>
          <w:rFonts w:ascii="Garamond" w:hAnsi="Garamond" w:cs="Arial"/>
          <w:szCs w:val="24"/>
        </w:rPr>
        <w:t>pdf</w:t>
      </w:r>
      <w:proofErr w:type="spellEnd"/>
      <w:proofErr w:type="gramEnd"/>
      <w:r w:rsidRPr="008E3606">
        <w:rPr>
          <w:rFonts w:ascii="Garamond" w:hAnsi="Garamond" w:cs="Arial"/>
          <w:szCs w:val="24"/>
        </w:rPr>
        <w:t xml:space="preserve"> formátumban </w:t>
      </w:r>
      <w:proofErr w:type="spellStart"/>
      <w:r w:rsidRPr="008E3606">
        <w:rPr>
          <w:rFonts w:ascii="Garamond" w:hAnsi="Garamond" w:cs="Arial"/>
          <w:szCs w:val="24"/>
        </w:rPr>
        <w:t>CompuTREND</w:t>
      </w:r>
      <w:proofErr w:type="spellEnd"/>
      <w:r w:rsidRPr="008E3606">
        <w:rPr>
          <w:rFonts w:ascii="Garamond" w:hAnsi="Garamond" w:cs="Arial"/>
          <w:szCs w:val="24"/>
        </w:rPr>
        <w:t xml:space="preserve"> a </w:t>
      </w:r>
      <w:hyperlink r:id="rId29" w:history="1">
        <w:r w:rsidRPr="008E3606">
          <w:rPr>
            <w:rFonts w:ascii="Garamond" w:hAnsi="Garamond" w:cs="Arial"/>
            <w:szCs w:val="24"/>
          </w:rPr>
          <w:t>http://ugyfelkapu.computrend.hu/</w:t>
        </w:r>
      </w:hyperlink>
      <w:r w:rsidRPr="008E3606">
        <w:rPr>
          <w:rFonts w:ascii="Garamond" w:hAnsi="Garamond" w:cs="Arial"/>
          <w:szCs w:val="24"/>
        </w:rPr>
        <w:t xml:space="preserve"> honlapon keresztül biztosítja Megrendelőnek. Megrendelő a dokumentációkat saját intézményhálózatán belül használhatja fel. </w:t>
      </w:r>
    </w:p>
    <w:p w:rsidR="009C1FB7" w:rsidRPr="008E3606" w:rsidRDefault="009C1FB7" w:rsidP="00C2074B">
      <w:pPr>
        <w:pStyle w:val="Szvegblokk"/>
        <w:keepLines/>
        <w:numPr>
          <w:ilvl w:val="0"/>
          <w:numId w:val="30"/>
        </w:numPr>
        <w:tabs>
          <w:tab w:val="clear" w:pos="1428"/>
        </w:tabs>
        <w:spacing w:after="120"/>
        <w:ind w:left="709" w:right="45" w:hanging="709"/>
        <w:jc w:val="both"/>
        <w:rPr>
          <w:rFonts w:ascii="Garamond" w:hAnsi="Garamond" w:cs="Arial"/>
          <w:szCs w:val="24"/>
        </w:rPr>
      </w:pPr>
      <w:r w:rsidRPr="008E3606">
        <w:rPr>
          <w:rFonts w:ascii="Garamond" w:hAnsi="Garamond" w:cs="Arial"/>
          <w:szCs w:val="24"/>
        </w:rPr>
        <w:t>Megrendelő nem jogosult a dokumentációt vagy annak egy részét – a Szerződés VII.1. pontjában meghatározott intézményen kívül – más intézménynek, cégnek, vagy bármilyen más szervezetnek semmilyen formában átadni.</w:t>
      </w:r>
    </w:p>
    <w:p w:rsidR="009C1FB7" w:rsidRPr="008E3606" w:rsidRDefault="009C1FB7" w:rsidP="00C2074B">
      <w:pPr>
        <w:pStyle w:val="Szvegblokk"/>
        <w:keepLines/>
        <w:numPr>
          <w:ilvl w:val="0"/>
          <w:numId w:val="30"/>
        </w:numPr>
        <w:tabs>
          <w:tab w:val="clear" w:pos="1428"/>
        </w:tabs>
        <w:spacing w:after="120"/>
        <w:ind w:left="709" w:right="45" w:hanging="709"/>
        <w:jc w:val="both"/>
        <w:rPr>
          <w:rFonts w:ascii="Garamond" w:hAnsi="Garamond" w:cs="Arial"/>
          <w:szCs w:val="24"/>
        </w:rPr>
      </w:pPr>
      <w:r w:rsidRPr="008E3606">
        <w:rPr>
          <w:rFonts w:ascii="Garamond" w:hAnsi="Garamond" w:cs="Arial"/>
          <w:szCs w:val="24"/>
        </w:rPr>
        <w:t>Megrendelő a dokumentációkat csak a forrás megjelölésével használhatja fel bármilyen kiadványban, publikációban, írott, vagy elektronikus formában tárolt szöveges információs rendszerben.</w:t>
      </w:r>
    </w:p>
    <w:p w:rsidR="009C1FB7" w:rsidRPr="008E3606" w:rsidRDefault="009C1FB7" w:rsidP="00C2074B">
      <w:pPr>
        <w:pStyle w:val="Szvegblokk"/>
        <w:keepLines/>
        <w:numPr>
          <w:ilvl w:val="0"/>
          <w:numId w:val="30"/>
        </w:numPr>
        <w:tabs>
          <w:tab w:val="clear" w:pos="1428"/>
        </w:tabs>
        <w:spacing w:after="120"/>
        <w:ind w:left="709" w:right="45" w:hanging="709"/>
        <w:jc w:val="both"/>
        <w:rPr>
          <w:rFonts w:ascii="Garamond" w:hAnsi="Garamond" w:cs="Arial"/>
          <w:szCs w:val="24"/>
        </w:rPr>
      </w:pPr>
      <w:r w:rsidRPr="008E3606">
        <w:rPr>
          <w:rFonts w:ascii="Garamond" w:hAnsi="Garamond" w:cs="Arial"/>
          <w:szCs w:val="24"/>
        </w:rPr>
        <w:t xml:space="preserve">Megrendelő </w:t>
      </w:r>
      <w:proofErr w:type="spellStart"/>
      <w:r w:rsidRPr="008E3606">
        <w:rPr>
          <w:rFonts w:ascii="Garamond" w:hAnsi="Garamond" w:cs="Arial"/>
          <w:szCs w:val="24"/>
        </w:rPr>
        <w:t>CompuTREND-nek</w:t>
      </w:r>
      <w:proofErr w:type="spellEnd"/>
      <w:r w:rsidRPr="008E3606">
        <w:rPr>
          <w:rFonts w:ascii="Garamond" w:hAnsi="Garamond" w:cs="Arial"/>
          <w:szCs w:val="24"/>
        </w:rPr>
        <w:t xml:space="preserve"> a dokumentációkban </w:t>
      </w:r>
      <w:proofErr w:type="gramStart"/>
      <w:r w:rsidRPr="008E3606">
        <w:rPr>
          <w:rFonts w:ascii="Garamond" w:hAnsi="Garamond" w:cs="Arial"/>
          <w:szCs w:val="24"/>
        </w:rPr>
        <w:t>szereplő azonosító</w:t>
      </w:r>
      <w:proofErr w:type="gramEnd"/>
      <w:r w:rsidRPr="008E3606">
        <w:rPr>
          <w:rFonts w:ascii="Garamond" w:hAnsi="Garamond" w:cs="Arial"/>
          <w:szCs w:val="24"/>
        </w:rPr>
        <w:t xml:space="preserve"> jegyeit, logóit vagy a dokumentáció bármilyen más </w:t>
      </w:r>
      <w:proofErr w:type="spellStart"/>
      <w:r w:rsidRPr="008E3606">
        <w:rPr>
          <w:rFonts w:ascii="Garamond" w:hAnsi="Garamond" w:cs="Arial"/>
          <w:szCs w:val="24"/>
        </w:rPr>
        <w:t>CompuTREND</w:t>
      </w:r>
      <w:proofErr w:type="spellEnd"/>
      <w:r w:rsidRPr="008E3606">
        <w:rPr>
          <w:rFonts w:ascii="Garamond" w:hAnsi="Garamond" w:cs="Arial"/>
          <w:szCs w:val="24"/>
        </w:rPr>
        <w:t xml:space="preserve"> azonosítására szolgáló részét </w:t>
      </w:r>
      <w:proofErr w:type="spellStart"/>
      <w:r w:rsidRPr="008E3606">
        <w:rPr>
          <w:rFonts w:ascii="Garamond" w:hAnsi="Garamond" w:cs="Arial"/>
          <w:szCs w:val="24"/>
        </w:rPr>
        <w:t>CompuTREND</w:t>
      </w:r>
      <w:proofErr w:type="spellEnd"/>
      <w:r w:rsidRPr="008E3606">
        <w:rPr>
          <w:rFonts w:ascii="Garamond" w:hAnsi="Garamond" w:cs="Arial"/>
          <w:szCs w:val="24"/>
        </w:rPr>
        <w:t xml:space="preserve"> engedélye nélkül semmilyen formában nem használhatja fel, és nem szerepeltetheti bármilyen kiadványban, publikációban, írott, vagy elektronikus formában tárolt szöveges információs rendszerben.</w:t>
      </w:r>
    </w:p>
    <w:p w:rsidR="009C1FB7" w:rsidRPr="008E3606" w:rsidRDefault="009C1FB7" w:rsidP="00C2074B">
      <w:pPr>
        <w:pStyle w:val="Szvegblokk"/>
        <w:keepLines/>
        <w:numPr>
          <w:ilvl w:val="0"/>
          <w:numId w:val="30"/>
        </w:numPr>
        <w:tabs>
          <w:tab w:val="clear" w:pos="1428"/>
        </w:tabs>
        <w:spacing w:after="120"/>
        <w:ind w:left="709" w:right="45" w:hanging="709"/>
        <w:jc w:val="both"/>
        <w:rPr>
          <w:rFonts w:ascii="Garamond" w:hAnsi="Garamond" w:cs="Arial"/>
          <w:szCs w:val="24"/>
        </w:rPr>
      </w:pPr>
      <w:r w:rsidRPr="008E3606">
        <w:rPr>
          <w:rFonts w:ascii="Garamond" w:hAnsi="Garamond" w:cs="Arial"/>
          <w:szCs w:val="24"/>
        </w:rPr>
        <w:t xml:space="preserve">Jelen Szerződés keretében </w:t>
      </w:r>
      <w:proofErr w:type="spellStart"/>
      <w:r w:rsidRPr="008E3606">
        <w:rPr>
          <w:rFonts w:ascii="Garamond" w:hAnsi="Garamond" w:cs="Arial"/>
          <w:szCs w:val="24"/>
        </w:rPr>
        <w:t>CompuTREND</w:t>
      </w:r>
      <w:proofErr w:type="spellEnd"/>
      <w:r w:rsidRPr="008E3606">
        <w:rPr>
          <w:rFonts w:ascii="Garamond" w:hAnsi="Garamond" w:cs="Arial"/>
          <w:szCs w:val="24"/>
        </w:rPr>
        <w:t xml:space="preserve"> Megrendelő és az MTA intézményei részére az alábbiak szerint biztosítja a </w:t>
      </w:r>
      <w:proofErr w:type="spellStart"/>
      <w:r w:rsidRPr="008E3606">
        <w:rPr>
          <w:rFonts w:ascii="Garamond" w:hAnsi="Garamond" w:cs="Arial"/>
          <w:szCs w:val="24"/>
        </w:rPr>
        <w:t>CT-EcoSTAT</w:t>
      </w:r>
      <w:proofErr w:type="spellEnd"/>
      <w:r w:rsidRPr="008E3606">
        <w:rPr>
          <w:rFonts w:ascii="Garamond" w:hAnsi="Garamond" w:cs="Arial"/>
          <w:szCs w:val="24"/>
        </w:rPr>
        <w:t xml:space="preserve"> szoftver felhasználási jogát:</w:t>
      </w:r>
    </w:p>
    <w:p w:rsidR="009C1FB7" w:rsidRPr="008E3606" w:rsidRDefault="009C1FB7" w:rsidP="00C2074B">
      <w:pPr>
        <w:pStyle w:val="Szvegblokk"/>
        <w:keepLines/>
        <w:numPr>
          <w:ilvl w:val="0"/>
          <w:numId w:val="31"/>
        </w:numPr>
        <w:spacing w:after="120"/>
        <w:ind w:right="45"/>
        <w:jc w:val="both"/>
        <w:rPr>
          <w:rFonts w:ascii="Garamond" w:hAnsi="Garamond" w:cs="Arial"/>
          <w:szCs w:val="24"/>
        </w:rPr>
      </w:pPr>
      <w:r w:rsidRPr="008E3606">
        <w:rPr>
          <w:rFonts w:ascii="Garamond" w:hAnsi="Garamond" w:cs="Arial"/>
          <w:szCs w:val="24"/>
        </w:rPr>
        <w:t xml:space="preserve">MTA Létesítménygazdálkodási Központ, mint Megrendelő részére a Szerződés II.2.) pontjában felsorolt összes szoftvermodul tekintetében </w:t>
      </w:r>
      <w:r w:rsidRPr="008E3606">
        <w:rPr>
          <w:rFonts w:ascii="Garamond" w:hAnsi="Garamond"/>
          <w:szCs w:val="24"/>
        </w:rPr>
        <w:t>korlátlan idejű és számú felhasználási jogot</w:t>
      </w:r>
    </w:p>
    <w:p w:rsidR="009C1FB7" w:rsidRPr="008E3606" w:rsidRDefault="009C1FB7" w:rsidP="00C2074B">
      <w:pPr>
        <w:pStyle w:val="Szvegblokk"/>
        <w:keepLines/>
        <w:numPr>
          <w:ilvl w:val="0"/>
          <w:numId w:val="31"/>
        </w:numPr>
        <w:spacing w:after="120"/>
        <w:ind w:right="45"/>
        <w:jc w:val="both"/>
        <w:rPr>
          <w:rFonts w:ascii="Garamond" w:hAnsi="Garamond" w:cs="Arial"/>
          <w:szCs w:val="24"/>
        </w:rPr>
      </w:pPr>
      <w:r w:rsidRPr="008E3606">
        <w:rPr>
          <w:rFonts w:ascii="Garamond" w:hAnsi="Garamond" w:cs="Arial"/>
          <w:szCs w:val="24"/>
        </w:rPr>
        <w:t xml:space="preserve">MTA Titkársága, mint felhasználó részére a Szerződés II.2.) pontjában felsorolt összes szoftvermodul tekintetében </w:t>
      </w:r>
      <w:r w:rsidRPr="008E3606">
        <w:rPr>
          <w:rFonts w:ascii="Garamond" w:hAnsi="Garamond"/>
          <w:szCs w:val="24"/>
        </w:rPr>
        <w:t>korlátlan idejű és számú felhasználási jogot</w:t>
      </w:r>
    </w:p>
    <w:p w:rsidR="009C1FB7" w:rsidRPr="008E3606" w:rsidRDefault="009C1FB7" w:rsidP="00C2074B">
      <w:pPr>
        <w:pStyle w:val="Szvegblokk"/>
        <w:keepLines/>
        <w:numPr>
          <w:ilvl w:val="0"/>
          <w:numId w:val="31"/>
        </w:numPr>
        <w:spacing w:after="120"/>
        <w:ind w:right="45"/>
        <w:jc w:val="both"/>
        <w:rPr>
          <w:rFonts w:ascii="Garamond" w:hAnsi="Garamond" w:cs="Arial"/>
          <w:szCs w:val="24"/>
        </w:rPr>
      </w:pPr>
      <w:r w:rsidRPr="008E3606">
        <w:rPr>
          <w:rFonts w:ascii="Garamond" w:hAnsi="Garamond" w:cs="Arial"/>
          <w:szCs w:val="24"/>
        </w:rPr>
        <w:t xml:space="preserve">az MTA összes intézménye részére a Szerződés II.2.) pontjának utolsó franciabekezdésében megjelölt </w:t>
      </w:r>
      <w:proofErr w:type="spellStart"/>
      <w:r w:rsidRPr="008E3606">
        <w:rPr>
          <w:rFonts w:ascii="Garamond" w:hAnsi="Garamond" w:cs="Arial"/>
          <w:szCs w:val="24"/>
        </w:rPr>
        <w:t>KöPeNY</w:t>
      </w:r>
      <w:proofErr w:type="spellEnd"/>
      <w:r w:rsidRPr="008E3606">
        <w:rPr>
          <w:rFonts w:ascii="Garamond" w:hAnsi="Garamond" w:cs="Arial"/>
          <w:szCs w:val="24"/>
        </w:rPr>
        <w:t xml:space="preserve"> - Központi Projektnyilvántartó Rendszer szoftvermodul tekintetében </w:t>
      </w:r>
      <w:r w:rsidRPr="008E3606">
        <w:rPr>
          <w:rFonts w:ascii="Garamond" w:hAnsi="Garamond"/>
          <w:szCs w:val="24"/>
        </w:rPr>
        <w:t>korlátlan idejű és számú felhasználási jogot</w:t>
      </w:r>
      <w:r w:rsidRPr="008E3606">
        <w:rPr>
          <w:rFonts w:ascii="Garamond" w:hAnsi="Garamond" w:cs="Arial"/>
          <w:szCs w:val="24"/>
        </w:rPr>
        <w:t>.</w:t>
      </w:r>
    </w:p>
    <w:p w:rsidR="009C1FB7" w:rsidRPr="008E3606" w:rsidRDefault="009C1FB7" w:rsidP="009C1FB7">
      <w:pPr>
        <w:pStyle w:val="Szvegblokk"/>
        <w:keepLines/>
        <w:spacing w:after="120"/>
        <w:ind w:left="709" w:right="45"/>
        <w:jc w:val="both"/>
        <w:rPr>
          <w:rFonts w:ascii="Garamond" w:hAnsi="Garamond" w:cs="Arial"/>
          <w:szCs w:val="24"/>
        </w:rPr>
      </w:pPr>
    </w:p>
    <w:p w:rsidR="009C1FB7" w:rsidRPr="008E3606" w:rsidRDefault="009C1FB7" w:rsidP="00C2074B">
      <w:pPr>
        <w:pStyle w:val="Szvegblokk"/>
        <w:keepLines/>
        <w:numPr>
          <w:ilvl w:val="0"/>
          <w:numId w:val="30"/>
        </w:numPr>
        <w:tabs>
          <w:tab w:val="clear" w:pos="1428"/>
        </w:tabs>
        <w:spacing w:after="120"/>
        <w:ind w:left="709" w:right="45" w:hanging="709"/>
        <w:jc w:val="both"/>
        <w:rPr>
          <w:rFonts w:ascii="Garamond" w:hAnsi="Garamond" w:cs="Arial"/>
          <w:szCs w:val="24"/>
        </w:rPr>
      </w:pPr>
      <w:r w:rsidRPr="008E3606">
        <w:rPr>
          <w:rFonts w:ascii="Garamond" w:hAnsi="Garamond" w:cs="Arial"/>
          <w:szCs w:val="24"/>
        </w:rPr>
        <w:t xml:space="preserve">Szerzői jog: </w:t>
      </w:r>
      <w:proofErr w:type="spellStart"/>
      <w:r w:rsidRPr="008E3606">
        <w:rPr>
          <w:rFonts w:ascii="Garamond" w:hAnsi="Garamond" w:cs="Arial"/>
          <w:szCs w:val="24"/>
        </w:rPr>
        <w:t>CompuTREND</w:t>
      </w:r>
      <w:proofErr w:type="spellEnd"/>
      <w:r w:rsidRPr="008E3606">
        <w:rPr>
          <w:rFonts w:ascii="Garamond" w:hAnsi="Garamond" w:cs="Arial"/>
          <w:szCs w:val="24"/>
        </w:rPr>
        <w:t xml:space="preserve"> kijelenti, hogy a </w:t>
      </w:r>
      <w:proofErr w:type="spellStart"/>
      <w:r w:rsidRPr="008E3606">
        <w:rPr>
          <w:rFonts w:ascii="Garamond" w:hAnsi="Garamond"/>
          <w:szCs w:val="24"/>
        </w:rPr>
        <w:t>CT-EcoSTAT</w:t>
      </w:r>
      <w:proofErr w:type="spellEnd"/>
      <w:r w:rsidRPr="008E3606">
        <w:rPr>
          <w:rFonts w:ascii="Garamond" w:hAnsi="Garamond"/>
          <w:szCs w:val="24"/>
        </w:rPr>
        <w:t xml:space="preserve"> szoftvernek és forráskódjának kizárólagos tulajdonosa és egyben szerzői jogi jogosultja is, jelen szerződés keretében korlátlan felhasználási jogot biztosít Megrendelő, az MTA Titkársága és az MTA összes intézménye számára a Szerződés VII.5) pontjában foglaltak szerint.</w:t>
      </w:r>
    </w:p>
    <w:p w:rsidR="009C1FB7" w:rsidRPr="008E3606" w:rsidRDefault="009C1FB7" w:rsidP="00C2074B">
      <w:pPr>
        <w:pStyle w:val="Szvegblokk"/>
        <w:keepLines/>
        <w:numPr>
          <w:ilvl w:val="0"/>
          <w:numId w:val="30"/>
        </w:numPr>
        <w:tabs>
          <w:tab w:val="clear" w:pos="1428"/>
        </w:tabs>
        <w:spacing w:after="120"/>
        <w:ind w:left="709" w:right="45" w:hanging="709"/>
        <w:jc w:val="both"/>
        <w:rPr>
          <w:rFonts w:ascii="Garamond" w:hAnsi="Garamond" w:cs="Arial"/>
          <w:szCs w:val="24"/>
        </w:rPr>
      </w:pPr>
      <w:r w:rsidRPr="008E3606">
        <w:rPr>
          <w:rFonts w:ascii="Garamond" w:hAnsi="Garamond" w:cs="Arial"/>
          <w:szCs w:val="24"/>
        </w:rPr>
        <w:t xml:space="preserve">Megrendelő a saját célra történő felhasználáson kívül nem jogosult semmilyen formában a </w:t>
      </w:r>
      <w:proofErr w:type="spellStart"/>
      <w:r w:rsidRPr="008E3606">
        <w:rPr>
          <w:rFonts w:ascii="Garamond" w:hAnsi="Garamond"/>
          <w:szCs w:val="24"/>
        </w:rPr>
        <w:t>CT-EcoSTAT</w:t>
      </w:r>
      <w:proofErr w:type="spellEnd"/>
      <w:r w:rsidRPr="008E3606">
        <w:rPr>
          <w:rFonts w:ascii="Garamond" w:hAnsi="Garamond"/>
          <w:szCs w:val="24"/>
        </w:rPr>
        <w:t xml:space="preserve"> szoftvert</w:t>
      </w:r>
      <w:r w:rsidRPr="008E3606">
        <w:rPr>
          <w:rFonts w:ascii="Garamond" w:hAnsi="Garamond" w:cs="Arial"/>
          <w:szCs w:val="24"/>
        </w:rPr>
        <w:t xml:space="preserve"> használni, kölcsönadni, továbbértékesíteni, bérbe vagy lízingbe adni.</w:t>
      </w:r>
    </w:p>
    <w:p w:rsidR="009C1FB7" w:rsidRPr="008E3606" w:rsidRDefault="009C1FB7" w:rsidP="00C2074B">
      <w:pPr>
        <w:pStyle w:val="Szvegblokk"/>
        <w:keepLines/>
        <w:numPr>
          <w:ilvl w:val="0"/>
          <w:numId w:val="30"/>
        </w:numPr>
        <w:tabs>
          <w:tab w:val="clear" w:pos="1428"/>
        </w:tabs>
        <w:spacing w:after="120"/>
        <w:ind w:left="709" w:right="45" w:hanging="709"/>
        <w:jc w:val="both"/>
        <w:rPr>
          <w:rFonts w:ascii="Garamond" w:hAnsi="Garamond" w:cs="Arial"/>
          <w:szCs w:val="24"/>
        </w:rPr>
      </w:pPr>
      <w:r w:rsidRPr="008E3606">
        <w:rPr>
          <w:rFonts w:ascii="Garamond" w:hAnsi="Garamond" w:cs="Arial"/>
          <w:szCs w:val="24"/>
        </w:rPr>
        <w:t xml:space="preserve">Megrendelő nem jogosult a </w:t>
      </w:r>
      <w:proofErr w:type="spellStart"/>
      <w:r w:rsidRPr="008E3606">
        <w:rPr>
          <w:rFonts w:ascii="Garamond" w:hAnsi="Garamond"/>
          <w:szCs w:val="24"/>
        </w:rPr>
        <w:t>CT-EcoSTAT</w:t>
      </w:r>
      <w:proofErr w:type="spellEnd"/>
      <w:r w:rsidRPr="008E3606">
        <w:rPr>
          <w:rFonts w:ascii="Garamond" w:hAnsi="Garamond"/>
          <w:szCs w:val="24"/>
        </w:rPr>
        <w:t xml:space="preserve"> szoftvert módosítani, átdolgozni, feldolgozni, valamint továbbfejleszteni. Megrendelő azonban jogosult </w:t>
      </w:r>
      <w:r w:rsidRPr="008E3606">
        <w:rPr>
          <w:rFonts w:ascii="Garamond" w:hAnsi="Garamond" w:cs="Arial"/>
          <w:szCs w:val="24"/>
        </w:rPr>
        <w:t xml:space="preserve">a </w:t>
      </w:r>
      <w:proofErr w:type="spellStart"/>
      <w:r w:rsidRPr="008E3606">
        <w:rPr>
          <w:rFonts w:ascii="Garamond" w:hAnsi="Garamond"/>
          <w:szCs w:val="24"/>
        </w:rPr>
        <w:t>CT-EcoSTAT</w:t>
      </w:r>
      <w:proofErr w:type="spellEnd"/>
      <w:r w:rsidRPr="008E3606">
        <w:rPr>
          <w:rFonts w:ascii="Garamond" w:hAnsi="Garamond"/>
          <w:szCs w:val="24"/>
        </w:rPr>
        <w:t xml:space="preserve"> szoftverről biztonsági másolatot készíteni.</w:t>
      </w:r>
    </w:p>
    <w:p w:rsidR="009C1FB7" w:rsidRPr="008E3606" w:rsidRDefault="009C1FB7" w:rsidP="009C1FB7">
      <w:pPr>
        <w:rPr>
          <w:rFonts w:ascii="Garamond" w:hAnsi="Garamond"/>
        </w:rPr>
      </w:pPr>
    </w:p>
    <w:p w:rsidR="009C1FB7" w:rsidRPr="008E3606" w:rsidRDefault="009C1FB7" w:rsidP="00C2074B">
      <w:pPr>
        <w:pStyle w:val="Listaszerbekezds"/>
        <w:numPr>
          <w:ilvl w:val="0"/>
          <w:numId w:val="26"/>
        </w:numPr>
        <w:spacing w:after="120"/>
        <w:ind w:left="0" w:firstLine="0"/>
        <w:jc w:val="center"/>
        <w:rPr>
          <w:rFonts w:ascii="Garamond" w:hAnsi="Garamond"/>
          <w:b/>
          <w:sz w:val="24"/>
          <w:szCs w:val="24"/>
        </w:rPr>
      </w:pPr>
      <w:r w:rsidRPr="008E3606">
        <w:rPr>
          <w:rFonts w:ascii="Garamond" w:hAnsi="Garamond"/>
          <w:b/>
          <w:sz w:val="24"/>
          <w:szCs w:val="24"/>
        </w:rPr>
        <w:t>Garanciák és felelősségi kérdések</w:t>
      </w:r>
    </w:p>
    <w:p w:rsidR="009C1FB7" w:rsidRPr="008E3606" w:rsidRDefault="009C1FB7" w:rsidP="00C2074B">
      <w:pPr>
        <w:pStyle w:val="Szvegblokk"/>
        <w:keepLines/>
        <w:numPr>
          <w:ilvl w:val="0"/>
          <w:numId w:val="23"/>
        </w:numPr>
        <w:spacing w:after="120"/>
        <w:ind w:left="709" w:right="45" w:hanging="709"/>
        <w:jc w:val="both"/>
        <w:rPr>
          <w:rFonts w:ascii="Garamond" w:hAnsi="Garamond" w:cs="Arial"/>
          <w:szCs w:val="24"/>
        </w:rPr>
      </w:pPr>
      <w:proofErr w:type="spellStart"/>
      <w:r w:rsidRPr="008E3606">
        <w:rPr>
          <w:rFonts w:ascii="Garamond" w:hAnsi="Garamond" w:cs="Arial"/>
          <w:szCs w:val="24"/>
        </w:rPr>
        <w:t>CompuTREND</w:t>
      </w:r>
      <w:proofErr w:type="spellEnd"/>
      <w:r w:rsidRPr="008E3606">
        <w:rPr>
          <w:rFonts w:ascii="Garamond" w:hAnsi="Garamond" w:cs="Arial"/>
          <w:szCs w:val="24"/>
        </w:rPr>
        <w:t xml:space="preserve"> garantálja, hogy amennyiben - helyes telepítés és használat mellett - a </w:t>
      </w:r>
      <w:proofErr w:type="spellStart"/>
      <w:r w:rsidRPr="008E3606">
        <w:rPr>
          <w:rFonts w:ascii="Garamond" w:hAnsi="Garamond"/>
          <w:szCs w:val="24"/>
        </w:rPr>
        <w:t>CT-EcoSTAT</w:t>
      </w:r>
      <w:proofErr w:type="spellEnd"/>
      <w:r w:rsidRPr="008E3606">
        <w:rPr>
          <w:rFonts w:ascii="Garamond" w:hAnsi="Garamond"/>
          <w:szCs w:val="24"/>
        </w:rPr>
        <w:t xml:space="preserve"> szoftver, vagy annak moduljai</w:t>
      </w:r>
      <w:r w:rsidRPr="008E3606">
        <w:rPr>
          <w:rFonts w:ascii="Garamond" w:hAnsi="Garamond" w:cs="Arial"/>
          <w:szCs w:val="24"/>
        </w:rPr>
        <w:t xml:space="preserve"> hibásan működnek, akkor a VII. pontban leírtak szerint elvégzi a hibajavítást.</w:t>
      </w:r>
    </w:p>
    <w:p w:rsidR="009C1FB7" w:rsidRPr="008E3606" w:rsidRDefault="009C1FB7" w:rsidP="00C2074B">
      <w:pPr>
        <w:pStyle w:val="Szvegblokk"/>
        <w:keepLines/>
        <w:numPr>
          <w:ilvl w:val="0"/>
          <w:numId w:val="23"/>
        </w:numPr>
        <w:spacing w:after="120"/>
        <w:ind w:left="709" w:right="45" w:hanging="709"/>
        <w:jc w:val="both"/>
        <w:rPr>
          <w:rFonts w:ascii="Garamond" w:hAnsi="Garamond" w:cs="Arial"/>
          <w:szCs w:val="24"/>
        </w:rPr>
      </w:pPr>
      <w:r w:rsidRPr="008E3606">
        <w:rPr>
          <w:rFonts w:ascii="Garamond" w:hAnsi="Garamond" w:cs="Arial"/>
          <w:szCs w:val="24"/>
        </w:rPr>
        <w:t xml:space="preserve">A </w:t>
      </w:r>
      <w:proofErr w:type="spellStart"/>
      <w:r w:rsidRPr="008E3606">
        <w:rPr>
          <w:rFonts w:ascii="Garamond" w:hAnsi="Garamond" w:cs="Arial"/>
          <w:szCs w:val="24"/>
        </w:rPr>
        <w:t>CT-</w:t>
      </w:r>
      <w:r w:rsidRPr="008E3606">
        <w:rPr>
          <w:rFonts w:ascii="Garamond" w:hAnsi="Garamond"/>
          <w:szCs w:val="24"/>
        </w:rPr>
        <w:t>EcoSTAT</w:t>
      </w:r>
      <w:proofErr w:type="spellEnd"/>
      <w:r w:rsidRPr="008E3606">
        <w:rPr>
          <w:rFonts w:ascii="Garamond" w:hAnsi="Garamond"/>
          <w:szCs w:val="24"/>
        </w:rPr>
        <w:t xml:space="preserve"> szoftver</w:t>
      </w:r>
      <w:r w:rsidRPr="008E3606">
        <w:rPr>
          <w:rFonts w:ascii="Garamond" w:hAnsi="Garamond" w:cs="Arial"/>
          <w:szCs w:val="24"/>
        </w:rPr>
        <w:t xml:space="preserve"> hibás működésének tekinthető, ha valamely a programba beépített funkció nem, vagy csak részben működik, illetve működése nem a jogszabályoknak vagy a program specifikációjának megfelelő.</w:t>
      </w:r>
    </w:p>
    <w:p w:rsidR="009C1FB7" w:rsidRPr="008E3606" w:rsidRDefault="009C1FB7" w:rsidP="00C2074B">
      <w:pPr>
        <w:pStyle w:val="Szvegblokk"/>
        <w:keepLines/>
        <w:numPr>
          <w:ilvl w:val="0"/>
          <w:numId w:val="23"/>
        </w:numPr>
        <w:spacing w:after="120"/>
        <w:ind w:left="709" w:right="45" w:hanging="709"/>
        <w:jc w:val="both"/>
        <w:rPr>
          <w:rFonts w:ascii="Garamond" w:hAnsi="Garamond" w:cs="Arial"/>
          <w:szCs w:val="24"/>
        </w:rPr>
      </w:pPr>
      <w:r w:rsidRPr="008E3606">
        <w:rPr>
          <w:rFonts w:ascii="Garamond" w:hAnsi="Garamond" w:cs="Arial"/>
          <w:szCs w:val="24"/>
        </w:rPr>
        <w:lastRenderedPageBreak/>
        <w:t xml:space="preserve">Megrendelő gondoskodik arról, hogy ütemezett módon, a szerveren található rendszerről és az adatokról mentést lehessen készíteni, melynek ütemezett végrehajtását Megrendelő köteles ellenőrizni. Amennyiben az így készült mentésből kell a rendszert visszaállítani, akkor azt Megrendelő írásbeli kérése alapján – a Megrendelő által átadott mentésből - </w:t>
      </w:r>
      <w:proofErr w:type="spellStart"/>
      <w:r w:rsidRPr="008E3606">
        <w:rPr>
          <w:rFonts w:ascii="Garamond" w:hAnsi="Garamond" w:cs="Arial"/>
          <w:szCs w:val="24"/>
        </w:rPr>
        <w:t>CompuTREND</w:t>
      </w:r>
      <w:proofErr w:type="spellEnd"/>
      <w:r w:rsidRPr="008E3606">
        <w:rPr>
          <w:rFonts w:ascii="Garamond" w:hAnsi="Garamond" w:cs="Arial"/>
          <w:szCs w:val="24"/>
        </w:rPr>
        <w:t xml:space="preserve"> köteles legfeljebb egy munkanapon belül elvégezni, ha a távoli adatkapcsolat működik. Ellenkező esetben maximum három napon belül, melyre a szerződésben meghatározott kiszállási és munkadíjat számlázhat.</w:t>
      </w:r>
    </w:p>
    <w:p w:rsidR="009C1FB7" w:rsidRPr="008E3606" w:rsidRDefault="009C1FB7" w:rsidP="00C2074B">
      <w:pPr>
        <w:pStyle w:val="Szvegblokk"/>
        <w:keepLines/>
        <w:numPr>
          <w:ilvl w:val="0"/>
          <w:numId w:val="23"/>
        </w:numPr>
        <w:spacing w:after="120"/>
        <w:ind w:left="709" w:right="45" w:hanging="709"/>
        <w:jc w:val="both"/>
        <w:rPr>
          <w:rFonts w:ascii="Garamond" w:hAnsi="Garamond" w:cs="Arial"/>
          <w:szCs w:val="24"/>
        </w:rPr>
      </w:pPr>
      <w:r w:rsidRPr="008E3606">
        <w:rPr>
          <w:rFonts w:ascii="Garamond" w:hAnsi="Garamond" w:cs="Arial"/>
          <w:szCs w:val="24"/>
        </w:rPr>
        <w:t>A Szerződés IX. pontjában megfogalmazott garancia nem vonatkozik az alábbi esetekre:</w:t>
      </w:r>
    </w:p>
    <w:p w:rsidR="009C1FB7" w:rsidRPr="008E3606" w:rsidRDefault="009C1FB7" w:rsidP="00C2074B">
      <w:pPr>
        <w:pStyle w:val="Szvegblokk"/>
        <w:keepLines/>
        <w:numPr>
          <w:ilvl w:val="0"/>
          <w:numId w:val="19"/>
        </w:numPr>
        <w:tabs>
          <w:tab w:val="clear" w:pos="1855"/>
          <w:tab w:val="num" w:pos="1560"/>
        </w:tabs>
        <w:spacing w:after="120"/>
        <w:ind w:left="1559" w:right="45" w:hanging="425"/>
        <w:jc w:val="both"/>
        <w:rPr>
          <w:rFonts w:ascii="Garamond" w:hAnsi="Garamond" w:cs="Arial"/>
          <w:szCs w:val="24"/>
        </w:rPr>
      </w:pPr>
      <w:r w:rsidRPr="008E3606">
        <w:rPr>
          <w:rFonts w:ascii="Garamond" w:hAnsi="Garamond" w:cs="Arial"/>
          <w:szCs w:val="24"/>
        </w:rPr>
        <w:t>Helytelen, vagy nem megfelelő használatból eredő hibás működés.</w:t>
      </w:r>
    </w:p>
    <w:p w:rsidR="009C1FB7" w:rsidRPr="008E3606" w:rsidRDefault="009C1FB7" w:rsidP="00C2074B">
      <w:pPr>
        <w:pStyle w:val="Szvegblokk"/>
        <w:keepLines/>
        <w:numPr>
          <w:ilvl w:val="0"/>
          <w:numId w:val="19"/>
        </w:numPr>
        <w:tabs>
          <w:tab w:val="clear" w:pos="1855"/>
          <w:tab w:val="num" w:pos="1560"/>
        </w:tabs>
        <w:spacing w:after="120"/>
        <w:ind w:left="1559" w:right="45" w:hanging="425"/>
        <w:jc w:val="both"/>
        <w:rPr>
          <w:rFonts w:ascii="Garamond" w:hAnsi="Garamond" w:cs="Arial"/>
          <w:szCs w:val="24"/>
        </w:rPr>
      </w:pPr>
      <w:r w:rsidRPr="008E3606">
        <w:rPr>
          <w:rFonts w:ascii="Garamond" w:hAnsi="Garamond" w:cs="Arial"/>
          <w:szCs w:val="24"/>
        </w:rPr>
        <w:t xml:space="preserve">Olyan szoftver, interfész elemek, hardver berendezések és alkatrészek vagy kellékek, amelyeket nem </w:t>
      </w:r>
      <w:proofErr w:type="spellStart"/>
      <w:r w:rsidRPr="008E3606">
        <w:rPr>
          <w:rFonts w:ascii="Garamond" w:hAnsi="Garamond" w:cs="Arial"/>
          <w:szCs w:val="24"/>
        </w:rPr>
        <w:t>CompuTREND</w:t>
      </w:r>
      <w:proofErr w:type="spellEnd"/>
      <w:r w:rsidRPr="008E3606">
        <w:rPr>
          <w:rFonts w:ascii="Garamond" w:hAnsi="Garamond" w:cs="Arial"/>
          <w:szCs w:val="24"/>
        </w:rPr>
        <w:t xml:space="preserve"> szállított.</w:t>
      </w:r>
    </w:p>
    <w:p w:rsidR="009C1FB7" w:rsidRPr="008E3606" w:rsidRDefault="009C1FB7" w:rsidP="00C2074B">
      <w:pPr>
        <w:pStyle w:val="Szvegblokk"/>
        <w:keepLines/>
        <w:numPr>
          <w:ilvl w:val="0"/>
          <w:numId w:val="19"/>
        </w:numPr>
        <w:tabs>
          <w:tab w:val="clear" w:pos="1855"/>
          <w:tab w:val="num" w:pos="1560"/>
        </w:tabs>
        <w:spacing w:after="120"/>
        <w:ind w:left="1559" w:right="45" w:hanging="425"/>
        <w:jc w:val="both"/>
        <w:rPr>
          <w:rFonts w:ascii="Garamond" w:hAnsi="Garamond" w:cs="Arial"/>
          <w:szCs w:val="24"/>
        </w:rPr>
      </w:pPr>
      <w:r w:rsidRPr="008E3606">
        <w:rPr>
          <w:rFonts w:ascii="Garamond" w:hAnsi="Garamond" w:cs="Arial"/>
          <w:szCs w:val="24"/>
        </w:rPr>
        <w:t xml:space="preserve">A </w:t>
      </w:r>
      <w:proofErr w:type="spellStart"/>
      <w:r w:rsidRPr="008E3606">
        <w:rPr>
          <w:rFonts w:ascii="Garamond" w:hAnsi="Garamond" w:cs="Arial"/>
          <w:szCs w:val="24"/>
        </w:rPr>
        <w:t>CompuTREND</w:t>
      </w:r>
      <w:proofErr w:type="spellEnd"/>
      <w:r w:rsidRPr="008E3606">
        <w:rPr>
          <w:rFonts w:ascii="Garamond" w:hAnsi="Garamond" w:cs="Arial"/>
          <w:szCs w:val="24"/>
        </w:rPr>
        <w:t xml:space="preserve"> által szállított hardver és szoftver eszközök (szerver, operációs rendszer adatbázis-kezelő). Ezekre az eszközökre a gyártójuk által biztosított garanciális feltételek vonatkoznak.</w:t>
      </w:r>
    </w:p>
    <w:p w:rsidR="009C1FB7" w:rsidRPr="008E3606" w:rsidRDefault="009C1FB7" w:rsidP="00C2074B">
      <w:pPr>
        <w:pStyle w:val="Szvegblokk"/>
        <w:keepLines/>
        <w:numPr>
          <w:ilvl w:val="0"/>
          <w:numId w:val="19"/>
        </w:numPr>
        <w:tabs>
          <w:tab w:val="clear" w:pos="1855"/>
          <w:tab w:val="num" w:pos="1560"/>
        </w:tabs>
        <w:spacing w:after="120"/>
        <w:ind w:left="1559" w:right="45" w:hanging="425"/>
        <w:jc w:val="both"/>
        <w:rPr>
          <w:rFonts w:ascii="Garamond" w:hAnsi="Garamond" w:cs="Arial"/>
          <w:szCs w:val="24"/>
        </w:rPr>
      </w:pPr>
      <w:r w:rsidRPr="008E3606">
        <w:rPr>
          <w:rFonts w:ascii="Garamond" w:hAnsi="Garamond" w:cs="Arial"/>
          <w:szCs w:val="24"/>
        </w:rPr>
        <w:t>A hardver rendszer hibás működéséből származó adat hibák, adat sérülések vagy adat megsemmisülés.</w:t>
      </w:r>
    </w:p>
    <w:p w:rsidR="009C1FB7" w:rsidRPr="008E3606" w:rsidRDefault="009C1FB7" w:rsidP="00C2074B">
      <w:pPr>
        <w:pStyle w:val="Szvegblokk"/>
        <w:keepLines/>
        <w:numPr>
          <w:ilvl w:val="0"/>
          <w:numId w:val="19"/>
        </w:numPr>
        <w:tabs>
          <w:tab w:val="clear" w:pos="1855"/>
          <w:tab w:val="num" w:pos="1560"/>
        </w:tabs>
        <w:spacing w:after="120"/>
        <w:ind w:left="1559" w:right="45" w:hanging="425"/>
        <w:jc w:val="both"/>
        <w:rPr>
          <w:rFonts w:ascii="Garamond" w:hAnsi="Garamond" w:cs="Arial"/>
          <w:szCs w:val="24"/>
        </w:rPr>
      </w:pPr>
      <w:r w:rsidRPr="008E3606">
        <w:rPr>
          <w:rFonts w:ascii="Garamond" w:hAnsi="Garamond" w:cs="Arial"/>
          <w:szCs w:val="24"/>
        </w:rPr>
        <w:t>Illetéktelen módosítások, nem rendeltetésszerű használat.</w:t>
      </w:r>
    </w:p>
    <w:p w:rsidR="009C1FB7" w:rsidRPr="008E3606" w:rsidRDefault="009C1FB7" w:rsidP="00C2074B">
      <w:pPr>
        <w:pStyle w:val="Szvegblokk"/>
        <w:keepLines/>
        <w:numPr>
          <w:ilvl w:val="0"/>
          <w:numId w:val="23"/>
        </w:numPr>
        <w:spacing w:after="120"/>
        <w:ind w:left="709" w:right="45" w:hanging="709"/>
        <w:jc w:val="both"/>
        <w:rPr>
          <w:rFonts w:ascii="Garamond" w:hAnsi="Garamond" w:cs="Arial"/>
          <w:szCs w:val="24"/>
        </w:rPr>
      </w:pPr>
      <w:r w:rsidRPr="008E3606">
        <w:rPr>
          <w:rFonts w:ascii="Garamond" w:hAnsi="Garamond" w:cs="Arial"/>
          <w:szCs w:val="24"/>
        </w:rPr>
        <w:t xml:space="preserve">Nem tekinthető a program hibás működésének valamely a programban nem szereplő funkció hiánya, illetve az, ha valamely funkció a jogszabályoknak megfelelően, de nem a felhasználó által elgondolt vagy elvárt módon működik. </w:t>
      </w:r>
    </w:p>
    <w:p w:rsidR="009C1FB7" w:rsidRPr="008E3606" w:rsidRDefault="009C1FB7" w:rsidP="00C2074B">
      <w:pPr>
        <w:pStyle w:val="Szvegblokk"/>
        <w:keepLines/>
        <w:numPr>
          <w:ilvl w:val="0"/>
          <w:numId w:val="23"/>
        </w:numPr>
        <w:spacing w:after="120"/>
        <w:ind w:left="709" w:right="45" w:hanging="709"/>
        <w:jc w:val="both"/>
        <w:rPr>
          <w:rFonts w:ascii="Garamond" w:hAnsi="Garamond" w:cs="Arial"/>
          <w:szCs w:val="24"/>
        </w:rPr>
      </w:pPr>
      <w:proofErr w:type="spellStart"/>
      <w:r w:rsidRPr="008E3606">
        <w:rPr>
          <w:rFonts w:ascii="Garamond" w:hAnsi="Garamond" w:cs="Arial"/>
          <w:szCs w:val="24"/>
        </w:rPr>
        <w:t>CompuTREND</w:t>
      </w:r>
      <w:proofErr w:type="spellEnd"/>
      <w:r w:rsidRPr="008E3606">
        <w:rPr>
          <w:rFonts w:ascii="Garamond" w:hAnsi="Garamond" w:cs="Arial"/>
          <w:szCs w:val="24"/>
        </w:rPr>
        <w:t xml:space="preserve"> a szoftverkövetés keretében végzi a programrendszer Megrendelő által igényelt – és </w:t>
      </w:r>
      <w:proofErr w:type="spellStart"/>
      <w:r w:rsidRPr="008E3606">
        <w:rPr>
          <w:rFonts w:ascii="Garamond" w:hAnsi="Garamond" w:cs="Arial"/>
          <w:szCs w:val="24"/>
        </w:rPr>
        <w:t>CompuTREND</w:t>
      </w:r>
      <w:proofErr w:type="spellEnd"/>
      <w:r w:rsidRPr="008E3606">
        <w:rPr>
          <w:rFonts w:ascii="Garamond" w:hAnsi="Garamond" w:cs="Arial"/>
          <w:szCs w:val="24"/>
        </w:rPr>
        <w:t xml:space="preserve"> által is a hatékonyságot növelőnek ítélt – módosítását, a Megrendelő munkatársai által elkészített és a Felek által közösen egyeztetett specifikáció alapján.</w:t>
      </w:r>
    </w:p>
    <w:p w:rsidR="009C1FB7" w:rsidRPr="008E3606" w:rsidRDefault="009C1FB7" w:rsidP="00C2074B">
      <w:pPr>
        <w:pStyle w:val="Szvegblokk"/>
        <w:keepLines/>
        <w:numPr>
          <w:ilvl w:val="0"/>
          <w:numId w:val="23"/>
        </w:numPr>
        <w:spacing w:after="120"/>
        <w:ind w:left="709" w:right="45" w:hanging="709"/>
        <w:jc w:val="both"/>
        <w:rPr>
          <w:rFonts w:ascii="Garamond" w:hAnsi="Garamond" w:cs="Arial"/>
          <w:szCs w:val="24"/>
        </w:rPr>
      </w:pPr>
      <w:r w:rsidRPr="008E3606">
        <w:rPr>
          <w:rFonts w:ascii="Garamond" w:hAnsi="Garamond" w:cs="Arial"/>
          <w:szCs w:val="24"/>
        </w:rPr>
        <w:t xml:space="preserve">Ha Megrendelő olyan speciális igénnyel lép fel, amely </w:t>
      </w:r>
      <w:proofErr w:type="spellStart"/>
      <w:r w:rsidRPr="008E3606">
        <w:rPr>
          <w:rFonts w:ascii="Garamond" w:hAnsi="Garamond" w:cs="Arial"/>
          <w:szCs w:val="24"/>
        </w:rPr>
        <w:t>CompuTREND</w:t>
      </w:r>
      <w:proofErr w:type="spellEnd"/>
      <w:r w:rsidRPr="008E3606">
        <w:rPr>
          <w:rFonts w:ascii="Garamond" w:hAnsi="Garamond" w:cs="Arial"/>
          <w:szCs w:val="24"/>
        </w:rPr>
        <w:t xml:space="preserve"> megítélése szerint a program működési hatékonyságának növelésére nem alkalmas és/vagy nem a program által lefedni kívánt munkafolyamatok követésére alkalmas, úgy </w:t>
      </w:r>
      <w:proofErr w:type="spellStart"/>
      <w:r w:rsidRPr="008E3606">
        <w:rPr>
          <w:rFonts w:ascii="Garamond" w:hAnsi="Garamond" w:cs="Arial"/>
          <w:szCs w:val="24"/>
        </w:rPr>
        <w:t>CompuTREND</w:t>
      </w:r>
      <w:proofErr w:type="spellEnd"/>
      <w:r w:rsidRPr="008E3606">
        <w:rPr>
          <w:rFonts w:ascii="Garamond" w:hAnsi="Garamond" w:cs="Arial"/>
          <w:szCs w:val="24"/>
        </w:rPr>
        <w:t xml:space="preserve"> külön megállapodás keretében – a Szerződés III.4) pontjában meghatározott keretösszeg erejéig– vállalkozik a programrendszernek a - Megrendelő munkatársai által elkészített és a Felek által közösen egyeztetett specifikáció alapján történő - módosítására. </w:t>
      </w:r>
    </w:p>
    <w:p w:rsidR="009C1FB7" w:rsidRPr="008E3606" w:rsidRDefault="009C1FB7" w:rsidP="00C2074B">
      <w:pPr>
        <w:pStyle w:val="Szvegblokk"/>
        <w:keepLines/>
        <w:numPr>
          <w:ilvl w:val="0"/>
          <w:numId w:val="23"/>
        </w:numPr>
        <w:spacing w:after="120"/>
        <w:ind w:left="709" w:right="45" w:hanging="709"/>
        <w:jc w:val="both"/>
        <w:rPr>
          <w:rFonts w:ascii="Garamond" w:hAnsi="Garamond" w:cs="Arial"/>
          <w:szCs w:val="24"/>
        </w:rPr>
      </w:pPr>
      <w:r w:rsidRPr="008E3606">
        <w:rPr>
          <w:rFonts w:ascii="Garamond" w:hAnsi="Garamond" w:cs="Arial"/>
          <w:szCs w:val="24"/>
        </w:rPr>
        <w:t xml:space="preserve">A </w:t>
      </w:r>
      <w:proofErr w:type="spellStart"/>
      <w:r w:rsidRPr="008E3606">
        <w:rPr>
          <w:rFonts w:ascii="Garamond" w:hAnsi="Garamond" w:cs="Arial"/>
          <w:szCs w:val="24"/>
        </w:rPr>
        <w:t>CompuTREND</w:t>
      </w:r>
      <w:proofErr w:type="spellEnd"/>
      <w:r w:rsidRPr="008E3606">
        <w:rPr>
          <w:rFonts w:ascii="Garamond" w:hAnsi="Garamond" w:cs="Arial"/>
          <w:szCs w:val="24"/>
        </w:rPr>
        <w:t xml:space="preserve"> felelőssége a jelen szerződésben foglalt kivételekkel a hatályos jogszabályok szerint alakul. </w:t>
      </w:r>
      <w:proofErr w:type="spellStart"/>
      <w:proofErr w:type="gramStart"/>
      <w:r w:rsidRPr="008E3606">
        <w:rPr>
          <w:rFonts w:ascii="Garamond" w:hAnsi="Garamond" w:cs="Arial"/>
          <w:szCs w:val="24"/>
        </w:rPr>
        <w:t>CompuTREND</w:t>
      </w:r>
      <w:proofErr w:type="spellEnd"/>
      <w:r w:rsidRPr="008E3606">
        <w:rPr>
          <w:rFonts w:ascii="Garamond" w:hAnsi="Garamond" w:cs="Arial"/>
          <w:szCs w:val="24"/>
        </w:rPr>
        <w:t xml:space="preserve"> nem felel a szakszerűtlen és/vagy nem rendeltetésszerű használatból adódó közvetlen és/vagy közvetett, a Megrendelőnél, bármely más harmadik személynél vagy érdekkörükben felmerült károkért, az adatvesztésért, adatsérülésért, a gazdasági következményi károkért (beleértve az elmaradt haszonért való felelősséget is), valamint az olyan károkért, amelyek nincsenek a </w:t>
      </w:r>
      <w:proofErr w:type="spellStart"/>
      <w:r w:rsidRPr="008E3606">
        <w:rPr>
          <w:rFonts w:ascii="Garamond" w:hAnsi="Garamond" w:cs="Arial"/>
          <w:szCs w:val="24"/>
        </w:rPr>
        <w:t>CompuTREND</w:t>
      </w:r>
      <w:proofErr w:type="spellEnd"/>
      <w:r w:rsidRPr="008E3606">
        <w:rPr>
          <w:rFonts w:ascii="Garamond" w:hAnsi="Garamond" w:cs="Arial"/>
          <w:szCs w:val="24"/>
        </w:rPr>
        <w:t xml:space="preserve"> magatartásával okozati összefüggésben függetlenül attól, hogy a </w:t>
      </w:r>
      <w:proofErr w:type="spellStart"/>
      <w:r w:rsidRPr="008E3606">
        <w:rPr>
          <w:rFonts w:ascii="Garamond" w:hAnsi="Garamond" w:cs="Arial"/>
          <w:szCs w:val="24"/>
        </w:rPr>
        <w:t>CompuTREND-et</w:t>
      </w:r>
      <w:proofErr w:type="spellEnd"/>
      <w:r w:rsidRPr="008E3606">
        <w:rPr>
          <w:rFonts w:ascii="Garamond" w:hAnsi="Garamond" w:cs="Arial"/>
          <w:szCs w:val="24"/>
        </w:rPr>
        <w:t xml:space="preserve"> korábban tájékoztatták ilyen káresemény lehetőségéről, azokért a károkért, amelyek azért keletkeztek, mert a Megrendelő és/vagy az MTA</w:t>
      </w:r>
      <w:proofErr w:type="gramEnd"/>
      <w:r w:rsidRPr="008E3606">
        <w:rPr>
          <w:rFonts w:ascii="Garamond" w:hAnsi="Garamond" w:cs="Arial"/>
          <w:szCs w:val="24"/>
        </w:rPr>
        <w:t xml:space="preserve"> bármely intézménye elmulasztotta teljesíteni kötelezettségeit. Megrendelő és az MTA összes intézményének kötelessége minden, a birtokában lévő adatok elvesztésének megakadályozásához szükséges intézkedés megtétele. A </w:t>
      </w:r>
      <w:proofErr w:type="spellStart"/>
      <w:r w:rsidRPr="008E3606">
        <w:rPr>
          <w:rFonts w:ascii="Garamond" w:hAnsi="Garamond" w:cs="Arial"/>
          <w:szCs w:val="24"/>
        </w:rPr>
        <w:t>CompuTREND</w:t>
      </w:r>
      <w:proofErr w:type="spellEnd"/>
      <w:r w:rsidRPr="008E3606">
        <w:rPr>
          <w:rFonts w:ascii="Garamond" w:hAnsi="Garamond" w:cs="Arial"/>
          <w:szCs w:val="24"/>
        </w:rPr>
        <w:t xml:space="preserve"> részére át nem adott adatokért </w:t>
      </w:r>
      <w:proofErr w:type="spellStart"/>
      <w:r w:rsidRPr="008E3606">
        <w:rPr>
          <w:rFonts w:ascii="Garamond" w:hAnsi="Garamond" w:cs="Arial"/>
          <w:szCs w:val="24"/>
        </w:rPr>
        <w:t>CompuTREND-et</w:t>
      </w:r>
      <w:proofErr w:type="spellEnd"/>
      <w:r w:rsidRPr="008E3606">
        <w:rPr>
          <w:rFonts w:ascii="Garamond" w:hAnsi="Garamond" w:cs="Arial"/>
          <w:szCs w:val="24"/>
        </w:rPr>
        <w:t xml:space="preserve"> felelősség nem terheli.</w:t>
      </w:r>
    </w:p>
    <w:p w:rsidR="009C1FB7" w:rsidRPr="008E3606" w:rsidRDefault="009C1FB7" w:rsidP="00C2074B">
      <w:pPr>
        <w:pStyle w:val="Szvegblokk"/>
        <w:keepLines/>
        <w:numPr>
          <w:ilvl w:val="0"/>
          <w:numId w:val="23"/>
        </w:numPr>
        <w:tabs>
          <w:tab w:val="clear" w:pos="1428"/>
        </w:tabs>
        <w:spacing w:after="120"/>
        <w:ind w:left="709" w:right="45" w:hanging="567"/>
        <w:jc w:val="both"/>
        <w:rPr>
          <w:rFonts w:ascii="Garamond" w:hAnsi="Garamond" w:cs="Arial"/>
          <w:szCs w:val="24"/>
        </w:rPr>
      </w:pPr>
      <w:r w:rsidRPr="008E3606">
        <w:rPr>
          <w:rFonts w:ascii="Garamond" w:hAnsi="Garamond" w:cs="Arial"/>
          <w:szCs w:val="24"/>
        </w:rPr>
        <w:t xml:space="preserve">Egyik felet sem terheli felelősség, ha a szerződésben megállapított kötelezettségeit elháríthatatlan külső ok vagy erőhatalom (vis maior) miatt nem teljesítette. </w:t>
      </w:r>
    </w:p>
    <w:p w:rsidR="009C1FB7" w:rsidRPr="008E3606" w:rsidRDefault="009C1FB7" w:rsidP="00C2074B">
      <w:pPr>
        <w:pStyle w:val="Szvegblokk"/>
        <w:keepLines/>
        <w:numPr>
          <w:ilvl w:val="0"/>
          <w:numId w:val="23"/>
        </w:numPr>
        <w:tabs>
          <w:tab w:val="clear" w:pos="1428"/>
        </w:tabs>
        <w:spacing w:after="120"/>
        <w:ind w:left="709" w:right="45" w:hanging="567"/>
        <w:jc w:val="both"/>
        <w:rPr>
          <w:rFonts w:ascii="Garamond" w:hAnsi="Garamond" w:cs="Arial"/>
          <w:szCs w:val="24"/>
        </w:rPr>
      </w:pPr>
      <w:r w:rsidRPr="008E3606">
        <w:rPr>
          <w:rFonts w:ascii="Garamond" w:hAnsi="Garamond" w:cs="Arial"/>
          <w:szCs w:val="24"/>
        </w:rPr>
        <w:t xml:space="preserve">A jelen fejezetben rögzített kikötéseket a felek az információs technológiai ágazatban alkalmazott szokásos feltételekre tekintettel állapítják meg. </w:t>
      </w:r>
    </w:p>
    <w:p w:rsidR="009C1FB7" w:rsidRPr="008E3606" w:rsidRDefault="009C1FB7" w:rsidP="009C1FB7">
      <w:pPr>
        <w:pStyle w:val="Szvegblokk"/>
        <w:keepLines/>
        <w:spacing w:after="120"/>
        <w:ind w:left="709" w:right="45"/>
        <w:jc w:val="both"/>
        <w:rPr>
          <w:rFonts w:ascii="Garamond" w:hAnsi="Garamond" w:cs="Arial"/>
          <w:szCs w:val="24"/>
        </w:rPr>
      </w:pPr>
    </w:p>
    <w:p w:rsidR="009C1FB7" w:rsidRPr="008E3606" w:rsidRDefault="009C1FB7" w:rsidP="009C1FB7">
      <w:pPr>
        <w:rPr>
          <w:rFonts w:ascii="Garamond" w:hAnsi="Garamond"/>
        </w:rPr>
      </w:pPr>
    </w:p>
    <w:p w:rsidR="009C1FB7" w:rsidRPr="008E3606" w:rsidRDefault="009C1FB7" w:rsidP="00C2074B">
      <w:pPr>
        <w:pStyle w:val="Listaszerbekezds"/>
        <w:numPr>
          <w:ilvl w:val="0"/>
          <w:numId w:val="26"/>
        </w:numPr>
        <w:spacing w:after="120"/>
        <w:ind w:left="0" w:firstLine="0"/>
        <w:jc w:val="center"/>
        <w:rPr>
          <w:rFonts w:ascii="Garamond" w:hAnsi="Garamond"/>
          <w:b/>
          <w:sz w:val="24"/>
          <w:szCs w:val="24"/>
        </w:rPr>
      </w:pPr>
      <w:r w:rsidRPr="008E3606">
        <w:rPr>
          <w:rFonts w:ascii="Garamond" w:hAnsi="Garamond"/>
          <w:b/>
          <w:sz w:val="24"/>
          <w:szCs w:val="24"/>
        </w:rPr>
        <w:t>A szerződés módosítása, megszűnése</w:t>
      </w:r>
    </w:p>
    <w:p w:rsidR="009C1FB7" w:rsidRPr="008E3606" w:rsidRDefault="009C1FB7" w:rsidP="00C2074B">
      <w:pPr>
        <w:pStyle w:val="Szvegblokk"/>
        <w:keepLines/>
        <w:numPr>
          <w:ilvl w:val="0"/>
          <w:numId w:val="24"/>
        </w:numPr>
        <w:tabs>
          <w:tab w:val="clear" w:pos="1428"/>
          <w:tab w:val="num" w:pos="709"/>
        </w:tabs>
        <w:spacing w:after="120"/>
        <w:ind w:left="709" w:right="45" w:hanging="709"/>
        <w:jc w:val="both"/>
        <w:rPr>
          <w:rFonts w:ascii="Garamond" w:hAnsi="Garamond" w:cs="Arial"/>
          <w:szCs w:val="24"/>
        </w:rPr>
      </w:pPr>
      <w:r w:rsidRPr="008E3606">
        <w:rPr>
          <w:rFonts w:ascii="Garamond" w:hAnsi="Garamond" w:cs="Arial"/>
          <w:szCs w:val="24"/>
        </w:rPr>
        <w:t>A szerződés módosítása kizárólag a Felek közös akaratnyilvánításával, írásban történhet, a Kbt. 141. § rendelkezéseire figyelemmel.</w:t>
      </w:r>
    </w:p>
    <w:p w:rsidR="009C1FB7" w:rsidRPr="008E3606" w:rsidRDefault="009C1FB7" w:rsidP="00C2074B">
      <w:pPr>
        <w:pStyle w:val="Szvegblokk"/>
        <w:keepLines/>
        <w:numPr>
          <w:ilvl w:val="0"/>
          <w:numId w:val="24"/>
        </w:numPr>
        <w:tabs>
          <w:tab w:val="clear" w:pos="1428"/>
          <w:tab w:val="num" w:pos="709"/>
        </w:tabs>
        <w:spacing w:after="120"/>
        <w:ind w:left="709" w:right="45" w:hanging="709"/>
        <w:jc w:val="both"/>
        <w:rPr>
          <w:rFonts w:ascii="Garamond" w:hAnsi="Garamond" w:cs="Arial"/>
          <w:szCs w:val="24"/>
        </w:rPr>
      </w:pPr>
      <w:r w:rsidRPr="008E3606">
        <w:rPr>
          <w:rFonts w:ascii="Garamond" w:hAnsi="Garamond" w:cs="Arial"/>
          <w:szCs w:val="24"/>
        </w:rPr>
        <w:t>A Szerződés – a jelen Szerződésben kifejezetten meghatározott, azonnali hatályú felmondást lehetővé tevő eseteket kivéve – az adott év december 31-i hatállyal mondható fel a másik félhez írásban eljuttatott indoklás nélküli nyilatkozattal. Amennyiben valamelyik fél adott év november 30-ig írásban nem kezdeményezi a szerződés felmondását, úgy az a következő évre is hatályban marad, változatlan tartalom mellett.</w:t>
      </w:r>
    </w:p>
    <w:p w:rsidR="009C1FB7" w:rsidRPr="008E3606" w:rsidRDefault="009C1FB7" w:rsidP="00C2074B">
      <w:pPr>
        <w:pStyle w:val="Szvegblokk"/>
        <w:keepLines/>
        <w:numPr>
          <w:ilvl w:val="0"/>
          <w:numId w:val="24"/>
        </w:numPr>
        <w:tabs>
          <w:tab w:val="clear" w:pos="1428"/>
          <w:tab w:val="num" w:pos="709"/>
        </w:tabs>
        <w:spacing w:after="120"/>
        <w:ind w:left="709" w:right="45" w:hanging="709"/>
        <w:jc w:val="both"/>
        <w:rPr>
          <w:rFonts w:ascii="Garamond" w:hAnsi="Garamond" w:cs="Arial"/>
          <w:szCs w:val="24"/>
        </w:rPr>
      </w:pPr>
      <w:r w:rsidRPr="008E3606">
        <w:rPr>
          <w:rFonts w:ascii="Garamond" w:hAnsi="Garamond" w:cs="Arial"/>
          <w:szCs w:val="24"/>
        </w:rPr>
        <w:t xml:space="preserve">Amennyiben valamelyik fél a Szerződést felmondja, úgy Megrendelő jogosult kikötni, – tekintettel az év végi könyvelési zárlati munkálatokra - hogy a Szerződés legfeljebb a felmondást követő év május 31-ig változatlan formában érvényes legyen. </w:t>
      </w:r>
    </w:p>
    <w:p w:rsidR="009C1FB7" w:rsidRPr="008E3606" w:rsidRDefault="009C1FB7" w:rsidP="00C2074B">
      <w:pPr>
        <w:pStyle w:val="Szvegblokk"/>
        <w:keepLines/>
        <w:numPr>
          <w:ilvl w:val="0"/>
          <w:numId w:val="24"/>
        </w:numPr>
        <w:spacing w:after="120"/>
        <w:ind w:left="709" w:right="45" w:hanging="709"/>
        <w:jc w:val="both"/>
        <w:rPr>
          <w:rFonts w:ascii="Garamond" w:hAnsi="Garamond" w:cs="Arial"/>
          <w:szCs w:val="24"/>
        </w:rPr>
      </w:pPr>
      <w:r w:rsidRPr="008E3606">
        <w:rPr>
          <w:rFonts w:ascii="Garamond" w:hAnsi="Garamond" w:cs="Arial"/>
          <w:szCs w:val="24"/>
        </w:rPr>
        <w:t>A jelen szerződést a Felek bármelyike azonnali hatállyal – az ezzel okozott kár megtérítésének kötelezettsége nélkül – felmondhatja a másik félhez címzett, igazolt módon eljuttatott, indokolással ellátott egyoldalú nyilatkozattal, amennyiben a másik fél a szerződésből eredő lényeges kötelezettségét megszegi (rendkívüli felmondás, súlyos kötelezettségszegés). Ez esetben a szerződésszegést elkövető fél a másik féllel szemben a Ptk. szerinti kártérítési felelősséggel tartozik.</w:t>
      </w:r>
    </w:p>
    <w:p w:rsidR="009C1FB7" w:rsidRPr="008E3606" w:rsidRDefault="009C1FB7" w:rsidP="00C2074B">
      <w:pPr>
        <w:pStyle w:val="Szvegblokk"/>
        <w:keepLines/>
        <w:numPr>
          <w:ilvl w:val="0"/>
          <w:numId w:val="24"/>
        </w:numPr>
        <w:spacing w:after="120"/>
        <w:ind w:left="709" w:right="45" w:hanging="709"/>
        <w:jc w:val="both"/>
        <w:rPr>
          <w:rFonts w:ascii="Garamond" w:hAnsi="Garamond" w:cs="Arial"/>
          <w:szCs w:val="24"/>
        </w:rPr>
      </w:pPr>
      <w:r w:rsidRPr="008E3606">
        <w:rPr>
          <w:rFonts w:ascii="Garamond" w:hAnsi="Garamond" w:cs="Arial"/>
          <w:szCs w:val="24"/>
        </w:rPr>
        <w:t xml:space="preserve">Súlyos szerződésszegésnek minősül </w:t>
      </w:r>
      <w:proofErr w:type="spellStart"/>
      <w:r w:rsidRPr="008E3606">
        <w:rPr>
          <w:rFonts w:ascii="Garamond" w:hAnsi="Garamond" w:cs="Arial"/>
          <w:szCs w:val="24"/>
        </w:rPr>
        <w:t>CompuTREND</w:t>
      </w:r>
      <w:proofErr w:type="spellEnd"/>
      <w:r w:rsidRPr="008E3606">
        <w:rPr>
          <w:rFonts w:ascii="Garamond" w:hAnsi="Garamond" w:cs="Arial"/>
          <w:szCs w:val="24"/>
        </w:rPr>
        <w:t xml:space="preserve"> részéről és a Megrendelő a Kbt. értelmében köteles a Szerződést felmondani, ha:</w:t>
      </w:r>
    </w:p>
    <w:p w:rsidR="009C1FB7" w:rsidRPr="008E3606" w:rsidRDefault="009C1FB7" w:rsidP="00C2074B">
      <w:pPr>
        <w:pStyle w:val="Szvegblokk"/>
        <w:keepLines/>
        <w:numPr>
          <w:ilvl w:val="1"/>
          <w:numId w:val="21"/>
        </w:numPr>
        <w:spacing w:after="120"/>
        <w:ind w:left="1418" w:right="45" w:hanging="709"/>
        <w:jc w:val="both"/>
        <w:rPr>
          <w:rFonts w:ascii="Garamond" w:hAnsi="Garamond" w:cs="Arial"/>
          <w:szCs w:val="24"/>
        </w:rPr>
      </w:pPr>
      <w:r w:rsidRPr="008E3606">
        <w:rPr>
          <w:rFonts w:ascii="Garamond" w:hAnsi="Garamond" w:cs="Arial"/>
          <w:szCs w:val="24"/>
        </w:rPr>
        <w:t xml:space="preserve">a </w:t>
      </w:r>
      <w:proofErr w:type="spellStart"/>
      <w:r w:rsidRPr="008E3606">
        <w:rPr>
          <w:rFonts w:ascii="Garamond" w:hAnsi="Garamond" w:cs="Arial"/>
          <w:szCs w:val="24"/>
        </w:rPr>
        <w:t>CompuTREND-ben</w:t>
      </w:r>
      <w:proofErr w:type="spellEnd"/>
      <w:r w:rsidRPr="008E3606">
        <w:rPr>
          <w:rFonts w:ascii="Garamond" w:hAnsi="Garamond" w:cs="Arial"/>
          <w:szCs w:val="24"/>
        </w:rPr>
        <w:t xml:space="preserve"> közvetetten vagy közvetlenül 25%-ot meghaladó tulajdoni részesedést szerez valamely olyan jogi személy vagy személyes joga szerint jogképes szervezet, amely tekintetében fennáll a Kbt. 62. § (1) bekezdés k) pont kb.) alpontjában meghatározott valamely feltétel;</w:t>
      </w:r>
    </w:p>
    <w:p w:rsidR="009C1FB7" w:rsidRPr="008E3606" w:rsidRDefault="009C1FB7" w:rsidP="00C2074B">
      <w:pPr>
        <w:pStyle w:val="Szvegblokk"/>
        <w:keepLines/>
        <w:numPr>
          <w:ilvl w:val="1"/>
          <w:numId w:val="21"/>
        </w:numPr>
        <w:spacing w:after="120"/>
        <w:ind w:left="1418" w:right="45" w:hanging="709"/>
        <w:jc w:val="both"/>
        <w:rPr>
          <w:rFonts w:ascii="Garamond" w:hAnsi="Garamond" w:cs="Arial"/>
          <w:szCs w:val="24"/>
        </w:rPr>
      </w:pPr>
      <w:proofErr w:type="spellStart"/>
      <w:r w:rsidRPr="008E3606">
        <w:rPr>
          <w:rFonts w:ascii="Garamond" w:hAnsi="Garamond" w:cs="Arial"/>
          <w:szCs w:val="24"/>
        </w:rPr>
        <w:t>CompuTREND</w:t>
      </w:r>
      <w:proofErr w:type="spellEnd"/>
      <w:r w:rsidRPr="008E3606">
        <w:rPr>
          <w:rFonts w:ascii="Garamond" w:hAnsi="Garamond" w:cs="Arial"/>
          <w:szCs w:val="24"/>
        </w:rPr>
        <w:t xml:space="preserve"> közvetetten vagy közvetlenül 25%-ot meghaladó tulajdoni részesedést szerez valamely olyan jogi személyben vagy személyes joga szerint jogképes szervezetben, amely tekintetében fennáll a Kbt. 62. § (1) bekezdés k) pont kb.) alpontjában meghatározott valamely feltétel.</w:t>
      </w:r>
    </w:p>
    <w:p w:rsidR="009C1FB7" w:rsidRPr="008E3606" w:rsidRDefault="009C1FB7" w:rsidP="00C2074B">
      <w:pPr>
        <w:pStyle w:val="Szvegblokk"/>
        <w:keepLines/>
        <w:numPr>
          <w:ilvl w:val="0"/>
          <w:numId w:val="24"/>
        </w:numPr>
        <w:tabs>
          <w:tab w:val="clear" w:pos="1428"/>
          <w:tab w:val="num" w:pos="709"/>
        </w:tabs>
        <w:spacing w:after="120"/>
        <w:ind w:left="709" w:right="45" w:hanging="709"/>
        <w:jc w:val="both"/>
        <w:rPr>
          <w:rFonts w:ascii="Garamond" w:hAnsi="Garamond" w:cs="Arial"/>
          <w:szCs w:val="24"/>
        </w:rPr>
      </w:pPr>
      <w:r w:rsidRPr="008E3606">
        <w:rPr>
          <w:rFonts w:ascii="Garamond" w:hAnsi="Garamond" w:cs="Arial"/>
          <w:szCs w:val="24"/>
        </w:rPr>
        <w:t xml:space="preserve">Súlyos szerződésszegésnek minősül </w:t>
      </w:r>
      <w:proofErr w:type="spellStart"/>
      <w:r w:rsidRPr="008E3606">
        <w:rPr>
          <w:rFonts w:ascii="Garamond" w:hAnsi="Garamond" w:cs="Arial"/>
          <w:szCs w:val="24"/>
        </w:rPr>
        <w:t>CompuTREND</w:t>
      </w:r>
      <w:proofErr w:type="spellEnd"/>
      <w:r w:rsidRPr="008E3606">
        <w:rPr>
          <w:rFonts w:ascii="Garamond" w:hAnsi="Garamond" w:cs="Arial"/>
          <w:szCs w:val="24"/>
        </w:rPr>
        <w:t xml:space="preserve"> részéről és a Megrendelő jogosult a Szerződést azonnali hatállyal felmondani, ha a teljesítés nem szerződésszerű, és </w:t>
      </w:r>
      <w:proofErr w:type="spellStart"/>
      <w:r w:rsidRPr="008E3606">
        <w:rPr>
          <w:rFonts w:ascii="Garamond" w:hAnsi="Garamond" w:cs="Arial"/>
          <w:szCs w:val="24"/>
        </w:rPr>
        <w:t>CompuTREND</w:t>
      </w:r>
      <w:proofErr w:type="spellEnd"/>
      <w:r w:rsidRPr="008E3606">
        <w:rPr>
          <w:rFonts w:ascii="Garamond" w:hAnsi="Garamond" w:cs="Arial"/>
          <w:szCs w:val="24"/>
        </w:rPr>
        <w:t xml:space="preserve"> a Megrendelő által kitűzött és/vagy jelen Szerződés szerinti határidőre nem teljesít szerződésszerűen.</w:t>
      </w:r>
    </w:p>
    <w:p w:rsidR="009C1FB7" w:rsidRPr="008E3606" w:rsidRDefault="009C1FB7" w:rsidP="00C2074B">
      <w:pPr>
        <w:pStyle w:val="Szvegblokk"/>
        <w:keepLines/>
        <w:numPr>
          <w:ilvl w:val="0"/>
          <w:numId w:val="24"/>
        </w:numPr>
        <w:spacing w:after="120"/>
        <w:ind w:left="709" w:right="45" w:hanging="709"/>
        <w:jc w:val="both"/>
        <w:rPr>
          <w:rFonts w:ascii="Garamond" w:hAnsi="Garamond" w:cs="Arial"/>
          <w:szCs w:val="24"/>
        </w:rPr>
      </w:pPr>
      <w:proofErr w:type="spellStart"/>
      <w:r w:rsidRPr="008E3606">
        <w:rPr>
          <w:rFonts w:ascii="Garamond" w:hAnsi="Garamond" w:cs="Arial"/>
          <w:szCs w:val="24"/>
        </w:rPr>
        <w:t>CompuTREND</w:t>
      </w:r>
      <w:proofErr w:type="spellEnd"/>
      <w:r w:rsidRPr="008E3606">
        <w:rPr>
          <w:rFonts w:ascii="Garamond" w:hAnsi="Garamond" w:cs="Arial"/>
          <w:szCs w:val="24"/>
        </w:rPr>
        <w:t xml:space="preserve"> jogosult a Szerződés azonnali hatályú felmondására, ha a Megrendelő által ki nem fizetett havi díjak – írásbeli felhívás ellenére - meghaladják a négyhavi díj összegét.</w:t>
      </w:r>
    </w:p>
    <w:p w:rsidR="009C1FB7" w:rsidRPr="008E3606" w:rsidRDefault="009C1FB7" w:rsidP="00C2074B">
      <w:pPr>
        <w:pStyle w:val="Listaszerbekezds"/>
        <w:numPr>
          <w:ilvl w:val="0"/>
          <w:numId w:val="26"/>
        </w:numPr>
        <w:spacing w:after="120"/>
        <w:ind w:left="0" w:firstLine="0"/>
        <w:jc w:val="center"/>
        <w:rPr>
          <w:rFonts w:ascii="Garamond" w:hAnsi="Garamond" w:cs="Arial"/>
          <w:b/>
          <w:sz w:val="24"/>
          <w:szCs w:val="24"/>
        </w:rPr>
      </w:pPr>
      <w:r w:rsidRPr="008E3606">
        <w:rPr>
          <w:rFonts w:ascii="Garamond" w:eastAsia="Times New Roman" w:hAnsi="Garamond" w:cs="Arial"/>
          <w:b/>
          <w:sz w:val="24"/>
          <w:szCs w:val="24"/>
          <w:lang w:eastAsia="hu-HU"/>
        </w:rPr>
        <w:t>Kapcsolattartók</w:t>
      </w:r>
    </w:p>
    <w:p w:rsidR="009C1FB7" w:rsidRPr="008E3606" w:rsidRDefault="009C1FB7" w:rsidP="00C2074B">
      <w:pPr>
        <w:pStyle w:val="Szvegblokk"/>
        <w:keepLines/>
        <w:numPr>
          <w:ilvl w:val="0"/>
          <w:numId w:val="33"/>
        </w:numPr>
        <w:tabs>
          <w:tab w:val="clear" w:pos="1428"/>
          <w:tab w:val="num" w:pos="709"/>
        </w:tabs>
        <w:spacing w:after="120"/>
        <w:ind w:left="709" w:right="45" w:hanging="709"/>
        <w:jc w:val="both"/>
        <w:rPr>
          <w:rFonts w:ascii="Garamond" w:hAnsi="Garamond" w:cs="Arial"/>
          <w:szCs w:val="24"/>
        </w:rPr>
      </w:pPr>
      <w:r w:rsidRPr="008E3606">
        <w:rPr>
          <w:rFonts w:ascii="Garamond" w:hAnsi="Garamond" w:cs="Arial"/>
          <w:szCs w:val="24"/>
        </w:rPr>
        <w:t>Felek megállapodnak, hogy a szerződéssel, annak teljesítésével kapcsolatos kérdésekben feleket az alábbi személyek képviselik:</w:t>
      </w:r>
    </w:p>
    <w:p w:rsidR="009C1FB7" w:rsidRPr="008E3606" w:rsidRDefault="009C1FB7" w:rsidP="009C1FB7">
      <w:pPr>
        <w:ind w:right="45"/>
        <w:rPr>
          <w:rFonts w:ascii="Garamond" w:hAnsi="Garamond" w:cs="Arial"/>
        </w:rPr>
      </w:pPr>
    </w:p>
    <w:p w:rsidR="009C1FB7" w:rsidRPr="008E3606" w:rsidRDefault="009C1FB7" w:rsidP="009C1FB7">
      <w:pPr>
        <w:ind w:left="709" w:right="45"/>
        <w:rPr>
          <w:rFonts w:ascii="Garamond" w:hAnsi="Garamond" w:cs="Arial"/>
        </w:rPr>
      </w:pPr>
      <w:r w:rsidRPr="008E3606">
        <w:rPr>
          <w:rFonts w:ascii="Garamond" w:hAnsi="Garamond" w:cs="Arial"/>
        </w:rPr>
        <w:t>Megrendelő részéről:</w:t>
      </w:r>
    </w:p>
    <w:p w:rsidR="009C1FB7" w:rsidRPr="008E3606" w:rsidRDefault="009C1FB7" w:rsidP="009C1FB7">
      <w:pPr>
        <w:ind w:left="709" w:right="45"/>
        <w:rPr>
          <w:rFonts w:ascii="Garamond" w:hAnsi="Garamond" w:cs="Arial"/>
        </w:rPr>
      </w:pPr>
      <w:r w:rsidRPr="008E3606">
        <w:rPr>
          <w:rFonts w:ascii="Garamond" w:hAnsi="Garamond" w:cs="Arial"/>
        </w:rPr>
        <w:t xml:space="preserve">Név:  </w:t>
      </w:r>
    </w:p>
    <w:p w:rsidR="009C1FB7" w:rsidRPr="008E3606" w:rsidRDefault="009C1FB7" w:rsidP="009C1FB7">
      <w:pPr>
        <w:ind w:left="709" w:right="45"/>
        <w:rPr>
          <w:rFonts w:ascii="Garamond" w:hAnsi="Garamond" w:cs="Arial"/>
        </w:rPr>
      </w:pPr>
      <w:r w:rsidRPr="008E3606">
        <w:rPr>
          <w:rFonts w:ascii="Garamond" w:hAnsi="Garamond" w:cs="Arial"/>
        </w:rPr>
        <w:t xml:space="preserve">Értesítési cím: </w:t>
      </w:r>
    </w:p>
    <w:p w:rsidR="009C1FB7" w:rsidRPr="008E3606" w:rsidRDefault="009C1FB7" w:rsidP="009C1FB7">
      <w:pPr>
        <w:ind w:left="709" w:right="45"/>
        <w:rPr>
          <w:rFonts w:ascii="Garamond" w:hAnsi="Garamond" w:cs="Arial"/>
        </w:rPr>
      </w:pPr>
      <w:r w:rsidRPr="008E3606">
        <w:rPr>
          <w:rFonts w:ascii="Garamond" w:hAnsi="Garamond" w:cs="Arial"/>
        </w:rPr>
        <w:t>Fax:</w:t>
      </w:r>
      <w:r w:rsidRPr="008E3606">
        <w:rPr>
          <w:rFonts w:ascii="Garamond" w:hAnsi="Garamond" w:cs="Arial"/>
        </w:rPr>
        <w:tab/>
      </w:r>
    </w:p>
    <w:p w:rsidR="009C1FB7" w:rsidRPr="008E3606" w:rsidRDefault="009C1FB7" w:rsidP="009C1FB7">
      <w:pPr>
        <w:ind w:left="709" w:right="45"/>
        <w:rPr>
          <w:rFonts w:ascii="Garamond" w:hAnsi="Garamond" w:cs="Arial"/>
        </w:rPr>
      </w:pPr>
      <w:r w:rsidRPr="008E3606">
        <w:rPr>
          <w:rFonts w:ascii="Garamond" w:hAnsi="Garamond" w:cs="Arial"/>
        </w:rPr>
        <w:t xml:space="preserve">Mail: </w:t>
      </w:r>
    </w:p>
    <w:p w:rsidR="009C1FB7" w:rsidRPr="008E3606" w:rsidRDefault="009C1FB7" w:rsidP="009C1FB7">
      <w:pPr>
        <w:ind w:right="45"/>
        <w:rPr>
          <w:rFonts w:ascii="Garamond" w:hAnsi="Garamond" w:cs="Arial"/>
        </w:rPr>
      </w:pPr>
    </w:p>
    <w:p w:rsidR="009C1FB7" w:rsidRPr="008E3606" w:rsidRDefault="009C1FB7" w:rsidP="009C1FB7">
      <w:pPr>
        <w:ind w:right="45" w:firstLine="709"/>
        <w:rPr>
          <w:rFonts w:ascii="Garamond" w:hAnsi="Garamond" w:cs="Arial"/>
        </w:rPr>
      </w:pPr>
      <w:proofErr w:type="spellStart"/>
      <w:r w:rsidRPr="008E3606">
        <w:rPr>
          <w:rFonts w:ascii="Garamond" w:hAnsi="Garamond" w:cs="Arial"/>
        </w:rPr>
        <w:t>CompuTREND</w:t>
      </w:r>
      <w:proofErr w:type="spellEnd"/>
      <w:r w:rsidRPr="008E3606">
        <w:rPr>
          <w:rFonts w:ascii="Garamond" w:hAnsi="Garamond" w:cs="Arial"/>
        </w:rPr>
        <w:t xml:space="preserve"> részéről: </w:t>
      </w:r>
    </w:p>
    <w:p w:rsidR="009C1FB7" w:rsidRPr="008E3606" w:rsidRDefault="009C1FB7" w:rsidP="009C1FB7">
      <w:pPr>
        <w:ind w:right="45" w:firstLine="709"/>
        <w:rPr>
          <w:rFonts w:ascii="Garamond" w:hAnsi="Garamond" w:cs="Arial"/>
        </w:rPr>
      </w:pPr>
      <w:r w:rsidRPr="008E3606">
        <w:rPr>
          <w:rFonts w:ascii="Garamond" w:hAnsi="Garamond" w:cs="Arial"/>
        </w:rPr>
        <w:t xml:space="preserve">Név: </w:t>
      </w:r>
    </w:p>
    <w:p w:rsidR="009C1FB7" w:rsidRPr="008E3606" w:rsidRDefault="009C1FB7" w:rsidP="009C1FB7">
      <w:pPr>
        <w:ind w:right="45" w:firstLine="709"/>
        <w:rPr>
          <w:rFonts w:ascii="Garamond" w:hAnsi="Garamond" w:cs="Arial"/>
        </w:rPr>
      </w:pPr>
      <w:r w:rsidRPr="008E3606">
        <w:rPr>
          <w:rFonts w:ascii="Garamond" w:hAnsi="Garamond" w:cs="Arial"/>
        </w:rPr>
        <w:lastRenderedPageBreak/>
        <w:t xml:space="preserve">Értesítési cím: </w:t>
      </w:r>
    </w:p>
    <w:p w:rsidR="009C1FB7" w:rsidRPr="008E3606" w:rsidRDefault="009C1FB7" w:rsidP="009C1FB7">
      <w:pPr>
        <w:ind w:right="45" w:firstLine="709"/>
        <w:rPr>
          <w:rFonts w:ascii="Garamond" w:hAnsi="Garamond" w:cs="Arial"/>
        </w:rPr>
      </w:pPr>
      <w:r w:rsidRPr="008E3606">
        <w:rPr>
          <w:rFonts w:ascii="Garamond" w:hAnsi="Garamond" w:cs="Arial"/>
        </w:rPr>
        <w:t xml:space="preserve">Fax: </w:t>
      </w:r>
    </w:p>
    <w:p w:rsidR="009C1FB7" w:rsidRPr="008E3606" w:rsidRDefault="009C1FB7" w:rsidP="009C1FB7">
      <w:pPr>
        <w:ind w:right="45" w:firstLine="709"/>
        <w:rPr>
          <w:rFonts w:ascii="Garamond" w:hAnsi="Garamond" w:cs="Arial"/>
        </w:rPr>
      </w:pPr>
      <w:r w:rsidRPr="008E3606">
        <w:rPr>
          <w:rFonts w:ascii="Garamond" w:hAnsi="Garamond" w:cs="Arial"/>
        </w:rPr>
        <w:t xml:space="preserve">Mail: </w:t>
      </w:r>
    </w:p>
    <w:p w:rsidR="009C1FB7" w:rsidRPr="008E3606" w:rsidRDefault="009C1FB7" w:rsidP="009C1FB7">
      <w:pPr>
        <w:ind w:right="45"/>
        <w:rPr>
          <w:rFonts w:ascii="Garamond" w:hAnsi="Garamond" w:cs="Arial"/>
        </w:rPr>
      </w:pPr>
    </w:p>
    <w:p w:rsidR="009C1FB7" w:rsidRPr="008E3606" w:rsidRDefault="009C1FB7" w:rsidP="009C1FB7">
      <w:pPr>
        <w:ind w:right="45"/>
        <w:rPr>
          <w:rFonts w:ascii="Garamond" w:hAnsi="Garamond" w:cs="Arial"/>
        </w:rPr>
      </w:pPr>
      <w:r w:rsidRPr="008E3606">
        <w:rPr>
          <w:rFonts w:ascii="Garamond" w:hAnsi="Garamond" w:cs="Arial"/>
        </w:rPr>
        <w:t>2.</w:t>
      </w:r>
      <w:r w:rsidRPr="008E3606">
        <w:rPr>
          <w:rFonts w:ascii="Garamond" w:hAnsi="Garamond" w:cs="Arial"/>
        </w:rPr>
        <w:tab/>
        <w:t>A jelen szerződés műszaki jellegű kérdéseiben feleket az alábbi személyek képviselik:</w:t>
      </w:r>
    </w:p>
    <w:p w:rsidR="009C1FB7" w:rsidRPr="008E3606" w:rsidRDefault="009C1FB7" w:rsidP="009C1FB7">
      <w:pPr>
        <w:ind w:right="45"/>
        <w:rPr>
          <w:rFonts w:ascii="Garamond" w:hAnsi="Garamond" w:cs="Arial"/>
        </w:rPr>
      </w:pPr>
    </w:p>
    <w:p w:rsidR="009C1FB7" w:rsidRPr="008E3606" w:rsidRDefault="009C1FB7" w:rsidP="009C1FB7">
      <w:pPr>
        <w:ind w:right="45" w:firstLine="709"/>
        <w:rPr>
          <w:rFonts w:ascii="Garamond" w:hAnsi="Garamond" w:cs="Arial"/>
        </w:rPr>
      </w:pPr>
      <w:r w:rsidRPr="008E3606">
        <w:rPr>
          <w:rFonts w:ascii="Garamond" w:hAnsi="Garamond" w:cs="Arial"/>
        </w:rPr>
        <w:t>Megrendelő részéről:</w:t>
      </w:r>
      <w:r w:rsidRPr="008E3606">
        <w:rPr>
          <w:rFonts w:ascii="Garamond" w:hAnsi="Garamond" w:cs="Arial"/>
        </w:rPr>
        <w:tab/>
      </w:r>
    </w:p>
    <w:p w:rsidR="009C1FB7" w:rsidRPr="008E3606" w:rsidRDefault="009C1FB7" w:rsidP="009C1FB7">
      <w:pPr>
        <w:ind w:right="45" w:firstLine="709"/>
        <w:rPr>
          <w:rFonts w:ascii="Garamond" w:hAnsi="Garamond" w:cs="Arial"/>
        </w:rPr>
      </w:pPr>
      <w:r w:rsidRPr="008E3606">
        <w:rPr>
          <w:rFonts w:ascii="Garamond" w:hAnsi="Garamond" w:cs="Arial"/>
        </w:rPr>
        <w:t xml:space="preserve">Név: </w:t>
      </w:r>
    </w:p>
    <w:p w:rsidR="009C1FB7" w:rsidRPr="008E3606" w:rsidRDefault="009C1FB7" w:rsidP="009C1FB7">
      <w:pPr>
        <w:ind w:right="45" w:firstLine="709"/>
        <w:rPr>
          <w:rFonts w:ascii="Garamond" w:hAnsi="Garamond" w:cs="Arial"/>
        </w:rPr>
      </w:pPr>
      <w:r w:rsidRPr="008E3606">
        <w:rPr>
          <w:rFonts w:ascii="Garamond" w:hAnsi="Garamond" w:cs="Arial"/>
        </w:rPr>
        <w:t xml:space="preserve">Értesítési cím: </w:t>
      </w:r>
    </w:p>
    <w:p w:rsidR="009C1FB7" w:rsidRPr="008E3606" w:rsidRDefault="009C1FB7" w:rsidP="009C1FB7">
      <w:pPr>
        <w:ind w:right="45" w:firstLine="709"/>
        <w:rPr>
          <w:rFonts w:ascii="Garamond" w:hAnsi="Garamond" w:cs="Arial"/>
        </w:rPr>
      </w:pPr>
      <w:r w:rsidRPr="008E3606">
        <w:rPr>
          <w:rFonts w:ascii="Garamond" w:hAnsi="Garamond" w:cs="Arial"/>
        </w:rPr>
        <w:t>Fax:</w:t>
      </w:r>
      <w:r w:rsidRPr="008E3606">
        <w:rPr>
          <w:rFonts w:ascii="Garamond" w:hAnsi="Garamond" w:cs="Arial"/>
        </w:rPr>
        <w:tab/>
      </w:r>
    </w:p>
    <w:p w:rsidR="009C1FB7" w:rsidRPr="008E3606" w:rsidRDefault="009C1FB7" w:rsidP="009C1FB7">
      <w:pPr>
        <w:ind w:right="45" w:firstLine="709"/>
        <w:rPr>
          <w:rFonts w:ascii="Garamond" w:hAnsi="Garamond" w:cs="Arial"/>
        </w:rPr>
      </w:pPr>
      <w:r w:rsidRPr="008E3606">
        <w:rPr>
          <w:rFonts w:ascii="Garamond" w:hAnsi="Garamond" w:cs="Arial"/>
        </w:rPr>
        <w:t xml:space="preserve">Mail: </w:t>
      </w:r>
    </w:p>
    <w:p w:rsidR="009C1FB7" w:rsidRPr="008E3606" w:rsidRDefault="009C1FB7" w:rsidP="009C1FB7">
      <w:pPr>
        <w:ind w:right="45"/>
        <w:rPr>
          <w:rFonts w:ascii="Garamond" w:hAnsi="Garamond" w:cs="Arial"/>
        </w:rPr>
      </w:pPr>
    </w:p>
    <w:p w:rsidR="009C1FB7" w:rsidRPr="008E3606" w:rsidRDefault="009C1FB7" w:rsidP="009C1FB7">
      <w:pPr>
        <w:ind w:right="45" w:firstLine="709"/>
        <w:rPr>
          <w:rFonts w:ascii="Garamond" w:hAnsi="Garamond" w:cs="Arial"/>
        </w:rPr>
      </w:pPr>
      <w:proofErr w:type="spellStart"/>
      <w:r w:rsidRPr="008E3606">
        <w:rPr>
          <w:rFonts w:ascii="Garamond" w:hAnsi="Garamond" w:cs="Arial"/>
        </w:rPr>
        <w:t>CompuTREND</w:t>
      </w:r>
      <w:proofErr w:type="spellEnd"/>
      <w:r w:rsidRPr="008E3606">
        <w:rPr>
          <w:rFonts w:ascii="Garamond" w:hAnsi="Garamond" w:cs="Arial"/>
        </w:rPr>
        <w:t xml:space="preserve"> részéről: </w:t>
      </w:r>
    </w:p>
    <w:p w:rsidR="009C1FB7" w:rsidRPr="008E3606" w:rsidRDefault="009C1FB7" w:rsidP="009C1FB7">
      <w:pPr>
        <w:ind w:right="45" w:firstLine="709"/>
        <w:rPr>
          <w:rFonts w:ascii="Garamond" w:hAnsi="Garamond" w:cs="Arial"/>
        </w:rPr>
      </w:pPr>
      <w:r w:rsidRPr="008E3606">
        <w:rPr>
          <w:rFonts w:ascii="Garamond" w:hAnsi="Garamond" w:cs="Arial"/>
        </w:rPr>
        <w:t xml:space="preserve">Név: </w:t>
      </w:r>
    </w:p>
    <w:p w:rsidR="009C1FB7" w:rsidRPr="008E3606" w:rsidRDefault="009C1FB7" w:rsidP="009C1FB7">
      <w:pPr>
        <w:ind w:right="45" w:firstLine="709"/>
        <w:rPr>
          <w:rFonts w:ascii="Garamond" w:hAnsi="Garamond" w:cs="Arial"/>
        </w:rPr>
      </w:pPr>
      <w:r w:rsidRPr="008E3606">
        <w:rPr>
          <w:rFonts w:ascii="Garamond" w:hAnsi="Garamond" w:cs="Arial"/>
        </w:rPr>
        <w:t xml:space="preserve">Értesítési cím: </w:t>
      </w:r>
    </w:p>
    <w:p w:rsidR="009C1FB7" w:rsidRPr="008E3606" w:rsidRDefault="009C1FB7" w:rsidP="009C1FB7">
      <w:pPr>
        <w:ind w:right="45" w:firstLine="709"/>
        <w:rPr>
          <w:rFonts w:ascii="Garamond" w:hAnsi="Garamond" w:cs="Arial"/>
        </w:rPr>
      </w:pPr>
      <w:r w:rsidRPr="008E3606">
        <w:rPr>
          <w:rFonts w:ascii="Garamond" w:hAnsi="Garamond" w:cs="Arial"/>
        </w:rPr>
        <w:t xml:space="preserve">Fax: </w:t>
      </w:r>
    </w:p>
    <w:p w:rsidR="009C1FB7" w:rsidRPr="008E3606" w:rsidRDefault="009C1FB7" w:rsidP="009C1FB7">
      <w:pPr>
        <w:ind w:right="45" w:firstLine="709"/>
        <w:rPr>
          <w:rFonts w:ascii="Garamond" w:hAnsi="Garamond" w:cs="Arial"/>
        </w:rPr>
      </w:pPr>
      <w:r w:rsidRPr="008E3606">
        <w:rPr>
          <w:rFonts w:ascii="Garamond" w:hAnsi="Garamond" w:cs="Arial"/>
        </w:rPr>
        <w:t>Mail:</w:t>
      </w:r>
    </w:p>
    <w:p w:rsidR="009C1FB7" w:rsidRPr="008E3606" w:rsidRDefault="009C1FB7" w:rsidP="009C1FB7">
      <w:pPr>
        <w:rPr>
          <w:rFonts w:ascii="Garamond" w:hAnsi="Garamond" w:cs="Arial"/>
        </w:rPr>
      </w:pPr>
    </w:p>
    <w:p w:rsidR="009C1FB7" w:rsidRPr="008E3606" w:rsidRDefault="009C1FB7" w:rsidP="009C1FB7">
      <w:pPr>
        <w:ind w:right="45" w:firstLine="709"/>
        <w:rPr>
          <w:rFonts w:ascii="Garamond" w:hAnsi="Garamond" w:cs="Arial"/>
        </w:rPr>
      </w:pPr>
    </w:p>
    <w:p w:rsidR="009C1FB7" w:rsidRPr="008E3606" w:rsidRDefault="009C1FB7" w:rsidP="00C2074B">
      <w:pPr>
        <w:pStyle w:val="Listaszerbekezds"/>
        <w:numPr>
          <w:ilvl w:val="0"/>
          <w:numId w:val="26"/>
        </w:numPr>
        <w:spacing w:after="120"/>
        <w:ind w:left="0" w:firstLine="0"/>
        <w:jc w:val="center"/>
        <w:rPr>
          <w:rFonts w:ascii="Garamond" w:hAnsi="Garamond"/>
          <w:b/>
          <w:sz w:val="24"/>
          <w:szCs w:val="24"/>
        </w:rPr>
      </w:pPr>
      <w:r w:rsidRPr="008E3606">
        <w:rPr>
          <w:rFonts w:ascii="Garamond" w:hAnsi="Garamond"/>
          <w:b/>
          <w:sz w:val="24"/>
          <w:szCs w:val="24"/>
        </w:rPr>
        <w:t>Egyéb rendelkezések</w:t>
      </w:r>
    </w:p>
    <w:p w:rsidR="009C1FB7" w:rsidRPr="008E3606" w:rsidRDefault="009C1FB7" w:rsidP="00C2074B">
      <w:pPr>
        <w:pStyle w:val="Szvegblokk"/>
        <w:keepLines/>
        <w:numPr>
          <w:ilvl w:val="0"/>
          <w:numId w:val="22"/>
        </w:numPr>
        <w:spacing w:after="120"/>
        <w:ind w:left="709" w:right="45" w:hanging="709"/>
        <w:jc w:val="both"/>
        <w:rPr>
          <w:rFonts w:ascii="Garamond" w:hAnsi="Garamond"/>
          <w:szCs w:val="24"/>
        </w:rPr>
      </w:pPr>
      <w:proofErr w:type="spellStart"/>
      <w:r w:rsidRPr="008E3606">
        <w:rPr>
          <w:rFonts w:ascii="Garamond" w:hAnsi="Garamond" w:cs="Arial"/>
          <w:szCs w:val="24"/>
        </w:rPr>
        <w:t>CompuTREND</w:t>
      </w:r>
      <w:proofErr w:type="spellEnd"/>
      <w:r w:rsidRPr="008E3606">
        <w:rPr>
          <w:rFonts w:ascii="Garamond" w:hAnsi="Garamond"/>
          <w:szCs w:val="24"/>
        </w:rPr>
        <w:t xml:space="preserve"> az államháztartásról szóló törvény végrehajtásáról szóló 368/2011. (XII. 31.) Korm. rendelet 50. § (1a) bekezdésében foglaltak alapján kijelenti, hogy – figyelemmel az államháztartásról szóló 2011. évi CXCV. törvény 1. § 4. pontjára, valamint a nemzeti vagyonról szóló 2011. évi CXCVI. törvény 3. § (1) bekezdés 1. pontjára – átlátható szervezetnek minősül.</w:t>
      </w:r>
    </w:p>
    <w:p w:rsidR="009C1FB7" w:rsidRPr="008E3606" w:rsidRDefault="009C1FB7" w:rsidP="009C1FB7">
      <w:pPr>
        <w:pStyle w:val="Szvegblokk"/>
        <w:keepLines/>
        <w:spacing w:after="120"/>
        <w:ind w:left="709" w:right="45"/>
        <w:jc w:val="both"/>
        <w:rPr>
          <w:rFonts w:ascii="Garamond" w:hAnsi="Garamond"/>
          <w:szCs w:val="24"/>
        </w:rPr>
      </w:pPr>
      <w:proofErr w:type="spellStart"/>
      <w:r w:rsidRPr="008E3606">
        <w:rPr>
          <w:rFonts w:ascii="Garamond" w:hAnsi="Garamond" w:cs="Arial"/>
          <w:szCs w:val="24"/>
        </w:rPr>
        <w:t>CompuTREND</w:t>
      </w:r>
      <w:proofErr w:type="spellEnd"/>
      <w:r w:rsidRPr="008E3606">
        <w:rPr>
          <w:rFonts w:ascii="Garamond" w:hAnsi="Garamond"/>
          <w:szCs w:val="24"/>
        </w:rPr>
        <w:t xml:space="preserve"> tudomásul veszi, hogy a fenti nyilatkozatában foglaltak változásáról Megrendelőt haladéktalanul köteles tájékoztatni.</w:t>
      </w:r>
    </w:p>
    <w:p w:rsidR="009C1FB7" w:rsidRPr="008E3606" w:rsidRDefault="009C1FB7" w:rsidP="009C1FB7">
      <w:pPr>
        <w:pStyle w:val="Szvegblokk"/>
        <w:keepLines/>
        <w:spacing w:after="120"/>
        <w:ind w:left="709" w:right="45"/>
        <w:jc w:val="both"/>
        <w:rPr>
          <w:rFonts w:ascii="Garamond" w:hAnsi="Garamond"/>
          <w:szCs w:val="24"/>
        </w:rPr>
      </w:pPr>
      <w:proofErr w:type="spellStart"/>
      <w:r w:rsidRPr="008E3606">
        <w:rPr>
          <w:rFonts w:ascii="Garamond" w:hAnsi="Garamond" w:cs="Arial"/>
          <w:szCs w:val="24"/>
        </w:rPr>
        <w:t>CompuTREND</w:t>
      </w:r>
      <w:proofErr w:type="spellEnd"/>
      <w:r w:rsidRPr="008E3606">
        <w:rPr>
          <w:rFonts w:ascii="Garamond" w:hAnsi="Garamond"/>
          <w:szCs w:val="24"/>
        </w:rPr>
        <w:t xml:space="preserve"> tudomásul veszi, hogy valótlan tartalmú nyilatkozata, illetve a tájékoztatási kötelezettségének elmulasztása a szerződés Megrendelő által történő azonnali felmondását vagy – ha a szerződés teljesítésére még nem került sor – a Megrendelő szerződéstől történő elállását vonja maga után, amely esetben </w:t>
      </w:r>
      <w:proofErr w:type="spellStart"/>
      <w:r w:rsidRPr="008E3606">
        <w:rPr>
          <w:rFonts w:ascii="Garamond" w:hAnsi="Garamond" w:cs="Arial"/>
          <w:szCs w:val="24"/>
        </w:rPr>
        <w:t>CompuTREND</w:t>
      </w:r>
      <w:proofErr w:type="spellEnd"/>
      <w:r w:rsidRPr="008E3606">
        <w:rPr>
          <w:rFonts w:ascii="Garamond" w:hAnsi="Garamond"/>
          <w:szCs w:val="24"/>
        </w:rPr>
        <w:t xml:space="preserve"> köteles a Megrendelő ezzel kapcsolatban felmerülő valamennyi kárát megtéríteni.</w:t>
      </w:r>
    </w:p>
    <w:p w:rsidR="009C1FB7" w:rsidRPr="008E3606" w:rsidRDefault="009C1FB7" w:rsidP="00C2074B">
      <w:pPr>
        <w:pStyle w:val="Szvegblokk"/>
        <w:keepLines/>
        <w:numPr>
          <w:ilvl w:val="0"/>
          <w:numId w:val="22"/>
        </w:numPr>
        <w:spacing w:after="120"/>
        <w:ind w:left="709" w:right="45" w:hanging="709"/>
        <w:jc w:val="both"/>
        <w:rPr>
          <w:rFonts w:ascii="Garamond" w:hAnsi="Garamond" w:cs="Arial"/>
          <w:szCs w:val="24"/>
        </w:rPr>
      </w:pPr>
      <w:proofErr w:type="spellStart"/>
      <w:r w:rsidRPr="008E3606">
        <w:rPr>
          <w:rFonts w:ascii="Garamond" w:hAnsi="Garamond" w:cs="Arial"/>
          <w:szCs w:val="24"/>
        </w:rPr>
        <w:t>CompuTREND</w:t>
      </w:r>
      <w:proofErr w:type="spellEnd"/>
      <w:r w:rsidRPr="008E3606">
        <w:rPr>
          <w:rFonts w:ascii="Garamond" w:hAnsi="Garamond"/>
          <w:szCs w:val="24"/>
        </w:rPr>
        <w:t xml:space="preserve"> </w:t>
      </w:r>
      <w:r w:rsidRPr="008E3606">
        <w:rPr>
          <w:rFonts w:ascii="Garamond" w:hAnsi="Garamond" w:cs="Arial"/>
          <w:szCs w:val="24"/>
        </w:rPr>
        <w:t>tudomásul veszi, hogy a költségvetési pénzeszközöknek a költségvetési szervek körén kívüli felhasználását az Állami Számvevőszék, a rá vonatkozó jogszabályok szerint jogosult ellenőrizni. Szerződő felek tudomásul veszik, hogy a – költségvetési pénzeszközök nyilvánossága érdekében – üzleti titok címén nem tagadhatják meg a jelen szerződés lényeges tartalmáról történő tájékoztatást.</w:t>
      </w:r>
    </w:p>
    <w:p w:rsidR="009C1FB7" w:rsidRPr="008E3606" w:rsidRDefault="009C1FB7" w:rsidP="00C2074B">
      <w:pPr>
        <w:pStyle w:val="Szvegblokk"/>
        <w:keepLines/>
        <w:numPr>
          <w:ilvl w:val="0"/>
          <w:numId w:val="22"/>
        </w:numPr>
        <w:spacing w:after="120"/>
        <w:ind w:left="709" w:right="45" w:hanging="709"/>
        <w:jc w:val="both"/>
        <w:rPr>
          <w:rFonts w:ascii="Garamond" w:hAnsi="Garamond" w:cs="Arial"/>
          <w:szCs w:val="24"/>
        </w:rPr>
      </w:pPr>
      <w:r w:rsidRPr="008E3606">
        <w:rPr>
          <w:rFonts w:ascii="Garamond" w:hAnsi="Garamond" w:cs="Arial"/>
          <w:szCs w:val="24"/>
        </w:rPr>
        <w:t xml:space="preserve">A felek kijelentik, hogy bármilyen vitás kérdés felmerülése esetén a problémát tárgyalásos úton igyekeznek rendezni, és csak ennek sikertelensége esetén fordulnak bírósághoz. </w:t>
      </w:r>
    </w:p>
    <w:p w:rsidR="009C1FB7" w:rsidRPr="008E3606" w:rsidRDefault="009C1FB7" w:rsidP="00C2074B">
      <w:pPr>
        <w:pStyle w:val="Szvegblokk"/>
        <w:keepLines/>
        <w:numPr>
          <w:ilvl w:val="0"/>
          <w:numId w:val="22"/>
        </w:numPr>
        <w:spacing w:after="120"/>
        <w:ind w:left="709" w:right="45" w:hanging="709"/>
        <w:jc w:val="both"/>
        <w:rPr>
          <w:rFonts w:ascii="Garamond" w:hAnsi="Garamond" w:cs="Arial"/>
          <w:szCs w:val="24"/>
        </w:rPr>
      </w:pPr>
      <w:r w:rsidRPr="008E3606">
        <w:rPr>
          <w:rFonts w:ascii="Garamond" w:hAnsi="Garamond" w:cs="Arial"/>
          <w:szCs w:val="24"/>
        </w:rPr>
        <w:t xml:space="preserve">Jelen Szerződésben nem szabályozott kérdésekben a Ptk. ide vonatkozó szabályai az irányadóak. </w:t>
      </w:r>
    </w:p>
    <w:p w:rsidR="009C1FB7" w:rsidRPr="008E3606" w:rsidRDefault="009C1FB7" w:rsidP="00C2074B">
      <w:pPr>
        <w:pStyle w:val="Szvegblokk"/>
        <w:keepLines/>
        <w:numPr>
          <w:ilvl w:val="0"/>
          <w:numId w:val="22"/>
        </w:numPr>
        <w:spacing w:after="120"/>
        <w:ind w:left="709" w:right="45" w:hanging="709"/>
        <w:jc w:val="both"/>
        <w:rPr>
          <w:rFonts w:ascii="Garamond" w:hAnsi="Garamond" w:cs="Arial"/>
          <w:szCs w:val="24"/>
        </w:rPr>
      </w:pPr>
      <w:proofErr w:type="spellStart"/>
      <w:r w:rsidRPr="008E3606">
        <w:rPr>
          <w:rFonts w:ascii="Garamond" w:hAnsi="Garamond" w:cs="Arial"/>
          <w:szCs w:val="24"/>
        </w:rPr>
        <w:t>CompuTREND</w:t>
      </w:r>
      <w:proofErr w:type="spellEnd"/>
      <w:r w:rsidRPr="008E3606">
        <w:rPr>
          <w:rFonts w:ascii="Garamond" w:hAnsi="Garamond" w:cs="Arial"/>
          <w:szCs w:val="24"/>
        </w:rPr>
        <w:t xml:space="preserve"> a Kbt. 138.§</w:t>
      </w:r>
      <w:proofErr w:type="spellStart"/>
      <w:r w:rsidRPr="008E3606">
        <w:rPr>
          <w:rFonts w:ascii="Garamond" w:hAnsi="Garamond" w:cs="Arial"/>
          <w:szCs w:val="24"/>
        </w:rPr>
        <w:t>-ában</w:t>
      </w:r>
      <w:proofErr w:type="spellEnd"/>
      <w:r w:rsidRPr="008E3606">
        <w:rPr>
          <w:rFonts w:ascii="Garamond" w:hAnsi="Garamond" w:cs="Arial"/>
          <w:szCs w:val="24"/>
        </w:rPr>
        <w:t xml:space="preserve"> meghatározottak szerint jogosult alvállalkozókat bevonni a teljesítés érdekében, azonban az alvállalkozói által elvégzett munkákért egyetemlegesen és hiánytalanul felel.</w:t>
      </w:r>
    </w:p>
    <w:p w:rsidR="009C1FB7" w:rsidRPr="008E3606" w:rsidRDefault="009C1FB7" w:rsidP="00C2074B">
      <w:pPr>
        <w:pStyle w:val="Szvegblokk"/>
        <w:keepLines/>
        <w:numPr>
          <w:ilvl w:val="0"/>
          <w:numId w:val="22"/>
        </w:numPr>
        <w:spacing w:after="120"/>
        <w:ind w:left="709" w:right="45" w:hanging="709"/>
        <w:jc w:val="both"/>
        <w:rPr>
          <w:rFonts w:ascii="Garamond" w:hAnsi="Garamond" w:cs="Arial"/>
          <w:szCs w:val="24"/>
        </w:rPr>
      </w:pPr>
      <w:proofErr w:type="spellStart"/>
      <w:r w:rsidRPr="008E3606">
        <w:rPr>
          <w:rFonts w:ascii="Garamond" w:hAnsi="Garamond" w:cs="Arial"/>
          <w:szCs w:val="24"/>
        </w:rPr>
        <w:t>CompuTREND</w:t>
      </w:r>
      <w:proofErr w:type="spellEnd"/>
      <w:r w:rsidRPr="008E3606">
        <w:rPr>
          <w:rFonts w:ascii="Garamond" w:hAnsi="Garamond" w:cs="Arial"/>
          <w:szCs w:val="24"/>
        </w:rPr>
        <w:t xml:space="preserve"> minden, a Megrendelő által rendelkezésére bocsátott információs, specifikációs és programozási anyagot, a konvertáláshoz átadott információt, futtatható programváltozatokat, továbbá a konvertálás elvégzéséhez rendelkezésre bocsátott adatállományokat, illetve azok tartalmát, üzleti titokként kezeli.</w:t>
      </w:r>
    </w:p>
    <w:p w:rsidR="009C1FB7" w:rsidRPr="008E3606" w:rsidRDefault="009C1FB7" w:rsidP="00C2074B">
      <w:pPr>
        <w:pStyle w:val="Szvegblokk"/>
        <w:keepLines/>
        <w:numPr>
          <w:ilvl w:val="0"/>
          <w:numId w:val="22"/>
        </w:numPr>
        <w:spacing w:after="120"/>
        <w:ind w:left="709" w:right="45" w:hanging="709"/>
        <w:jc w:val="both"/>
        <w:rPr>
          <w:rFonts w:ascii="Garamond" w:hAnsi="Garamond" w:cs="Arial"/>
          <w:szCs w:val="24"/>
        </w:rPr>
      </w:pPr>
      <w:r w:rsidRPr="008E3606">
        <w:rPr>
          <w:rFonts w:ascii="Garamond" w:hAnsi="Garamond" w:cs="Arial"/>
          <w:szCs w:val="24"/>
        </w:rPr>
        <w:lastRenderedPageBreak/>
        <w:t>A Felek mind a nyomtatott, mind az elektronikus formában tárolt adatokat kötelesek olyan módon kezelni, hogy ahhoz illetéktelen személyek ne férhessenek hozzá, ide értve a számítógép rendszerében történő adattárolást is.</w:t>
      </w:r>
    </w:p>
    <w:p w:rsidR="009C1FB7" w:rsidRPr="008E3606" w:rsidRDefault="009C1FB7" w:rsidP="00C2074B">
      <w:pPr>
        <w:pStyle w:val="Szvegblokk"/>
        <w:keepLines/>
        <w:numPr>
          <w:ilvl w:val="0"/>
          <w:numId w:val="22"/>
        </w:numPr>
        <w:spacing w:after="120"/>
        <w:ind w:left="709" w:right="45" w:hanging="709"/>
        <w:jc w:val="both"/>
        <w:rPr>
          <w:rFonts w:ascii="Garamond" w:hAnsi="Garamond" w:cs="Arial"/>
          <w:szCs w:val="24"/>
        </w:rPr>
      </w:pPr>
      <w:r w:rsidRPr="008E3606">
        <w:rPr>
          <w:rFonts w:ascii="Garamond" w:hAnsi="Garamond" w:cs="Arial"/>
          <w:szCs w:val="24"/>
        </w:rPr>
        <w:t>A Felek kijelentik, hogy jelen szerződés szempontjából írásbeli dokumentumoknak minősülnek az egymáshoz elektronikus úton eljutatott levelek is. (E-mailek)</w:t>
      </w:r>
    </w:p>
    <w:p w:rsidR="009C1FB7" w:rsidRPr="008E3606" w:rsidRDefault="009C1FB7" w:rsidP="00C2074B">
      <w:pPr>
        <w:pStyle w:val="Szvegblokk"/>
        <w:keepLines/>
        <w:numPr>
          <w:ilvl w:val="0"/>
          <w:numId w:val="22"/>
        </w:numPr>
        <w:spacing w:after="120"/>
        <w:ind w:left="709" w:right="45" w:hanging="709"/>
        <w:jc w:val="both"/>
        <w:rPr>
          <w:rFonts w:ascii="Garamond" w:hAnsi="Garamond" w:cs="Arial"/>
          <w:szCs w:val="24"/>
        </w:rPr>
      </w:pPr>
      <w:proofErr w:type="gramStart"/>
      <w:r w:rsidRPr="008E3606">
        <w:rPr>
          <w:rFonts w:ascii="Garamond" w:hAnsi="Garamond" w:cs="Arial"/>
          <w:szCs w:val="24"/>
        </w:rPr>
        <w:t>Jelen …</w:t>
      </w:r>
      <w:proofErr w:type="gramEnd"/>
      <w:r w:rsidRPr="008E3606">
        <w:rPr>
          <w:rFonts w:ascii="Garamond" w:hAnsi="Garamond" w:cs="Arial"/>
          <w:szCs w:val="24"/>
        </w:rPr>
        <w:t xml:space="preserve"> számozott oldalból álló szerződés 4 (négy) egymással mindenben megegyező példányban készült, melyből Megrendelőt 3 (három) </w:t>
      </w:r>
      <w:proofErr w:type="spellStart"/>
      <w:r w:rsidRPr="008E3606">
        <w:rPr>
          <w:rFonts w:ascii="Garamond" w:hAnsi="Garamond" w:cs="Arial"/>
          <w:szCs w:val="24"/>
        </w:rPr>
        <w:t>CompuTREND-et</w:t>
      </w:r>
      <w:proofErr w:type="spellEnd"/>
      <w:r w:rsidRPr="008E3606">
        <w:rPr>
          <w:rFonts w:ascii="Garamond" w:hAnsi="Garamond" w:cs="Arial"/>
          <w:szCs w:val="24"/>
        </w:rPr>
        <w:t xml:space="preserve"> 1 (egy) példány illeti meg. </w:t>
      </w:r>
    </w:p>
    <w:p w:rsidR="009C1FB7" w:rsidRPr="008E3606" w:rsidRDefault="009C1FB7" w:rsidP="009C1FB7">
      <w:pPr>
        <w:pStyle w:val="Szvegblokk"/>
        <w:keepLines/>
        <w:spacing w:after="120"/>
        <w:ind w:left="709" w:right="45"/>
        <w:jc w:val="both"/>
        <w:rPr>
          <w:rFonts w:ascii="Garamond" w:hAnsi="Garamond" w:cs="Arial"/>
          <w:szCs w:val="24"/>
        </w:rPr>
      </w:pPr>
      <w:bookmarkStart w:id="41" w:name="_GoBack"/>
      <w:bookmarkEnd w:id="41"/>
    </w:p>
    <w:p w:rsidR="009C1FB7" w:rsidRPr="008E3606" w:rsidRDefault="009C1FB7" w:rsidP="009C1FB7">
      <w:pPr>
        <w:pStyle w:val="Szvegblokk"/>
        <w:keepLines/>
        <w:spacing w:after="120"/>
        <w:ind w:left="0" w:right="45"/>
        <w:jc w:val="both"/>
        <w:rPr>
          <w:rFonts w:ascii="Garamond" w:hAnsi="Garamond" w:cs="Arial"/>
          <w:szCs w:val="24"/>
        </w:rPr>
      </w:pPr>
      <w:r w:rsidRPr="008E3606">
        <w:rPr>
          <w:rFonts w:ascii="Garamond" w:hAnsi="Garamond" w:cs="Arial"/>
          <w:szCs w:val="24"/>
        </w:rPr>
        <w:t>A Felek kijelentik, hogy rendelkeznek azzal a képességgel és meghatalmazással, hogy jelen szerződéses kötelezettségüket teljesítsék, ezért azt elolvasás és értelmezés után, mint akaratukkal mindenben egyezőt jóváhagyólag írták alá.</w:t>
      </w:r>
    </w:p>
    <w:p w:rsidR="009C1FB7" w:rsidRPr="008E3606" w:rsidRDefault="009C1FB7" w:rsidP="009C1FB7">
      <w:pPr>
        <w:rPr>
          <w:rFonts w:ascii="Garamond" w:hAnsi="Garamond"/>
        </w:rPr>
      </w:pPr>
    </w:p>
    <w:p w:rsidR="009C1FB7" w:rsidRPr="008E3606" w:rsidRDefault="009C1FB7" w:rsidP="009C1FB7">
      <w:pPr>
        <w:rPr>
          <w:rFonts w:ascii="Garamond" w:hAnsi="Garamond"/>
        </w:rPr>
      </w:pPr>
      <w:r w:rsidRPr="008E3606">
        <w:rPr>
          <w:rFonts w:ascii="Garamond" w:hAnsi="Garamond"/>
        </w:rPr>
        <w:t>Budapest, 2016. ………………….</w:t>
      </w:r>
    </w:p>
    <w:p w:rsidR="009C1FB7" w:rsidRPr="008E3606" w:rsidRDefault="009C1FB7" w:rsidP="009C1FB7">
      <w:pPr>
        <w:rPr>
          <w:rFonts w:ascii="Garamond" w:hAnsi="Garamond"/>
        </w:rPr>
      </w:pPr>
    </w:p>
    <w:p w:rsidR="009C1FB7" w:rsidRPr="008E3606" w:rsidRDefault="009C1FB7" w:rsidP="009C1FB7">
      <w:pPr>
        <w:rPr>
          <w:rFonts w:ascii="Garamond" w:hAnsi="Garamond"/>
        </w:rPr>
      </w:pPr>
      <w:r w:rsidRPr="008E3606">
        <w:rPr>
          <w:rFonts w:ascii="Garamond" w:hAnsi="Garamond"/>
        </w:rPr>
        <w:t>Mellékletek:</w:t>
      </w:r>
    </w:p>
    <w:p w:rsidR="009C1FB7" w:rsidRPr="008E3606" w:rsidRDefault="009C1FB7" w:rsidP="00C2074B">
      <w:pPr>
        <w:pStyle w:val="Listaszerbekezds"/>
        <w:numPr>
          <w:ilvl w:val="0"/>
          <w:numId w:val="32"/>
        </w:numPr>
        <w:tabs>
          <w:tab w:val="clear" w:pos="1428"/>
        </w:tabs>
        <w:spacing w:after="120"/>
        <w:ind w:left="993" w:hanging="426"/>
        <w:jc w:val="both"/>
        <w:rPr>
          <w:rFonts w:ascii="Garamond" w:hAnsi="Garamond"/>
          <w:sz w:val="24"/>
          <w:szCs w:val="24"/>
        </w:rPr>
      </w:pPr>
      <w:r w:rsidRPr="008E3606">
        <w:rPr>
          <w:rFonts w:ascii="Garamond" w:hAnsi="Garamond"/>
          <w:sz w:val="24"/>
          <w:szCs w:val="24"/>
        </w:rPr>
        <w:t>sz. melléklet:</w:t>
      </w:r>
    </w:p>
    <w:p w:rsidR="009C1FB7" w:rsidRPr="008E3606" w:rsidRDefault="009C1FB7" w:rsidP="009C1FB7">
      <w:pPr>
        <w:rPr>
          <w:rFonts w:ascii="Garamond" w:hAnsi="Garamond"/>
        </w:rPr>
      </w:pPr>
    </w:p>
    <w:p w:rsidR="009C1FB7" w:rsidRPr="008E3606" w:rsidRDefault="009C1FB7" w:rsidP="009C1FB7">
      <w:pPr>
        <w:rPr>
          <w:rFonts w:ascii="Garamond" w:hAnsi="Garamond"/>
        </w:rPr>
      </w:pPr>
    </w:p>
    <w:p w:rsidR="009C1FB7" w:rsidRPr="008E3606" w:rsidRDefault="009C1FB7" w:rsidP="009C1FB7">
      <w:pPr>
        <w:rPr>
          <w:rFonts w:ascii="Garamond" w:hAnsi="Garamond"/>
        </w:rPr>
      </w:pPr>
    </w:p>
    <w:tbl>
      <w:tblPr>
        <w:tblW w:w="0" w:type="auto"/>
        <w:tblLook w:val="0000" w:firstRow="0" w:lastRow="0" w:firstColumn="0" w:lastColumn="0" w:noHBand="0" w:noVBand="0"/>
      </w:tblPr>
      <w:tblGrid>
        <w:gridCol w:w="4846"/>
        <w:gridCol w:w="4774"/>
      </w:tblGrid>
      <w:tr w:rsidR="009C1FB7" w:rsidRPr="008E3606" w:rsidTr="00EE6C0D">
        <w:tc>
          <w:tcPr>
            <w:tcW w:w="4846" w:type="dxa"/>
          </w:tcPr>
          <w:p w:rsidR="009C1FB7" w:rsidRPr="008E3606" w:rsidRDefault="009C1FB7" w:rsidP="00EE6C0D">
            <w:pPr>
              <w:pStyle w:val="Szvegblokk"/>
              <w:keepLines/>
              <w:tabs>
                <w:tab w:val="left" w:pos="4253"/>
              </w:tabs>
              <w:ind w:left="0" w:right="341" w:firstLine="426"/>
              <w:jc w:val="center"/>
              <w:rPr>
                <w:rFonts w:ascii="Garamond" w:hAnsi="Garamond" w:cs="Arial"/>
                <w:szCs w:val="24"/>
              </w:rPr>
            </w:pPr>
            <w:r w:rsidRPr="008E3606">
              <w:rPr>
                <w:rFonts w:ascii="Garamond" w:hAnsi="Garamond" w:cs="Arial"/>
                <w:szCs w:val="24"/>
              </w:rPr>
              <w:t>…………………………….………</w:t>
            </w:r>
          </w:p>
          <w:p w:rsidR="009C1FB7" w:rsidRPr="008E3606" w:rsidRDefault="009C1FB7" w:rsidP="00EE6C0D">
            <w:pPr>
              <w:pStyle w:val="Szvegblokk"/>
              <w:keepLines/>
              <w:tabs>
                <w:tab w:val="left" w:pos="4395"/>
              </w:tabs>
              <w:ind w:left="0" w:right="199" w:firstLine="284"/>
              <w:jc w:val="center"/>
              <w:rPr>
                <w:rFonts w:ascii="Garamond" w:hAnsi="Garamond" w:cs="Arial"/>
                <w:szCs w:val="24"/>
              </w:rPr>
            </w:pPr>
            <w:r w:rsidRPr="008E3606">
              <w:rPr>
                <w:rFonts w:ascii="Garamond" w:hAnsi="Garamond" w:cs="Arial"/>
                <w:szCs w:val="24"/>
              </w:rPr>
              <w:t>MTA Létesítménygazdálkodási Központ</w:t>
            </w:r>
          </w:p>
        </w:tc>
        <w:tc>
          <w:tcPr>
            <w:tcW w:w="4774" w:type="dxa"/>
          </w:tcPr>
          <w:p w:rsidR="009C1FB7" w:rsidRPr="008E3606" w:rsidRDefault="009C1FB7" w:rsidP="00EE6C0D">
            <w:pPr>
              <w:pStyle w:val="Szvegblokk"/>
              <w:keepLines/>
              <w:ind w:left="0" w:right="48"/>
              <w:jc w:val="center"/>
              <w:rPr>
                <w:rFonts w:ascii="Garamond" w:hAnsi="Garamond" w:cs="Arial"/>
                <w:szCs w:val="24"/>
              </w:rPr>
            </w:pPr>
            <w:r w:rsidRPr="008E3606">
              <w:rPr>
                <w:rFonts w:ascii="Garamond" w:hAnsi="Garamond" w:cs="Arial"/>
                <w:szCs w:val="24"/>
              </w:rPr>
              <w:t>………………………………………….</w:t>
            </w:r>
          </w:p>
          <w:p w:rsidR="009C1FB7" w:rsidRPr="008E3606" w:rsidRDefault="009C1FB7" w:rsidP="00EE6C0D">
            <w:pPr>
              <w:pStyle w:val="Szvegblokk"/>
              <w:keepLines/>
              <w:ind w:left="0" w:right="48"/>
              <w:jc w:val="center"/>
              <w:rPr>
                <w:rFonts w:ascii="Garamond" w:hAnsi="Garamond" w:cs="Arial"/>
                <w:szCs w:val="24"/>
              </w:rPr>
            </w:pPr>
            <w:proofErr w:type="spellStart"/>
            <w:r w:rsidRPr="008E3606">
              <w:rPr>
                <w:rFonts w:ascii="Garamond" w:hAnsi="Garamond" w:cs="Arial"/>
                <w:szCs w:val="24"/>
              </w:rPr>
              <w:t>CompuTREND</w:t>
            </w:r>
            <w:proofErr w:type="spellEnd"/>
            <w:r w:rsidRPr="008E3606">
              <w:rPr>
                <w:rFonts w:ascii="Garamond" w:hAnsi="Garamond" w:cs="Arial"/>
                <w:szCs w:val="24"/>
              </w:rPr>
              <w:t xml:space="preserve"> 2000 Kft</w:t>
            </w:r>
          </w:p>
        </w:tc>
      </w:tr>
      <w:tr w:rsidR="009C1FB7" w:rsidRPr="008E3606" w:rsidTr="00EE6C0D">
        <w:tc>
          <w:tcPr>
            <w:tcW w:w="4846" w:type="dxa"/>
          </w:tcPr>
          <w:p w:rsidR="009C1FB7" w:rsidRPr="008E3606" w:rsidRDefault="009C1FB7" w:rsidP="00EE6C0D">
            <w:pPr>
              <w:pStyle w:val="Szvegblokk"/>
              <w:keepLines/>
              <w:tabs>
                <w:tab w:val="left" w:pos="4253"/>
              </w:tabs>
              <w:ind w:left="0" w:right="341" w:firstLine="426"/>
              <w:jc w:val="center"/>
              <w:rPr>
                <w:rFonts w:ascii="Garamond" w:hAnsi="Garamond" w:cs="Arial"/>
                <w:szCs w:val="24"/>
              </w:rPr>
            </w:pPr>
            <w:r w:rsidRPr="008E3606">
              <w:rPr>
                <w:rFonts w:ascii="Garamond" w:hAnsi="Garamond" w:cs="Arial"/>
                <w:szCs w:val="24"/>
              </w:rPr>
              <w:t>igazgató</w:t>
            </w:r>
          </w:p>
          <w:p w:rsidR="009C1FB7" w:rsidRPr="008E3606" w:rsidRDefault="009C1FB7" w:rsidP="00EE6C0D">
            <w:pPr>
              <w:pStyle w:val="Szvegblokk"/>
              <w:keepLines/>
              <w:tabs>
                <w:tab w:val="left" w:pos="4253"/>
              </w:tabs>
              <w:ind w:left="0" w:right="341" w:firstLine="426"/>
              <w:jc w:val="center"/>
              <w:rPr>
                <w:rFonts w:ascii="Garamond" w:hAnsi="Garamond" w:cs="Arial"/>
                <w:szCs w:val="24"/>
              </w:rPr>
            </w:pPr>
            <w:r w:rsidRPr="008E3606">
              <w:rPr>
                <w:rFonts w:ascii="Garamond" w:hAnsi="Garamond" w:cs="Arial"/>
                <w:szCs w:val="24"/>
              </w:rPr>
              <w:t>….</w:t>
            </w:r>
          </w:p>
        </w:tc>
        <w:tc>
          <w:tcPr>
            <w:tcW w:w="4774" w:type="dxa"/>
          </w:tcPr>
          <w:p w:rsidR="009C1FB7" w:rsidRPr="008E3606" w:rsidRDefault="009C1FB7" w:rsidP="00EE6C0D">
            <w:pPr>
              <w:pStyle w:val="Szvegblokk"/>
              <w:keepLines/>
              <w:ind w:left="0" w:right="48"/>
              <w:jc w:val="center"/>
              <w:rPr>
                <w:rFonts w:ascii="Garamond" w:hAnsi="Garamond" w:cs="Arial"/>
                <w:szCs w:val="24"/>
              </w:rPr>
            </w:pPr>
            <w:r w:rsidRPr="008E3606">
              <w:rPr>
                <w:rFonts w:ascii="Garamond" w:hAnsi="Garamond" w:cs="Arial"/>
                <w:szCs w:val="24"/>
              </w:rPr>
              <w:t>ügyvezető</w:t>
            </w:r>
          </w:p>
          <w:p w:rsidR="009C1FB7" w:rsidRPr="008E3606" w:rsidRDefault="009C1FB7" w:rsidP="00EE6C0D">
            <w:pPr>
              <w:pStyle w:val="Szvegblokk"/>
              <w:keepLines/>
              <w:ind w:left="0" w:right="48"/>
              <w:jc w:val="center"/>
              <w:rPr>
                <w:rFonts w:ascii="Garamond" w:hAnsi="Garamond" w:cs="Arial"/>
                <w:szCs w:val="24"/>
              </w:rPr>
            </w:pPr>
            <w:r w:rsidRPr="008E3606">
              <w:rPr>
                <w:rFonts w:ascii="Garamond" w:hAnsi="Garamond" w:cs="Arial"/>
                <w:szCs w:val="24"/>
              </w:rPr>
              <w:t>….</w:t>
            </w:r>
          </w:p>
        </w:tc>
      </w:tr>
      <w:tr w:rsidR="009C1FB7" w:rsidRPr="008E3606" w:rsidTr="00EE6C0D">
        <w:tc>
          <w:tcPr>
            <w:tcW w:w="4846" w:type="dxa"/>
          </w:tcPr>
          <w:p w:rsidR="009C1FB7" w:rsidRPr="008E3606" w:rsidRDefault="009C1FB7" w:rsidP="00EE6C0D">
            <w:pPr>
              <w:pStyle w:val="Szvegblokk"/>
              <w:keepLines/>
              <w:tabs>
                <w:tab w:val="left" w:pos="4253"/>
              </w:tabs>
              <w:ind w:left="0" w:right="341" w:firstLine="426"/>
              <w:jc w:val="center"/>
              <w:rPr>
                <w:rFonts w:ascii="Garamond" w:hAnsi="Garamond" w:cs="Arial"/>
                <w:szCs w:val="24"/>
              </w:rPr>
            </w:pPr>
          </w:p>
          <w:p w:rsidR="009C1FB7" w:rsidRPr="008E3606" w:rsidRDefault="009C1FB7" w:rsidP="00EE6C0D">
            <w:pPr>
              <w:pStyle w:val="Szvegblokk"/>
              <w:keepLines/>
              <w:tabs>
                <w:tab w:val="left" w:pos="4253"/>
              </w:tabs>
              <w:ind w:left="0" w:right="341" w:firstLine="426"/>
              <w:jc w:val="center"/>
              <w:rPr>
                <w:rFonts w:ascii="Garamond" w:hAnsi="Garamond" w:cs="Arial"/>
                <w:szCs w:val="24"/>
              </w:rPr>
            </w:pPr>
          </w:p>
          <w:p w:rsidR="009C1FB7" w:rsidRPr="008E3606" w:rsidRDefault="009C1FB7" w:rsidP="00EE6C0D">
            <w:pPr>
              <w:pStyle w:val="Szvegblokk"/>
              <w:keepLines/>
              <w:tabs>
                <w:tab w:val="left" w:pos="4253"/>
              </w:tabs>
              <w:ind w:left="0" w:right="341" w:firstLine="426"/>
              <w:rPr>
                <w:rFonts w:ascii="Garamond" w:hAnsi="Garamond" w:cs="Arial"/>
                <w:szCs w:val="24"/>
              </w:rPr>
            </w:pPr>
            <w:r w:rsidRPr="008E3606">
              <w:rPr>
                <w:rFonts w:ascii="Garamond" w:hAnsi="Garamond" w:cs="Arial"/>
                <w:szCs w:val="24"/>
              </w:rPr>
              <w:t>Pénzügyi ellenjegyzés:</w:t>
            </w:r>
          </w:p>
          <w:p w:rsidR="009C1FB7" w:rsidRPr="008E3606" w:rsidRDefault="009C1FB7" w:rsidP="00EE6C0D">
            <w:pPr>
              <w:pStyle w:val="Szvegblokk"/>
              <w:keepLines/>
              <w:tabs>
                <w:tab w:val="left" w:pos="4253"/>
              </w:tabs>
              <w:ind w:left="0" w:right="341" w:firstLine="426"/>
              <w:jc w:val="center"/>
              <w:rPr>
                <w:rFonts w:ascii="Garamond" w:hAnsi="Garamond" w:cs="Arial"/>
                <w:szCs w:val="24"/>
              </w:rPr>
            </w:pPr>
          </w:p>
          <w:p w:rsidR="009C1FB7" w:rsidRPr="008E3606" w:rsidRDefault="009C1FB7" w:rsidP="00EE6C0D">
            <w:pPr>
              <w:pStyle w:val="Szvegblokk"/>
              <w:keepLines/>
              <w:tabs>
                <w:tab w:val="left" w:pos="4253"/>
              </w:tabs>
              <w:ind w:left="0" w:right="341" w:firstLine="426"/>
              <w:jc w:val="center"/>
              <w:rPr>
                <w:rFonts w:ascii="Garamond" w:hAnsi="Garamond" w:cs="Arial"/>
                <w:szCs w:val="24"/>
              </w:rPr>
            </w:pPr>
          </w:p>
          <w:p w:rsidR="009C1FB7" w:rsidRPr="008E3606" w:rsidRDefault="009C1FB7" w:rsidP="00EE6C0D">
            <w:pPr>
              <w:pStyle w:val="Szvegblokk"/>
              <w:keepLines/>
              <w:tabs>
                <w:tab w:val="left" w:pos="4253"/>
              </w:tabs>
              <w:ind w:left="0" w:right="341" w:firstLine="426"/>
              <w:jc w:val="center"/>
              <w:rPr>
                <w:rFonts w:ascii="Garamond" w:hAnsi="Garamond" w:cs="Arial"/>
                <w:szCs w:val="24"/>
              </w:rPr>
            </w:pPr>
          </w:p>
          <w:p w:rsidR="009C1FB7" w:rsidRPr="008E3606" w:rsidRDefault="009C1FB7" w:rsidP="00EE6C0D">
            <w:pPr>
              <w:pStyle w:val="Szvegblokk"/>
              <w:keepLines/>
              <w:tabs>
                <w:tab w:val="left" w:pos="4253"/>
              </w:tabs>
              <w:ind w:left="0" w:right="341" w:firstLine="426"/>
              <w:jc w:val="center"/>
              <w:rPr>
                <w:rFonts w:ascii="Garamond" w:hAnsi="Garamond" w:cs="Arial"/>
                <w:szCs w:val="24"/>
              </w:rPr>
            </w:pPr>
            <w:r w:rsidRPr="008E3606">
              <w:rPr>
                <w:rFonts w:ascii="Garamond" w:hAnsi="Garamond" w:cs="Arial"/>
                <w:szCs w:val="24"/>
              </w:rPr>
              <w:t>…………………………………………</w:t>
            </w:r>
          </w:p>
        </w:tc>
        <w:tc>
          <w:tcPr>
            <w:tcW w:w="4774" w:type="dxa"/>
          </w:tcPr>
          <w:p w:rsidR="009C1FB7" w:rsidRPr="008E3606" w:rsidRDefault="009C1FB7" w:rsidP="00EE6C0D">
            <w:pPr>
              <w:pStyle w:val="Szvegblokk"/>
              <w:keepLines/>
              <w:ind w:left="0" w:right="48"/>
              <w:jc w:val="center"/>
              <w:rPr>
                <w:rFonts w:ascii="Garamond" w:hAnsi="Garamond" w:cs="Arial"/>
                <w:szCs w:val="24"/>
              </w:rPr>
            </w:pPr>
          </w:p>
        </w:tc>
      </w:tr>
    </w:tbl>
    <w:p w:rsidR="009C1FB7" w:rsidRPr="008E3606" w:rsidRDefault="009C1FB7" w:rsidP="009C1FB7">
      <w:pPr>
        <w:pStyle w:val="Szvegblokk"/>
        <w:keepLines/>
        <w:spacing w:after="120"/>
        <w:ind w:left="0" w:right="45"/>
        <w:jc w:val="both"/>
        <w:rPr>
          <w:rFonts w:ascii="Garamond" w:hAnsi="Garamond" w:cs="Arial"/>
          <w:szCs w:val="24"/>
        </w:rPr>
      </w:pPr>
    </w:p>
    <w:p w:rsidR="009C1FB7" w:rsidRPr="008E3606" w:rsidRDefault="009C1FB7" w:rsidP="009C1FB7">
      <w:pPr>
        <w:pStyle w:val="Szvegblokk"/>
        <w:keepLines/>
        <w:spacing w:after="120"/>
        <w:ind w:left="0" w:right="45"/>
        <w:jc w:val="both"/>
        <w:rPr>
          <w:rFonts w:ascii="Garamond" w:hAnsi="Garamond" w:cs="Arial"/>
          <w:szCs w:val="24"/>
        </w:rPr>
        <w:sectPr w:rsidR="009C1FB7" w:rsidRPr="008E3606" w:rsidSect="00D451BD">
          <w:headerReference w:type="default" r:id="rId30"/>
          <w:footerReference w:type="even" r:id="rId31"/>
          <w:footerReference w:type="default" r:id="rId32"/>
          <w:pgSz w:w="12240" w:h="15840" w:code="1"/>
          <w:pgMar w:top="709" w:right="1418" w:bottom="709" w:left="1418" w:header="284" w:footer="483" w:gutter="0"/>
          <w:cols w:space="708"/>
        </w:sectPr>
      </w:pPr>
    </w:p>
    <w:p w:rsidR="009C1FB7" w:rsidRPr="008E3606" w:rsidRDefault="009C1FB7" w:rsidP="009C1FB7">
      <w:pPr>
        <w:pStyle w:val="Szvegblokk"/>
        <w:keepLines/>
        <w:spacing w:after="120"/>
        <w:ind w:left="0" w:right="45"/>
        <w:jc w:val="both"/>
        <w:rPr>
          <w:rFonts w:ascii="Garamond" w:hAnsi="Garamond" w:cs="Arial"/>
          <w:i/>
          <w:iCs/>
          <w:szCs w:val="24"/>
          <w:u w:val="single"/>
        </w:rPr>
      </w:pPr>
      <w:r w:rsidRPr="008E3606">
        <w:rPr>
          <w:rFonts w:ascii="Garamond" w:hAnsi="Garamond" w:cs="Arial"/>
          <w:szCs w:val="24"/>
          <w:u w:val="single"/>
        </w:rPr>
        <w:lastRenderedPageBreak/>
        <w:t>1.</w:t>
      </w:r>
      <w:r w:rsidRPr="008E3606">
        <w:rPr>
          <w:rFonts w:ascii="Garamond" w:hAnsi="Garamond" w:cs="Arial"/>
          <w:i/>
          <w:iCs/>
          <w:szCs w:val="24"/>
          <w:u w:val="single"/>
        </w:rPr>
        <w:t xml:space="preserve"> számú melléklet</w:t>
      </w:r>
    </w:p>
    <w:p w:rsidR="009C1FB7" w:rsidRPr="008E3606" w:rsidRDefault="009C1FB7" w:rsidP="009C1FB7">
      <w:pPr>
        <w:pStyle w:val="Szvegblokk"/>
        <w:keepLines/>
        <w:spacing w:after="120"/>
        <w:ind w:left="0" w:right="45"/>
        <w:jc w:val="both"/>
        <w:rPr>
          <w:rFonts w:ascii="Garamond" w:hAnsi="Garamond" w:cs="Arial"/>
          <w:szCs w:val="24"/>
        </w:rPr>
      </w:pPr>
    </w:p>
    <w:p w:rsidR="009C1FB7" w:rsidRPr="008E3606" w:rsidRDefault="009C1FB7" w:rsidP="009C1FB7">
      <w:pPr>
        <w:pStyle w:val="Szvegblokk"/>
        <w:keepLines/>
        <w:spacing w:after="120"/>
        <w:ind w:left="0" w:right="45"/>
        <w:jc w:val="both"/>
        <w:rPr>
          <w:rFonts w:ascii="Garamond" w:hAnsi="Garamond" w:cs="Arial"/>
          <w:szCs w:val="24"/>
        </w:rPr>
      </w:pPr>
      <w:r w:rsidRPr="008E3606">
        <w:rPr>
          <w:rFonts w:ascii="Garamond" w:hAnsi="Garamond" w:cs="Arial"/>
          <w:szCs w:val="24"/>
        </w:rPr>
        <w:t>Központi Projekt Nyilvántartó rendszer specifikációja</w:t>
      </w:r>
    </w:p>
    <w:p w:rsidR="009C1FB7" w:rsidRPr="008E3606" w:rsidRDefault="009C1FB7" w:rsidP="009C1FB7">
      <w:pPr>
        <w:rPr>
          <w:rFonts w:ascii="Garamond" w:hAnsi="Garamond" w:cs="Arial"/>
          <w:u w:val="single"/>
        </w:rPr>
      </w:pPr>
    </w:p>
    <w:p w:rsidR="009C1FB7" w:rsidRPr="008E3606" w:rsidRDefault="009C1FB7" w:rsidP="001E1115">
      <w:pPr>
        <w:ind w:left="6237"/>
        <w:jc w:val="both"/>
        <w:rPr>
          <w:rFonts w:ascii="Garamond" w:hAnsi="Garamond"/>
          <w:b/>
          <w:bCs/>
          <w:kern w:val="32"/>
        </w:rPr>
      </w:pPr>
    </w:p>
    <w:p w:rsidR="001E1115" w:rsidRPr="008E3606" w:rsidRDefault="001E1115" w:rsidP="001E1115">
      <w:pPr>
        <w:ind w:left="6237"/>
        <w:jc w:val="both"/>
        <w:rPr>
          <w:rFonts w:ascii="Garamond" w:hAnsi="Garamond"/>
          <w:b/>
          <w:bCs/>
          <w:kern w:val="32"/>
        </w:rPr>
      </w:pPr>
      <w:r w:rsidRPr="008E3606">
        <w:rPr>
          <w:rFonts w:ascii="Garamond" w:hAnsi="Garamond"/>
          <w:b/>
          <w:bCs/>
          <w:kern w:val="32"/>
        </w:rPr>
        <w:br w:type="page"/>
      </w:r>
    </w:p>
    <w:p w:rsidR="00BC749A" w:rsidRPr="008E3606" w:rsidRDefault="00BC749A" w:rsidP="0054619E">
      <w:pPr>
        <w:spacing w:before="120" w:after="120"/>
        <w:rPr>
          <w:rFonts w:ascii="Garamond" w:hAnsi="Garamond"/>
          <w:b/>
          <w:bCs/>
          <w:kern w:val="32"/>
        </w:rPr>
      </w:pPr>
    </w:p>
    <w:p w:rsidR="004C0732" w:rsidRPr="008E3606" w:rsidRDefault="004C0732" w:rsidP="0054619E">
      <w:pPr>
        <w:pStyle w:val="Cmsor1"/>
        <w:spacing w:before="120" w:after="120"/>
        <w:jc w:val="center"/>
        <w:rPr>
          <w:rFonts w:ascii="Garamond" w:hAnsi="Garamond"/>
          <w:b w:val="0"/>
          <w:sz w:val="24"/>
          <w:szCs w:val="24"/>
        </w:rPr>
      </w:pPr>
      <w:r w:rsidRPr="008E3606">
        <w:rPr>
          <w:rFonts w:ascii="Garamond" w:hAnsi="Garamond"/>
          <w:sz w:val="24"/>
          <w:szCs w:val="24"/>
        </w:rPr>
        <w:t>I</w:t>
      </w:r>
      <w:r w:rsidR="001E1115" w:rsidRPr="008E3606">
        <w:rPr>
          <w:rFonts w:ascii="Garamond" w:hAnsi="Garamond"/>
          <w:sz w:val="24"/>
          <w:szCs w:val="24"/>
        </w:rPr>
        <w:t>V</w:t>
      </w:r>
      <w:r w:rsidRPr="008E3606">
        <w:rPr>
          <w:rFonts w:ascii="Garamond" w:hAnsi="Garamond"/>
          <w:sz w:val="24"/>
          <w:szCs w:val="24"/>
        </w:rPr>
        <w:t>. ÚTMUTATÓ</w:t>
      </w:r>
    </w:p>
    <w:p w:rsidR="004C0732" w:rsidRPr="008E3606" w:rsidRDefault="004C0732" w:rsidP="0054619E">
      <w:pPr>
        <w:spacing w:before="120" w:after="120"/>
        <w:jc w:val="center"/>
        <w:rPr>
          <w:rFonts w:ascii="Garamond" w:hAnsi="Garamond"/>
          <w:b/>
        </w:rPr>
      </w:pPr>
      <w:r w:rsidRPr="008E3606">
        <w:rPr>
          <w:rFonts w:ascii="Garamond" w:hAnsi="Garamond"/>
          <w:b/>
        </w:rPr>
        <w:t>AZ AJÁNLAT BENYÚJTÁSÁVAL KAPCSOLATBAN</w:t>
      </w:r>
    </w:p>
    <w:p w:rsidR="004C0732" w:rsidRPr="008E3606" w:rsidRDefault="004C0732" w:rsidP="0054619E">
      <w:pPr>
        <w:spacing w:before="120" w:after="120"/>
        <w:ind w:right="-1"/>
        <w:jc w:val="both"/>
        <w:rPr>
          <w:rFonts w:ascii="Garamond" w:hAnsi="Garamond"/>
        </w:rPr>
      </w:pPr>
    </w:p>
    <w:p w:rsidR="004C0732" w:rsidRPr="008E3606" w:rsidRDefault="004C0732" w:rsidP="0054619E">
      <w:pPr>
        <w:numPr>
          <w:ilvl w:val="0"/>
          <w:numId w:val="1"/>
        </w:numPr>
        <w:suppressAutoHyphens/>
        <w:spacing w:before="120" w:after="120"/>
        <w:ind w:right="-1"/>
        <w:jc w:val="both"/>
        <w:rPr>
          <w:rFonts w:ascii="Garamond" w:hAnsi="Garamond"/>
          <w:b/>
        </w:rPr>
      </w:pPr>
      <w:r w:rsidRPr="008E3606">
        <w:rPr>
          <w:rFonts w:ascii="Garamond" w:hAnsi="Garamond"/>
          <w:b/>
        </w:rPr>
        <w:t>Az ajánlat költségei</w:t>
      </w:r>
    </w:p>
    <w:p w:rsidR="004C0732" w:rsidRPr="008E3606" w:rsidRDefault="004C0732" w:rsidP="0054619E">
      <w:pPr>
        <w:pStyle w:val="Szvegtrzs3"/>
        <w:spacing w:before="120"/>
        <w:jc w:val="both"/>
        <w:rPr>
          <w:rFonts w:ascii="Garamond" w:hAnsi="Garamond"/>
          <w:sz w:val="24"/>
          <w:szCs w:val="24"/>
        </w:rPr>
      </w:pPr>
      <w:r w:rsidRPr="008E3606">
        <w:rPr>
          <w:rFonts w:ascii="Garamond" w:hAnsi="Garamond"/>
          <w:sz w:val="24"/>
          <w:szCs w:val="24"/>
        </w:rPr>
        <w:t>Az ajánlat elkészítésével és benyújtásával kapcsolatos összes költséget az Ajánlattevő viseli. Az eljárás eredményétől függetlenül az Ajánlatkérő nem tehető felelőssé az ajánlattétel költségével kapcsolatban, ide nem értve a Kbt. 1</w:t>
      </w:r>
      <w:r w:rsidR="00B42FA0" w:rsidRPr="008E3606">
        <w:rPr>
          <w:rFonts w:ascii="Garamond" w:hAnsi="Garamond"/>
          <w:sz w:val="24"/>
          <w:szCs w:val="24"/>
        </w:rPr>
        <w:t>77</w:t>
      </w:r>
      <w:r w:rsidRPr="008E3606">
        <w:rPr>
          <w:rFonts w:ascii="Garamond" w:hAnsi="Garamond"/>
          <w:sz w:val="24"/>
          <w:szCs w:val="24"/>
        </w:rPr>
        <w:t>.§ (2) bekezdése szerinti esetet.</w:t>
      </w:r>
    </w:p>
    <w:p w:rsidR="004C0732" w:rsidRPr="008E3606" w:rsidRDefault="004C0732" w:rsidP="0054619E">
      <w:pPr>
        <w:numPr>
          <w:ilvl w:val="0"/>
          <w:numId w:val="1"/>
        </w:numPr>
        <w:suppressAutoHyphens/>
        <w:spacing w:before="120" w:after="120"/>
        <w:ind w:right="-1"/>
        <w:jc w:val="both"/>
        <w:rPr>
          <w:rFonts w:ascii="Garamond" w:hAnsi="Garamond"/>
          <w:b/>
        </w:rPr>
      </w:pPr>
      <w:r w:rsidRPr="008E3606">
        <w:rPr>
          <w:rFonts w:ascii="Garamond" w:hAnsi="Garamond"/>
          <w:b/>
        </w:rPr>
        <w:t>Kiegészítő tájékoztatás</w:t>
      </w:r>
    </w:p>
    <w:p w:rsidR="004C0732" w:rsidRPr="008E3606" w:rsidRDefault="004C0732" w:rsidP="0054619E">
      <w:pPr>
        <w:pStyle w:val="Szvegtrzs3"/>
        <w:spacing w:before="120"/>
        <w:jc w:val="both"/>
        <w:rPr>
          <w:rFonts w:ascii="Garamond" w:hAnsi="Garamond"/>
          <w:sz w:val="24"/>
          <w:szCs w:val="24"/>
        </w:rPr>
      </w:pPr>
      <w:r w:rsidRPr="008E3606">
        <w:rPr>
          <w:rFonts w:ascii="Garamond" w:hAnsi="Garamond"/>
          <w:sz w:val="24"/>
          <w:szCs w:val="24"/>
        </w:rPr>
        <w:t>Az ajánlati dokumentáción kívül tájékoztatást igénylő Ajánlattevő az ajánlat</w:t>
      </w:r>
      <w:r w:rsidR="00C12DC4" w:rsidRPr="008E3606">
        <w:rPr>
          <w:rFonts w:ascii="Garamond" w:hAnsi="Garamond"/>
          <w:sz w:val="24"/>
          <w:szCs w:val="24"/>
        </w:rPr>
        <w:t>tétel</w:t>
      </w:r>
      <w:r w:rsidRPr="008E3606">
        <w:rPr>
          <w:rFonts w:ascii="Garamond" w:hAnsi="Garamond"/>
          <w:sz w:val="24"/>
          <w:szCs w:val="24"/>
        </w:rPr>
        <w:t xml:space="preserve">i felhívásban jelzett címre küldött telefaxon/e-mailen kiegészítő tájékoztatásért fordulhat az Ajánlatkérőhöz. </w:t>
      </w:r>
      <w:r w:rsidR="00B42FA0" w:rsidRPr="008E3606">
        <w:rPr>
          <w:rFonts w:ascii="Garamond" w:hAnsi="Garamond"/>
          <w:sz w:val="24"/>
          <w:szCs w:val="24"/>
        </w:rPr>
        <w:t xml:space="preserve">Az </w:t>
      </w:r>
      <w:r w:rsidRPr="008E3606">
        <w:rPr>
          <w:rFonts w:ascii="Garamond" w:hAnsi="Garamond"/>
          <w:sz w:val="24"/>
          <w:szCs w:val="24"/>
        </w:rPr>
        <w:t xml:space="preserve">Ajánlatkérő </w:t>
      </w:r>
      <w:r w:rsidR="00B42FA0" w:rsidRPr="008E3606">
        <w:rPr>
          <w:rFonts w:ascii="Garamond" w:hAnsi="Garamond"/>
          <w:sz w:val="24"/>
          <w:szCs w:val="24"/>
        </w:rPr>
        <w:t>a közbeszerzési dokumentumokban foglaltakkal</w:t>
      </w:r>
      <w:r w:rsidRPr="008E3606">
        <w:rPr>
          <w:rFonts w:ascii="Garamond" w:hAnsi="Garamond"/>
          <w:sz w:val="24"/>
          <w:szCs w:val="24"/>
        </w:rPr>
        <w:t xml:space="preserve"> kapcsolatos kérdéseket, valamint az azokra adott válaszait egyidejűleg, írásban küldi meg valamennyi Ajánlattevő részére. Ajánlatkérő a kiegészítő tájékoztatás megadására, a Kbt. 1</w:t>
      </w:r>
      <w:r w:rsidR="00B42FA0" w:rsidRPr="008E3606">
        <w:rPr>
          <w:rFonts w:ascii="Garamond" w:hAnsi="Garamond"/>
          <w:sz w:val="24"/>
          <w:szCs w:val="24"/>
        </w:rPr>
        <w:t>14</w:t>
      </w:r>
      <w:r w:rsidRPr="008E3606">
        <w:rPr>
          <w:rFonts w:ascii="Garamond" w:hAnsi="Garamond"/>
          <w:sz w:val="24"/>
          <w:szCs w:val="24"/>
        </w:rPr>
        <w:t>.§ (</w:t>
      </w:r>
      <w:r w:rsidR="00B42FA0" w:rsidRPr="008E3606">
        <w:rPr>
          <w:rFonts w:ascii="Garamond" w:hAnsi="Garamond"/>
          <w:sz w:val="24"/>
          <w:szCs w:val="24"/>
        </w:rPr>
        <w:t>6</w:t>
      </w:r>
      <w:r w:rsidRPr="008E3606">
        <w:rPr>
          <w:rFonts w:ascii="Garamond" w:hAnsi="Garamond"/>
          <w:sz w:val="24"/>
          <w:szCs w:val="24"/>
        </w:rPr>
        <w:t>) bekezdése szerinti ésszerű határidőnek az ajánlattételi határidő lejárta előtti 3. napot tekinti</w:t>
      </w:r>
      <w:r w:rsidR="00B42FA0" w:rsidRPr="008E3606">
        <w:rPr>
          <w:rFonts w:ascii="Garamond" w:hAnsi="Garamond"/>
          <w:sz w:val="24"/>
          <w:szCs w:val="24"/>
        </w:rPr>
        <w:t>, összhangban a Kbt. 56.§ (2) bekezdésében írottakkal</w:t>
      </w:r>
      <w:r w:rsidRPr="008E3606">
        <w:rPr>
          <w:rFonts w:ascii="Garamond" w:hAnsi="Garamond"/>
          <w:sz w:val="24"/>
          <w:szCs w:val="24"/>
        </w:rPr>
        <w:t>.</w:t>
      </w:r>
    </w:p>
    <w:p w:rsidR="00B42FA0" w:rsidRPr="008E3606" w:rsidRDefault="00B42FA0" w:rsidP="0054619E">
      <w:pPr>
        <w:autoSpaceDE w:val="0"/>
        <w:autoSpaceDN w:val="0"/>
        <w:adjustRightInd w:val="0"/>
        <w:spacing w:before="120" w:after="120"/>
        <w:jc w:val="both"/>
        <w:rPr>
          <w:rFonts w:ascii="Garamond" w:hAnsi="Garamond"/>
        </w:rPr>
      </w:pPr>
      <w:r w:rsidRPr="008E3606">
        <w:rPr>
          <w:rFonts w:ascii="Garamond" w:hAnsi="Garamond"/>
        </w:rPr>
        <w:t>Ajánlatkérő, ha úgy ítéli meg, hogy a kérdés megválaszolása a megfelelő ajánlatté</w:t>
      </w:r>
      <w:r w:rsidR="00EE3888" w:rsidRPr="008E3606">
        <w:rPr>
          <w:rFonts w:ascii="Garamond" w:hAnsi="Garamond"/>
        </w:rPr>
        <w:t>telhez</w:t>
      </w:r>
      <w:r w:rsidRPr="008E3606">
        <w:rPr>
          <w:rFonts w:ascii="Garamond" w:hAnsi="Garamond"/>
        </w:rPr>
        <w:t xml:space="preserve"> szükséges, azonban az ésszerű időben történő válaszadáshoz és a válasz figyelembevételéhez nem áll megfelelő </w:t>
      </w:r>
      <w:proofErr w:type="gramStart"/>
      <w:r w:rsidRPr="008E3606">
        <w:rPr>
          <w:rFonts w:ascii="Garamond" w:hAnsi="Garamond"/>
        </w:rPr>
        <w:t>idő rendelkezésre</w:t>
      </w:r>
      <w:proofErr w:type="gramEnd"/>
      <w:r w:rsidRPr="008E3606">
        <w:rPr>
          <w:rFonts w:ascii="Garamond" w:hAnsi="Garamond"/>
        </w:rPr>
        <w:t>, a Kbt. 52. § (3) bekezdésében foglalt módon élhet az ajánlattételi határidő meghosszabbításának lehetőségével.</w:t>
      </w:r>
    </w:p>
    <w:p w:rsidR="00B42FA0" w:rsidRPr="008E3606" w:rsidRDefault="00B42FA0" w:rsidP="0054619E">
      <w:pPr>
        <w:pStyle w:val="Szvegtrzs3"/>
        <w:spacing w:before="120"/>
        <w:jc w:val="both"/>
        <w:rPr>
          <w:rFonts w:ascii="Garamond" w:hAnsi="Garamond"/>
          <w:sz w:val="24"/>
          <w:szCs w:val="24"/>
        </w:rPr>
      </w:pPr>
      <w:r w:rsidRPr="008E3606">
        <w:rPr>
          <w:rFonts w:ascii="Garamond" w:hAnsi="Garamond"/>
          <w:sz w:val="24"/>
          <w:szCs w:val="24"/>
        </w:rPr>
        <w:t>A kiegészítő tájékoztatás nyújtására a Kbt. 56.§</w:t>
      </w:r>
      <w:proofErr w:type="spellStart"/>
      <w:r w:rsidRPr="008E3606">
        <w:rPr>
          <w:rFonts w:ascii="Garamond" w:hAnsi="Garamond"/>
          <w:sz w:val="24"/>
          <w:szCs w:val="24"/>
        </w:rPr>
        <w:t>-ában</w:t>
      </w:r>
      <w:proofErr w:type="spellEnd"/>
      <w:r w:rsidRPr="008E3606">
        <w:rPr>
          <w:rFonts w:ascii="Garamond" w:hAnsi="Garamond"/>
          <w:sz w:val="24"/>
          <w:szCs w:val="24"/>
        </w:rPr>
        <w:t xml:space="preserve"> írottak is irányadók. </w:t>
      </w:r>
    </w:p>
    <w:p w:rsidR="004C0732" w:rsidRPr="008E3606" w:rsidRDefault="004C0732" w:rsidP="0054619E">
      <w:pPr>
        <w:numPr>
          <w:ilvl w:val="0"/>
          <w:numId w:val="1"/>
        </w:numPr>
        <w:tabs>
          <w:tab w:val="left" w:pos="679"/>
        </w:tabs>
        <w:suppressAutoHyphens/>
        <w:spacing w:before="120" w:after="120"/>
        <w:ind w:right="-1"/>
        <w:jc w:val="both"/>
        <w:rPr>
          <w:rFonts w:ascii="Garamond" w:hAnsi="Garamond"/>
          <w:b/>
        </w:rPr>
      </w:pPr>
      <w:r w:rsidRPr="008E3606">
        <w:rPr>
          <w:rFonts w:ascii="Garamond" w:hAnsi="Garamond"/>
          <w:b/>
        </w:rPr>
        <w:t>Alvállalkozók bevonásának módja</w:t>
      </w:r>
    </w:p>
    <w:p w:rsidR="004C0732" w:rsidRPr="008E3606" w:rsidRDefault="004C0732" w:rsidP="0054619E">
      <w:pPr>
        <w:spacing w:before="120" w:after="120"/>
        <w:jc w:val="both"/>
        <w:rPr>
          <w:rFonts w:ascii="Garamond" w:hAnsi="Garamond"/>
        </w:rPr>
      </w:pPr>
      <w:r w:rsidRPr="008E3606">
        <w:rPr>
          <w:rFonts w:ascii="Garamond" w:hAnsi="Garamond"/>
        </w:rPr>
        <w:t xml:space="preserve">A Kbt. </w:t>
      </w:r>
      <w:r w:rsidR="003925D1" w:rsidRPr="008E3606">
        <w:rPr>
          <w:rFonts w:ascii="Garamond" w:hAnsi="Garamond"/>
        </w:rPr>
        <w:t>3</w:t>
      </w:r>
      <w:r w:rsidRPr="008E3606">
        <w:rPr>
          <w:rFonts w:ascii="Garamond" w:hAnsi="Garamond"/>
        </w:rPr>
        <w:t>. § 2. pontja határozza meg az alvállalkozó fogalmát az alábbiak szerint:</w:t>
      </w:r>
    </w:p>
    <w:p w:rsidR="004C0732" w:rsidRPr="008E3606" w:rsidRDefault="004C0732" w:rsidP="0054619E">
      <w:pPr>
        <w:spacing w:before="120" w:after="120"/>
        <w:ind w:left="426"/>
        <w:jc w:val="both"/>
        <w:rPr>
          <w:rFonts w:ascii="Garamond" w:hAnsi="Garamond"/>
        </w:rPr>
      </w:pPr>
      <w:r w:rsidRPr="008E3606">
        <w:rPr>
          <w:rFonts w:ascii="Garamond" w:hAnsi="Garamond"/>
          <w:iCs/>
        </w:rPr>
        <w:t>Alvállalkozó:</w:t>
      </w:r>
      <w:r w:rsidRPr="008E3606">
        <w:rPr>
          <w:rFonts w:ascii="Garamond" w:hAnsi="Garamond"/>
          <w:i/>
          <w:iCs/>
        </w:rPr>
        <w:t xml:space="preserve"> </w:t>
      </w:r>
      <w:r w:rsidRPr="008E3606">
        <w:rPr>
          <w:rFonts w:ascii="Garamond" w:hAnsi="Garamond"/>
        </w:rPr>
        <w:t>az a gazdasági szereplő, aki (amely) a közbeszerzési eljárás eredményeként megkötött szerződés teljesítésében az ajánlattevő által bevontan közvetlenül vesz részt, kivéve</w:t>
      </w:r>
    </w:p>
    <w:p w:rsidR="004C0732" w:rsidRPr="008E3606" w:rsidRDefault="004C0732" w:rsidP="0054619E">
      <w:pPr>
        <w:spacing w:before="120" w:after="120"/>
        <w:ind w:left="709"/>
        <w:jc w:val="both"/>
        <w:rPr>
          <w:rFonts w:ascii="Garamond" w:hAnsi="Garamond"/>
        </w:rPr>
      </w:pPr>
      <w:proofErr w:type="gramStart"/>
      <w:r w:rsidRPr="008E3606">
        <w:rPr>
          <w:rFonts w:ascii="Garamond" w:hAnsi="Garamond"/>
          <w:i/>
          <w:iCs/>
        </w:rPr>
        <w:t>a</w:t>
      </w:r>
      <w:proofErr w:type="gramEnd"/>
      <w:r w:rsidRPr="008E3606">
        <w:rPr>
          <w:rFonts w:ascii="Garamond" w:hAnsi="Garamond"/>
          <w:i/>
          <w:iCs/>
        </w:rPr>
        <w:t xml:space="preserve">) </w:t>
      </w:r>
      <w:r w:rsidRPr="008E3606">
        <w:rPr>
          <w:rFonts w:ascii="Garamond" w:hAnsi="Garamond"/>
        </w:rPr>
        <w:t>azon gazdasági szereplőt, amely tevékenységét kizárólagos jog alapján végzi,</w:t>
      </w:r>
    </w:p>
    <w:p w:rsidR="004C0732" w:rsidRPr="008E3606" w:rsidRDefault="004C0732" w:rsidP="0054619E">
      <w:pPr>
        <w:spacing w:before="120" w:after="120"/>
        <w:ind w:left="709"/>
        <w:jc w:val="both"/>
        <w:rPr>
          <w:rFonts w:ascii="Garamond" w:hAnsi="Garamond"/>
        </w:rPr>
      </w:pPr>
      <w:r w:rsidRPr="008E3606">
        <w:rPr>
          <w:rFonts w:ascii="Garamond" w:hAnsi="Garamond"/>
          <w:i/>
          <w:iCs/>
        </w:rPr>
        <w:t xml:space="preserve">b) </w:t>
      </w:r>
      <w:r w:rsidRPr="008E3606">
        <w:rPr>
          <w:rFonts w:ascii="Garamond" w:hAnsi="Garamond"/>
        </w:rPr>
        <w:t>a szerződés teljesítéséhez igénybe venni kívánt gyártót, forgalmazót, alkatrész- vagy alapanyag eladóját,</w:t>
      </w:r>
    </w:p>
    <w:p w:rsidR="004C0732" w:rsidRPr="008E3606" w:rsidRDefault="004C0732" w:rsidP="0054619E">
      <w:pPr>
        <w:spacing w:before="120" w:after="120"/>
        <w:ind w:left="709"/>
        <w:jc w:val="both"/>
        <w:rPr>
          <w:rFonts w:ascii="Garamond" w:hAnsi="Garamond"/>
        </w:rPr>
      </w:pPr>
      <w:r w:rsidRPr="008E3606">
        <w:rPr>
          <w:rFonts w:ascii="Garamond" w:hAnsi="Garamond"/>
          <w:i/>
          <w:iCs/>
        </w:rPr>
        <w:t xml:space="preserve">c) </w:t>
      </w:r>
      <w:r w:rsidRPr="008E3606">
        <w:rPr>
          <w:rFonts w:ascii="Garamond" w:hAnsi="Garamond"/>
        </w:rPr>
        <w:t>építési beruházás esetén az építőanyag eladót;</w:t>
      </w:r>
    </w:p>
    <w:p w:rsidR="004C0732" w:rsidRPr="008E3606" w:rsidRDefault="002F6522" w:rsidP="0054619E">
      <w:pPr>
        <w:spacing w:before="120" w:after="120"/>
        <w:ind w:right="-1"/>
        <w:jc w:val="both"/>
        <w:rPr>
          <w:rFonts w:ascii="Garamond" w:eastAsia="Calibri" w:hAnsi="Garamond"/>
        </w:rPr>
      </w:pPr>
      <w:r w:rsidRPr="008E3606">
        <w:rPr>
          <w:rFonts w:ascii="Garamond" w:eastAsia="Calibri" w:hAnsi="Garamond"/>
        </w:rPr>
        <w:t>A Kbt. 66. § (6) bekezdése alapján ajánlatkérő előírja, hogy az ajánlatban meg kell jelölni</w:t>
      </w:r>
    </w:p>
    <w:p w:rsidR="002F6522" w:rsidRPr="008E3606" w:rsidRDefault="002F6522" w:rsidP="0001301C">
      <w:pPr>
        <w:pStyle w:val="Listaszerbekezds"/>
        <w:numPr>
          <w:ilvl w:val="0"/>
          <w:numId w:val="4"/>
        </w:numPr>
        <w:spacing w:before="120" w:after="120" w:line="240" w:lineRule="auto"/>
        <w:ind w:right="-1"/>
        <w:jc w:val="both"/>
        <w:rPr>
          <w:rFonts w:ascii="Garamond" w:eastAsia="Calibri" w:hAnsi="Garamond"/>
          <w:sz w:val="24"/>
          <w:szCs w:val="24"/>
        </w:rPr>
      </w:pPr>
      <w:r w:rsidRPr="008E3606">
        <w:rPr>
          <w:rFonts w:ascii="Garamond" w:eastAsia="Calibri" w:hAnsi="Garamond"/>
          <w:sz w:val="24"/>
          <w:szCs w:val="24"/>
        </w:rPr>
        <w:t>a közbeszerzésnek azt a részét (részeit), amelynek teljesítéséhez az ajánlattevő alvállalkozót vesz igénybe,</w:t>
      </w:r>
    </w:p>
    <w:p w:rsidR="002F6522" w:rsidRPr="008E3606" w:rsidRDefault="002F6522" w:rsidP="0001301C">
      <w:pPr>
        <w:pStyle w:val="Listaszerbekezds"/>
        <w:numPr>
          <w:ilvl w:val="0"/>
          <w:numId w:val="4"/>
        </w:numPr>
        <w:spacing w:before="120" w:after="120" w:line="240" w:lineRule="auto"/>
        <w:ind w:right="-1"/>
        <w:jc w:val="both"/>
        <w:rPr>
          <w:rFonts w:ascii="Garamond" w:eastAsia="Calibri" w:hAnsi="Garamond"/>
          <w:sz w:val="24"/>
          <w:szCs w:val="24"/>
        </w:rPr>
      </w:pPr>
      <w:r w:rsidRPr="008E3606">
        <w:rPr>
          <w:rFonts w:ascii="Garamond" w:eastAsia="Calibri" w:hAnsi="Garamond"/>
          <w:sz w:val="24"/>
          <w:szCs w:val="24"/>
        </w:rPr>
        <w:t>az ezen rézek tekintetében igénybe venni kívánt és az ajánlat benyújtásakor már ismert alvállalkozókat.</w:t>
      </w:r>
    </w:p>
    <w:p w:rsidR="00C65080" w:rsidRPr="008E3606" w:rsidRDefault="00C65080" w:rsidP="0054619E">
      <w:pPr>
        <w:spacing w:before="120" w:after="120"/>
        <w:rPr>
          <w:rFonts w:ascii="Garamond" w:hAnsi="Garamond"/>
          <w:b/>
        </w:rPr>
      </w:pPr>
      <w:r w:rsidRPr="008E3606">
        <w:rPr>
          <w:rFonts w:ascii="Garamond" w:hAnsi="Garamond"/>
          <w:b/>
        </w:rPr>
        <w:br w:type="page"/>
      </w:r>
    </w:p>
    <w:p w:rsidR="004C0732" w:rsidRPr="008E3606" w:rsidRDefault="004C0732" w:rsidP="0054619E">
      <w:pPr>
        <w:numPr>
          <w:ilvl w:val="0"/>
          <w:numId w:val="1"/>
        </w:numPr>
        <w:tabs>
          <w:tab w:val="left" w:pos="679"/>
        </w:tabs>
        <w:suppressAutoHyphens/>
        <w:spacing w:before="120" w:after="120"/>
        <w:ind w:right="-1"/>
        <w:jc w:val="both"/>
        <w:rPr>
          <w:rFonts w:ascii="Garamond" w:hAnsi="Garamond"/>
          <w:b/>
        </w:rPr>
      </w:pPr>
      <w:r w:rsidRPr="008E3606">
        <w:rPr>
          <w:rFonts w:ascii="Garamond" w:hAnsi="Garamond"/>
          <w:b/>
        </w:rPr>
        <w:lastRenderedPageBreak/>
        <w:t>Közös ajánlattétel módja</w:t>
      </w:r>
    </w:p>
    <w:p w:rsidR="004C0732" w:rsidRPr="008E3606" w:rsidRDefault="004C0732" w:rsidP="0054619E">
      <w:pPr>
        <w:spacing w:before="120" w:after="120"/>
        <w:ind w:right="-1"/>
        <w:jc w:val="both"/>
        <w:rPr>
          <w:rFonts w:ascii="Garamond" w:eastAsia="Calibri" w:hAnsi="Garamond"/>
        </w:rPr>
      </w:pPr>
      <w:r w:rsidRPr="008E3606">
        <w:rPr>
          <w:rFonts w:ascii="Garamond" w:eastAsia="Calibri" w:hAnsi="Garamond"/>
        </w:rPr>
        <w:t>Több gazdasági szereplő közösen is tehet ajánlatot az eljárásban, ennek feltétele, hogy az alábbiakban meghatározott követelményeknek megfelelő együttműködési megállapodásukat csatolják az ajánlatukhoz:</w:t>
      </w:r>
    </w:p>
    <w:p w:rsidR="004C0732" w:rsidRPr="008E3606" w:rsidRDefault="004C0732" w:rsidP="0001301C">
      <w:pPr>
        <w:pStyle w:val="Listaszerbekezds"/>
        <w:numPr>
          <w:ilvl w:val="0"/>
          <w:numId w:val="3"/>
        </w:numPr>
        <w:suppressAutoHyphens/>
        <w:spacing w:before="120" w:after="120" w:line="240" w:lineRule="auto"/>
        <w:jc w:val="both"/>
        <w:rPr>
          <w:rFonts w:ascii="Garamond" w:hAnsi="Garamond"/>
          <w:sz w:val="24"/>
          <w:szCs w:val="24"/>
        </w:rPr>
      </w:pPr>
      <w:r w:rsidRPr="008E3606">
        <w:rPr>
          <w:rFonts w:ascii="Garamond" w:hAnsi="Garamond"/>
          <w:sz w:val="24"/>
          <w:szCs w:val="24"/>
        </w:rPr>
        <w:t xml:space="preserve">tartalmazza a közös ajánlattevők nevét és székhelyét, </w:t>
      </w:r>
    </w:p>
    <w:p w:rsidR="004C0732" w:rsidRPr="008E3606" w:rsidRDefault="004C0732" w:rsidP="0001301C">
      <w:pPr>
        <w:pStyle w:val="Listaszerbekezds"/>
        <w:numPr>
          <w:ilvl w:val="0"/>
          <w:numId w:val="3"/>
        </w:numPr>
        <w:tabs>
          <w:tab w:val="left" w:pos="-720"/>
          <w:tab w:val="left" w:pos="540"/>
        </w:tabs>
        <w:suppressAutoHyphens/>
        <w:spacing w:before="120" w:after="120" w:line="240" w:lineRule="auto"/>
        <w:jc w:val="both"/>
        <w:rPr>
          <w:rFonts w:ascii="Garamond" w:hAnsi="Garamond"/>
          <w:sz w:val="24"/>
          <w:szCs w:val="24"/>
        </w:rPr>
      </w:pPr>
      <w:r w:rsidRPr="008E3606">
        <w:rPr>
          <w:rFonts w:ascii="Garamond" w:hAnsi="Garamond"/>
          <w:sz w:val="24"/>
          <w:szCs w:val="24"/>
        </w:rPr>
        <w:t xml:space="preserve">tartalmazza a </w:t>
      </w:r>
      <w:r w:rsidR="002F6522" w:rsidRPr="008E3606">
        <w:rPr>
          <w:rFonts w:ascii="Garamond" w:hAnsi="Garamond"/>
          <w:sz w:val="24"/>
          <w:szCs w:val="24"/>
        </w:rPr>
        <w:t xml:space="preserve">közös ajánlattevők nevében eljárni jogosult </w:t>
      </w:r>
      <w:r w:rsidRPr="008E3606">
        <w:rPr>
          <w:rFonts w:ascii="Garamond" w:hAnsi="Garamond"/>
          <w:sz w:val="24"/>
          <w:szCs w:val="24"/>
        </w:rPr>
        <w:t>képviselő megjelölését azzal, hogy a képviselő korlátozás nélkül jogosult valamennyi közös ajánlattevőt képviselni,</w:t>
      </w:r>
    </w:p>
    <w:p w:rsidR="004C0732" w:rsidRPr="008E3606" w:rsidRDefault="004C0732" w:rsidP="0001301C">
      <w:pPr>
        <w:pStyle w:val="Listaszerbekezds"/>
        <w:numPr>
          <w:ilvl w:val="0"/>
          <w:numId w:val="3"/>
        </w:numPr>
        <w:tabs>
          <w:tab w:val="left" w:pos="-720"/>
          <w:tab w:val="left" w:pos="540"/>
        </w:tabs>
        <w:suppressAutoHyphens/>
        <w:spacing w:before="120" w:after="120" w:line="240" w:lineRule="auto"/>
        <w:jc w:val="both"/>
        <w:rPr>
          <w:rFonts w:ascii="Garamond" w:hAnsi="Garamond"/>
          <w:sz w:val="24"/>
          <w:szCs w:val="24"/>
        </w:rPr>
      </w:pPr>
      <w:r w:rsidRPr="008E3606">
        <w:rPr>
          <w:rFonts w:ascii="Garamond" w:hAnsi="Garamond"/>
          <w:sz w:val="24"/>
          <w:szCs w:val="24"/>
        </w:rPr>
        <w:t>tartalmazza a közös ajánlattevők ellenszolgáltatásból történő részesedésének mértékét,</w:t>
      </w:r>
    </w:p>
    <w:p w:rsidR="004C0732" w:rsidRPr="008E3606" w:rsidRDefault="004C0732" w:rsidP="0001301C">
      <w:pPr>
        <w:pStyle w:val="Listaszerbekezds"/>
        <w:numPr>
          <w:ilvl w:val="0"/>
          <w:numId w:val="3"/>
        </w:numPr>
        <w:tabs>
          <w:tab w:val="left" w:pos="-720"/>
          <w:tab w:val="left" w:pos="540"/>
        </w:tabs>
        <w:suppressAutoHyphens/>
        <w:spacing w:before="120" w:after="120" w:line="240" w:lineRule="auto"/>
        <w:jc w:val="both"/>
        <w:rPr>
          <w:rFonts w:ascii="Garamond" w:hAnsi="Garamond"/>
          <w:sz w:val="24"/>
          <w:szCs w:val="24"/>
        </w:rPr>
      </w:pPr>
      <w:r w:rsidRPr="008E3606">
        <w:rPr>
          <w:rFonts w:ascii="Garamond" w:hAnsi="Garamond"/>
          <w:sz w:val="24"/>
          <w:szCs w:val="24"/>
        </w:rPr>
        <w:t>tartalmazza az ajánlatban vállalt feladatok és kötelezettségek megosztásának ismertetését,</w:t>
      </w:r>
    </w:p>
    <w:p w:rsidR="004C0732" w:rsidRPr="008E3606" w:rsidRDefault="004C0732" w:rsidP="0001301C">
      <w:pPr>
        <w:pStyle w:val="Listaszerbekezds"/>
        <w:numPr>
          <w:ilvl w:val="0"/>
          <w:numId w:val="3"/>
        </w:numPr>
        <w:tabs>
          <w:tab w:val="left" w:pos="-720"/>
          <w:tab w:val="left" w:pos="540"/>
        </w:tabs>
        <w:suppressAutoHyphens/>
        <w:spacing w:before="120" w:after="120" w:line="240" w:lineRule="auto"/>
        <w:jc w:val="both"/>
        <w:rPr>
          <w:rFonts w:ascii="Garamond" w:hAnsi="Garamond"/>
          <w:sz w:val="24"/>
          <w:szCs w:val="24"/>
        </w:rPr>
      </w:pPr>
      <w:r w:rsidRPr="008E3606">
        <w:rPr>
          <w:rFonts w:ascii="Garamond" w:hAnsi="Garamond"/>
          <w:sz w:val="24"/>
          <w:szCs w:val="24"/>
        </w:rPr>
        <w:t>tartalmazza valamennyi közös ajánlattevő nyilatkozatát arról, hogy egyetemleges felelősséget vállalnak a közbeszerzési eljárás eredményeként megkötendő szerződés szerződésszerű teljesítéséért,</w:t>
      </w:r>
    </w:p>
    <w:p w:rsidR="004C0732" w:rsidRPr="008E3606" w:rsidRDefault="004C0732" w:rsidP="0001301C">
      <w:pPr>
        <w:pStyle w:val="Listaszerbekezds"/>
        <w:numPr>
          <w:ilvl w:val="0"/>
          <w:numId w:val="3"/>
        </w:numPr>
        <w:tabs>
          <w:tab w:val="left" w:pos="-720"/>
          <w:tab w:val="left" w:pos="540"/>
        </w:tabs>
        <w:suppressAutoHyphens/>
        <w:spacing w:before="120" w:after="120" w:line="240" w:lineRule="auto"/>
        <w:jc w:val="both"/>
        <w:rPr>
          <w:rFonts w:ascii="Garamond" w:hAnsi="Garamond"/>
          <w:sz w:val="24"/>
          <w:szCs w:val="24"/>
        </w:rPr>
      </w:pPr>
      <w:r w:rsidRPr="008E3606">
        <w:rPr>
          <w:rFonts w:ascii="Garamond" w:hAnsi="Garamond"/>
          <w:sz w:val="24"/>
          <w:szCs w:val="24"/>
        </w:rPr>
        <w:t xml:space="preserve">tartalmazza közös ajánlattevők nyilatkozatát, miszerint tudomásuk van arról, hogy az egy közös ajánlatot benyújtó ajánlattevők személyében az ajánlattételi határidő lejárta után változás nem következhet be. </w:t>
      </w:r>
    </w:p>
    <w:p w:rsidR="004C0732" w:rsidRPr="008E3606" w:rsidRDefault="004C0732" w:rsidP="0054619E">
      <w:pPr>
        <w:numPr>
          <w:ilvl w:val="0"/>
          <w:numId w:val="1"/>
        </w:numPr>
        <w:suppressAutoHyphens/>
        <w:spacing w:before="120" w:after="120"/>
        <w:ind w:right="-1"/>
        <w:jc w:val="both"/>
        <w:rPr>
          <w:rFonts w:ascii="Garamond" w:hAnsi="Garamond"/>
          <w:b/>
          <w:bCs/>
        </w:rPr>
      </w:pPr>
      <w:r w:rsidRPr="008E3606">
        <w:rPr>
          <w:rFonts w:ascii="Garamond" w:hAnsi="Garamond"/>
          <w:b/>
          <w:bCs/>
        </w:rPr>
        <w:t>Az ajánlattétel nyelve</w:t>
      </w:r>
    </w:p>
    <w:p w:rsidR="004C0732" w:rsidRPr="008E3606" w:rsidRDefault="004C0732" w:rsidP="0054619E">
      <w:pPr>
        <w:pStyle w:val="Szvegtrzs3"/>
        <w:spacing w:before="120"/>
        <w:jc w:val="both"/>
        <w:rPr>
          <w:rFonts w:ascii="Garamond" w:hAnsi="Garamond"/>
          <w:sz w:val="24"/>
          <w:szCs w:val="24"/>
        </w:rPr>
      </w:pPr>
      <w:r w:rsidRPr="008E3606">
        <w:rPr>
          <w:rFonts w:ascii="Garamond" w:hAnsi="Garamond"/>
          <w:sz w:val="24"/>
          <w:szCs w:val="24"/>
        </w:rPr>
        <w:t xml:space="preserve">Az ajánlattétel nyelve magyar. Az idegen nyelven becsatolt iratok, dokumentációk esetén azok magyar nyelvű </w:t>
      </w:r>
      <w:r w:rsidR="002F6522" w:rsidRPr="008E3606">
        <w:rPr>
          <w:rFonts w:ascii="Garamond" w:hAnsi="Garamond"/>
          <w:sz w:val="24"/>
          <w:szCs w:val="24"/>
        </w:rPr>
        <w:t>fordítását is be kell nyújtani</w:t>
      </w:r>
      <w:r w:rsidRPr="008E3606">
        <w:rPr>
          <w:rFonts w:ascii="Garamond" w:hAnsi="Garamond"/>
          <w:sz w:val="24"/>
          <w:szCs w:val="24"/>
        </w:rPr>
        <w:t>. A magyar nyelvű fordítás esetén nem előírás a hiteles fordítás, annak tartalmáért Ajánlattevőnek külön nyilatkozatával kell vállalnia a felelősséget. A magyar nyelvű fordítással nem rendelkező idegen nyelvű iratokat az Ajánlatkérő az értékelés során nem veszi figyelembe.</w:t>
      </w:r>
    </w:p>
    <w:p w:rsidR="004C0732" w:rsidRPr="008E3606" w:rsidRDefault="004C0732" w:rsidP="0054619E">
      <w:pPr>
        <w:numPr>
          <w:ilvl w:val="0"/>
          <w:numId w:val="1"/>
        </w:numPr>
        <w:suppressAutoHyphens/>
        <w:spacing w:before="120" w:after="120"/>
        <w:ind w:right="-1"/>
        <w:jc w:val="both"/>
        <w:rPr>
          <w:rFonts w:ascii="Garamond" w:hAnsi="Garamond"/>
          <w:b/>
          <w:bCs/>
        </w:rPr>
      </w:pPr>
      <w:r w:rsidRPr="008E3606">
        <w:rPr>
          <w:rFonts w:ascii="Garamond" w:hAnsi="Garamond"/>
          <w:b/>
          <w:bCs/>
        </w:rPr>
        <w:t>Az ajánlat formai követelményei</w:t>
      </w:r>
    </w:p>
    <w:p w:rsidR="00BA1829" w:rsidRPr="008E3606" w:rsidRDefault="00E3237C" w:rsidP="0054619E">
      <w:pPr>
        <w:spacing w:before="120" w:after="120"/>
        <w:ind w:left="709" w:right="-1" w:hanging="709"/>
        <w:jc w:val="both"/>
        <w:rPr>
          <w:rFonts w:ascii="Garamond" w:hAnsi="Garamond"/>
        </w:rPr>
      </w:pPr>
      <w:r w:rsidRPr="008E3606">
        <w:rPr>
          <w:rFonts w:ascii="Garamond" w:hAnsi="Garamond"/>
        </w:rPr>
        <w:t>6</w:t>
      </w:r>
      <w:r w:rsidR="004C0732" w:rsidRPr="008E3606">
        <w:rPr>
          <w:rFonts w:ascii="Garamond" w:hAnsi="Garamond"/>
        </w:rPr>
        <w:t>.1.</w:t>
      </w:r>
      <w:r w:rsidR="004C0732" w:rsidRPr="008E3606">
        <w:rPr>
          <w:rFonts w:ascii="Garamond" w:hAnsi="Garamond"/>
        </w:rPr>
        <w:tab/>
      </w:r>
      <w:r w:rsidR="00BA1829" w:rsidRPr="008E3606">
        <w:rPr>
          <w:rFonts w:ascii="Garamond" w:hAnsi="Garamond"/>
          <w:b/>
        </w:rPr>
        <w:t>Az ajánlatot a közbeszerzési dokumentumokban (ajánlattételi felhívás és dokumentáció, valamint az eljárás során adott esetben az ajánlattevőknek megküldött tájékoztatások) meghatározott tartalmi és formai követelményeknek megfelelően kell elkészíteni!</w:t>
      </w:r>
    </w:p>
    <w:p w:rsidR="004C0732" w:rsidRPr="008E3606" w:rsidRDefault="00E3237C" w:rsidP="0054619E">
      <w:pPr>
        <w:spacing w:before="120" w:after="120"/>
        <w:ind w:left="709" w:right="-1" w:hanging="709"/>
        <w:jc w:val="both"/>
        <w:rPr>
          <w:rFonts w:ascii="Garamond" w:hAnsi="Garamond"/>
        </w:rPr>
      </w:pPr>
      <w:r w:rsidRPr="008E3606">
        <w:rPr>
          <w:rFonts w:ascii="Garamond" w:hAnsi="Garamond"/>
        </w:rPr>
        <w:t>6</w:t>
      </w:r>
      <w:r w:rsidR="00BA1829" w:rsidRPr="008E3606">
        <w:rPr>
          <w:rFonts w:ascii="Garamond" w:hAnsi="Garamond"/>
        </w:rPr>
        <w:t>.2.</w:t>
      </w:r>
      <w:r w:rsidR="00BA1829" w:rsidRPr="008E3606">
        <w:rPr>
          <w:rFonts w:ascii="Garamond" w:hAnsi="Garamond"/>
        </w:rPr>
        <w:tab/>
      </w:r>
      <w:r w:rsidR="004C0732" w:rsidRPr="008E3606">
        <w:rPr>
          <w:rFonts w:ascii="Garamond" w:hAnsi="Garamond"/>
        </w:rPr>
        <w:t>Az ajánlatot egy eredeti példányban kell benyújtani. Az Ajánlatkérő kéri az Ajánlattevőket, hogy az eredeti, aláírt ajánlatukat teljes terjedelmében (beleértve az összes nyilatkozatukat, igazolásokat stb.) *</w:t>
      </w:r>
      <w:proofErr w:type="gramStart"/>
      <w:r w:rsidR="004C0732" w:rsidRPr="008E3606">
        <w:rPr>
          <w:rFonts w:ascii="Garamond" w:hAnsi="Garamond"/>
        </w:rPr>
        <w:t>.</w:t>
      </w:r>
      <w:proofErr w:type="spellStart"/>
      <w:r w:rsidR="004C0732" w:rsidRPr="008E3606">
        <w:rPr>
          <w:rFonts w:ascii="Garamond" w:hAnsi="Garamond"/>
        </w:rPr>
        <w:t>pdf</w:t>
      </w:r>
      <w:proofErr w:type="spellEnd"/>
      <w:proofErr w:type="gramEnd"/>
      <w:r w:rsidR="004C0732" w:rsidRPr="008E3606">
        <w:rPr>
          <w:rFonts w:ascii="Garamond" w:hAnsi="Garamond"/>
        </w:rPr>
        <w:t xml:space="preserve"> formátumba </w:t>
      </w:r>
      <w:proofErr w:type="spellStart"/>
      <w:r w:rsidR="004C0732" w:rsidRPr="008E3606">
        <w:rPr>
          <w:rFonts w:ascii="Garamond" w:hAnsi="Garamond"/>
        </w:rPr>
        <w:t>beszkennelve</w:t>
      </w:r>
      <w:proofErr w:type="spellEnd"/>
      <w:r w:rsidR="004C0732" w:rsidRPr="008E3606">
        <w:rPr>
          <w:rFonts w:ascii="Garamond" w:hAnsi="Garamond"/>
        </w:rPr>
        <w:t xml:space="preserve">, elektronikus adathordozón (CD vagy DVD) is nyújtsák be az ajánlatukkal közös csomagolásban. </w:t>
      </w:r>
    </w:p>
    <w:p w:rsidR="004C0732" w:rsidRPr="008E3606" w:rsidRDefault="00E3237C" w:rsidP="0054619E">
      <w:pPr>
        <w:spacing w:before="120" w:after="120"/>
        <w:ind w:left="709" w:right="-1" w:hanging="709"/>
        <w:jc w:val="both"/>
        <w:rPr>
          <w:rFonts w:ascii="Garamond" w:hAnsi="Garamond"/>
        </w:rPr>
      </w:pPr>
      <w:r w:rsidRPr="008E3606">
        <w:rPr>
          <w:rFonts w:ascii="Garamond" w:hAnsi="Garamond"/>
        </w:rPr>
        <w:t>6</w:t>
      </w:r>
      <w:r w:rsidR="004C0732" w:rsidRPr="008E3606">
        <w:rPr>
          <w:rFonts w:ascii="Garamond" w:hAnsi="Garamond"/>
        </w:rPr>
        <w:t>.</w:t>
      </w:r>
      <w:r w:rsidRPr="008E3606">
        <w:rPr>
          <w:rFonts w:ascii="Garamond" w:hAnsi="Garamond"/>
        </w:rPr>
        <w:t>3</w:t>
      </w:r>
      <w:r w:rsidR="004C0732" w:rsidRPr="008E3606">
        <w:rPr>
          <w:rFonts w:ascii="Garamond" w:hAnsi="Garamond"/>
        </w:rPr>
        <w:t>.</w:t>
      </w:r>
      <w:r w:rsidR="004C0732" w:rsidRPr="008E3606">
        <w:rPr>
          <w:rFonts w:ascii="Garamond" w:hAnsi="Garamond"/>
        </w:rPr>
        <w:tab/>
        <w:t>Ajánlattevőknek az ajánlatot borítékba/csomagba kell zárni.</w:t>
      </w:r>
    </w:p>
    <w:p w:rsidR="004C0732" w:rsidRPr="008E3606" w:rsidRDefault="004C0732" w:rsidP="0054619E">
      <w:pPr>
        <w:spacing w:before="120" w:after="120"/>
        <w:ind w:left="709" w:right="-1" w:hanging="709"/>
        <w:jc w:val="both"/>
        <w:rPr>
          <w:rFonts w:ascii="Garamond" w:hAnsi="Garamond"/>
        </w:rPr>
      </w:pPr>
      <w:r w:rsidRPr="008E3606">
        <w:rPr>
          <w:rFonts w:ascii="Garamond" w:hAnsi="Garamond"/>
        </w:rPr>
        <w:tab/>
        <w:t>A borítékon (csomagon) fel kell tüntetni:</w:t>
      </w:r>
    </w:p>
    <w:p w:rsidR="004C0732" w:rsidRPr="00B95E1B" w:rsidRDefault="004C0732" w:rsidP="0054619E">
      <w:pPr>
        <w:tabs>
          <w:tab w:val="left" w:pos="851"/>
          <w:tab w:val="left" w:pos="2977"/>
        </w:tabs>
        <w:spacing w:before="120" w:after="120"/>
        <w:ind w:left="567" w:right="-1" w:hanging="567"/>
        <w:jc w:val="both"/>
        <w:rPr>
          <w:rFonts w:ascii="Garamond" w:hAnsi="Garamond"/>
        </w:rPr>
      </w:pPr>
      <w:r w:rsidRPr="008E3606">
        <w:rPr>
          <w:rFonts w:ascii="Garamond" w:hAnsi="Garamond"/>
        </w:rPr>
        <w:tab/>
        <w:t>-</w:t>
      </w:r>
      <w:r w:rsidRPr="008E3606">
        <w:rPr>
          <w:rFonts w:ascii="Garamond" w:hAnsi="Garamond"/>
        </w:rPr>
        <w:tab/>
        <w:t>a következő címet:</w:t>
      </w:r>
      <w:r w:rsidRPr="008E3606">
        <w:rPr>
          <w:rFonts w:ascii="Garamond" w:hAnsi="Garamond"/>
        </w:rPr>
        <w:tab/>
      </w:r>
      <w:r w:rsidRPr="00B95E1B">
        <w:rPr>
          <w:rFonts w:ascii="Garamond" w:hAnsi="Garamond"/>
        </w:rPr>
        <w:t>MTA Titkársága</w:t>
      </w:r>
    </w:p>
    <w:p w:rsidR="004C0732" w:rsidRPr="00B95E1B" w:rsidRDefault="004C0732" w:rsidP="0054619E">
      <w:pPr>
        <w:tabs>
          <w:tab w:val="left" w:pos="851"/>
          <w:tab w:val="left" w:pos="2977"/>
        </w:tabs>
        <w:spacing w:before="120" w:after="120"/>
        <w:ind w:left="567" w:right="-288" w:hanging="567"/>
        <w:jc w:val="both"/>
        <w:rPr>
          <w:rFonts w:ascii="Garamond" w:hAnsi="Garamond"/>
        </w:rPr>
      </w:pPr>
      <w:r w:rsidRPr="00B95E1B">
        <w:rPr>
          <w:rFonts w:ascii="Garamond" w:hAnsi="Garamond"/>
        </w:rPr>
        <w:tab/>
      </w:r>
      <w:r w:rsidRPr="00B95E1B">
        <w:rPr>
          <w:rFonts w:ascii="Garamond" w:hAnsi="Garamond"/>
        </w:rPr>
        <w:tab/>
      </w:r>
      <w:r w:rsidRPr="00B95E1B">
        <w:rPr>
          <w:rFonts w:ascii="Garamond" w:hAnsi="Garamond"/>
        </w:rPr>
        <w:tab/>
      </w:r>
      <w:r w:rsidRPr="00B95E1B">
        <w:rPr>
          <w:rFonts w:ascii="Garamond" w:hAnsi="Garamond"/>
          <w:color w:val="000000"/>
        </w:rPr>
        <w:t>1051 Budapest, Nádor utca 7. II. emelet 234. iroda</w:t>
      </w:r>
    </w:p>
    <w:p w:rsidR="004C0732" w:rsidRPr="00B95E1B" w:rsidRDefault="004C0732" w:rsidP="0054619E">
      <w:pPr>
        <w:numPr>
          <w:ilvl w:val="0"/>
          <w:numId w:val="2"/>
        </w:numPr>
        <w:tabs>
          <w:tab w:val="clear" w:pos="930"/>
          <w:tab w:val="num" w:pos="2977"/>
        </w:tabs>
        <w:suppressAutoHyphens/>
        <w:spacing w:before="120" w:after="120"/>
        <w:ind w:right="-1"/>
        <w:jc w:val="both"/>
        <w:rPr>
          <w:rFonts w:ascii="Garamond" w:hAnsi="Garamond"/>
          <w:b/>
        </w:rPr>
      </w:pPr>
      <w:r w:rsidRPr="00B95E1B">
        <w:rPr>
          <w:rFonts w:ascii="Garamond" w:hAnsi="Garamond"/>
        </w:rPr>
        <w:t>az ajánlat tárgyát:</w:t>
      </w:r>
      <w:r w:rsidRPr="00B95E1B">
        <w:rPr>
          <w:rFonts w:ascii="Garamond" w:hAnsi="Garamond"/>
        </w:rPr>
        <w:tab/>
      </w:r>
      <w:r w:rsidR="00BA1829" w:rsidRPr="00B95E1B">
        <w:rPr>
          <w:rFonts w:ascii="Garamond" w:hAnsi="Garamond"/>
          <w:b/>
        </w:rPr>
        <w:t>„</w:t>
      </w:r>
      <w:proofErr w:type="spellStart"/>
      <w:r w:rsidR="002D5E86" w:rsidRPr="00B95E1B">
        <w:rPr>
          <w:rFonts w:ascii="Garamond" w:hAnsi="Garamond"/>
          <w:b/>
        </w:rPr>
        <w:t>Ecostat</w:t>
      </w:r>
      <w:proofErr w:type="spellEnd"/>
      <w:r w:rsidR="002D5E86" w:rsidRPr="00B95E1B">
        <w:rPr>
          <w:rFonts w:ascii="Garamond" w:hAnsi="Garamond"/>
          <w:b/>
        </w:rPr>
        <w:t xml:space="preserve"> </w:t>
      </w:r>
      <w:proofErr w:type="gramStart"/>
      <w:r w:rsidR="002D5E86" w:rsidRPr="00B95E1B">
        <w:rPr>
          <w:rFonts w:ascii="Garamond" w:hAnsi="Garamond"/>
          <w:b/>
        </w:rPr>
        <w:t>szoftver fejlesztés</w:t>
      </w:r>
      <w:proofErr w:type="gramEnd"/>
      <w:r w:rsidR="00BA1829" w:rsidRPr="00B95E1B">
        <w:rPr>
          <w:rFonts w:ascii="Garamond" w:hAnsi="Garamond"/>
          <w:b/>
        </w:rPr>
        <w:t>”</w:t>
      </w:r>
    </w:p>
    <w:p w:rsidR="004C0732" w:rsidRPr="00B95E1B" w:rsidRDefault="004C0732" w:rsidP="0054619E">
      <w:pPr>
        <w:numPr>
          <w:ilvl w:val="0"/>
          <w:numId w:val="2"/>
        </w:numPr>
        <w:tabs>
          <w:tab w:val="left" w:pos="2977"/>
        </w:tabs>
        <w:suppressAutoHyphens/>
        <w:spacing w:before="120" w:after="120"/>
        <w:ind w:right="-1"/>
        <w:jc w:val="both"/>
        <w:rPr>
          <w:rFonts w:ascii="Garamond" w:hAnsi="Garamond"/>
        </w:rPr>
      </w:pPr>
      <w:r w:rsidRPr="008E3606">
        <w:rPr>
          <w:rFonts w:ascii="Garamond" w:hAnsi="Garamond"/>
        </w:rPr>
        <w:t xml:space="preserve">az </w:t>
      </w:r>
      <w:r w:rsidRPr="00B95E1B">
        <w:rPr>
          <w:rFonts w:ascii="Garamond" w:hAnsi="Garamond"/>
        </w:rPr>
        <w:t>Ajánlattevő cégbejegyzési okmányokban szereplő nevét és székhelyét,</w:t>
      </w:r>
    </w:p>
    <w:p w:rsidR="004C0732" w:rsidRPr="00B95E1B" w:rsidRDefault="004C0732" w:rsidP="0054619E">
      <w:pPr>
        <w:numPr>
          <w:ilvl w:val="0"/>
          <w:numId w:val="2"/>
        </w:numPr>
        <w:tabs>
          <w:tab w:val="left" w:pos="2977"/>
        </w:tabs>
        <w:suppressAutoHyphens/>
        <w:spacing w:before="120" w:after="120"/>
        <w:ind w:right="-1"/>
        <w:jc w:val="both"/>
        <w:rPr>
          <w:rFonts w:ascii="Garamond" w:hAnsi="Garamond"/>
        </w:rPr>
      </w:pPr>
      <w:r w:rsidRPr="00B95E1B">
        <w:rPr>
          <w:rFonts w:ascii="Garamond" w:hAnsi="Garamond"/>
        </w:rPr>
        <w:t>az ajánlattétel határidejét, valamint</w:t>
      </w:r>
    </w:p>
    <w:p w:rsidR="004C0732" w:rsidRPr="00B95E1B" w:rsidRDefault="004C0732" w:rsidP="0054619E">
      <w:pPr>
        <w:numPr>
          <w:ilvl w:val="0"/>
          <w:numId w:val="2"/>
        </w:numPr>
        <w:tabs>
          <w:tab w:val="left" w:pos="2977"/>
        </w:tabs>
        <w:suppressAutoHyphens/>
        <w:spacing w:before="120" w:after="120"/>
        <w:ind w:right="-1"/>
        <w:jc w:val="both"/>
        <w:rPr>
          <w:rFonts w:ascii="Garamond" w:hAnsi="Garamond"/>
        </w:rPr>
      </w:pPr>
      <w:r w:rsidRPr="00B95E1B">
        <w:rPr>
          <w:rFonts w:ascii="Garamond" w:hAnsi="Garamond"/>
        </w:rPr>
        <w:t>a következő megjegyzést:</w:t>
      </w:r>
    </w:p>
    <w:p w:rsidR="004C0732" w:rsidRPr="00B95E1B" w:rsidRDefault="004C0732" w:rsidP="0054619E">
      <w:pPr>
        <w:tabs>
          <w:tab w:val="left" w:pos="2977"/>
        </w:tabs>
        <w:spacing w:before="120" w:after="120"/>
        <w:ind w:left="570" w:right="-1"/>
        <w:jc w:val="both"/>
        <w:rPr>
          <w:rFonts w:ascii="Garamond" w:hAnsi="Garamond"/>
          <w:b/>
          <w:bCs/>
          <w:spacing w:val="-4"/>
        </w:rPr>
      </w:pPr>
      <w:r w:rsidRPr="00B95E1B">
        <w:rPr>
          <w:rFonts w:ascii="Garamond" w:hAnsi="Garamond"/>
          <w:b/>
          <w:bCs/>
          <w:spacing w:val="-4"/>
        </w:rPr>
        <w:t>„A boríték ajánlatot tartalmaz. Ajánlattételi határidő előtt nem bontható fel!”</w:t>
      </w:r>
    </w:p>
    <w:p w:rsidR="004C0732" w:rsidRPr="008E3606" w:rsidRDefault="004C0732" w:rsidP="0054619E">
      <w:pPr>
        <w:tabs>
          <w:tab w:val="left" w:pos="2977"/>
        </w:tabs>
        <w:spacing w:before="120" w:after="120"/>
        <w:ind w:left="570" w:right="-1"/>
        <w:jc w:val="center"/>
        <w:rPr>
          <w:rFonts w:ascii="Garamond" w:hAnsi="Garamond"/>
          <w:b/>
          <w:bCs/>
          <w:spacing w:val="-4"/>
        </w:rPr>
      </w:pPr>
      <w:r w:rsidRPr="00B95E1B">
        <w:rPr>
          <w:rFonts w:ascii="Garamond" w:hAnsi="Garamond"/>
          <w:b/>
          <w:bCs/>
          <w:spacing w:val="-4"/>
        </w:rPr>
        <w:t xml:space="preserve">„Ajánlattételi határidő: </w:t>
      </w:r>
      <w:r w:rsidR="00BA1829" w:rsidRPr="00B95E1B">
        <w:rPr>
          <w:rFonts w:ascii="Garamond" w:hAnsi="Garamond"/>
          <w:b/>
          <w:bCs/>
          <w:spacing w:val="-4"/>
        </w:rPr>
        <w:t xml:space="preserve">2016. </w:t>
      </w:r>
      <w:r w:rsidR="002D5E86" w:rsidRPr="00B95E1B">
        <w:rPr>
          <w:rFonts w:ascii="Garamond" w:hAnsi="Garamond"/>
          <w:b/>
          <w:bCs/>
          <w:spacing w:val="-4"/>
        </w:rPr>
        <w:t>szeptember 2</w:t>
      </w:r>
      <w:r w:rsidR="00F4272A" w:rsidRPr="00B95E1B">
        <w:rPr>
          <w:rFonts w:ascii="Garamond" w:hAnsi="Garamond"/>
          <w:b/>
          <w:bCs/>
          <w:spacing w:val="-4"/>
        </w:rPr>
        <w:t xml:space="preserve">. </w:t>
      </w:r>
      <w:r w:rsidRPr="00B95E1B">
        <w:rPr>
          <w:rFonts w:ascii="Garamond" w:hAnsi="Garamond"/>
          <w:b/>
          <w:bCs/>
          <w:spacing w:val="-4"/>
        </w:rPr>
        <w:t>10:00 óra”</w:t>
      </w:r>
    </w:p>
    <w:p w:rsidR="004C0732" w:rsidRPr="008E3606" w:rsidRDefault="004C0732" w:rsidP="0054619E">
      <w:pPr>
        <w:spacing w:before="120" w:after="120"/>
        <w:ind w:left="709" w:right="-1" w:hanging="709"/>
        <w:jc w:val="both"/>
        <w:rPr>
          <w:rFonts w:ascii="Garamond" w:hAnsi="Garamond"/>
        </w:rPr>
      </w:pPr>
      <w:r w:rsidRPr="008E3606">
        <w:rPr>
          <w:rFonts w:ascii="Garamond" w:hAnsi="Garamond"/>
        </w:rPr>
        <w:lastRenderedPageBreak/>
        <w:tab/>
        <w:t>Lezáratlan borítékot/csomagot az Ajánlatkérő nem vesz át.</w:t>
      </w:r>
    </w:p>
    <w:p w:rsidR="004C0732" w:rsidRPr="008E3606" w:rsidRDefault="004C0732" w:rsidP="0054619E">
      <w:pPr>
        <w:spacing w:before="120" w:after="120"/>
        <w:ind w:left="709" w:right="-1" w:hanging="709"/>
        <w:jc w:val="both"/>
        <w:rPr>
          <w:rFonts w:ascii="Garamond" w:hAnsi="Garamond"/>
        </w:rPr>
      </w:pPr>
      <w:r w:rsidRPr="008E3606">
        <w:rPr>
          <w:rFonts w:ascii="Garamond" w:hAnsi="Garamond"/>
        </w:rPr>
        <w:tab/>
        <w:t>Amennyiben a boríték/csomag nincs a fentieknek megfelelő jelölésekkel ellátva, az Ajánlatkérő nem vállal felelősséget az ajánlat elirányításáért, vagy idő előtti felbontásáért.</w:t>
      </w:r>
    </w:p>
    <w:p w:rsidR="004C0732" w:rsidRPr="008E3606" w:rsidRDefault="00E3237C" w:rsidP="0054619E">
      <w:pPr>
        <w:spacing w:before="120" w:after="120"/>
        <w:ind w:left="709" w:right="-1" w:hanging="529"/>
        <w:jc w:val="both"/>
        <w:rPr>
          <w:rFonts w:ascii="Garamond" w:hAnsi="Garamond"/>
        </w:rPr>
      </w:pPr>
      <w:r w:rsidRPr="008E3606">
        <w:rPr>
          <w:rFonts w:ascii="Garamond" w:hAnsi="Garamond"/>
        </w:rPr>
        <w:t>6</w:t>
      </w:r>
      <w:r w:rsidR="004C0732" w:rsidRPr="008E3606">
        <w:rPr>
          <w:rFonts w:ascii="Garamond" w:hAnsi="Garamond"/>
        </w:rPr>
        <w:t>.</w:t>
      </w:r>
      <w:r w:rsidRPr="008E3606">
        <w:rPr>
          <w:rFonts w:ascii="Garamond" w:hAnsi="Garamond"/>
        </w:rPr>
        <w:t>4</w:t>
      </w:r>
      <w:r w:rsidR="004C0732" w:rsidRPr="008E3606">
        <w:rPr>
          <w:rFonts w:ascii="Garamond" w:hAnsi="Garamond"/>
        </w:rPr>
        <w:t>.</w:t>
      </w:r>
      <w:r w:rsidR="004C0732" w:rsidRPr="008E3606">
        <w:rPr>
          <w:rFonts w:ascii="Garamond" w:hAnsi="Garamond"/>
        </w:rPr>
        <w:tab/>
        <w:t>A postai úton benyújtott ajánlatok ajánlattételi határidőre történő beérkezéséért, illetve az ajánlat elvesztéséért Ajánlatkérő nem vállal felelősséget, ennek kockázata az Ajánlattevőt terheli.</w:t>
      </w:r>
    </w:p>
    <w:p w:rsidR="004C0732" w:rsidRPr="008E3606" w:rsidRDefault="00E3237C" w:rsidP="0054619E">
      <w:pPr>
        <w:spacing w:before="120" w:after="120"/>
        <w:ind w:left="709" w:right="-1" w:hanging="529"/>
        <w:jc w:val="both"/>
        <w:rPr>
          <w:rFonts w:ascii="Garamond" w:hAnsi="Garamond"/>
        </w:rPr>
      </w:pPr>
      <w:r w:rsidRPr="008E3606">
        <w:rPr>
          <w:rFonts w:ascii="Garamond" w:hAnsi="Garamond"/>
        </w:rPr>
        <w:t>6</w:t>
      </w:r>
      <w:r w:rsidR="004C0732" w:rsidRPr="008E3606">
        <w:rPr>
          <w:rFonts w:ascii="Garamond" w:hAnsi="Garamond"/>
        </w:rPr>
        <w:t>.</w:t>
      </w:r>
      <w:r w:rsidRPr="008E3606">
        <w:rPr>
          <w:rFonts w:ascii="Garamond" w:hAnsi="Garamond"/>
        </w:rPr>
        <w:t>5</w:t>
      </w:r>
      <w:r w:rsidR="004C0732" w:rsidRPr="008E3606">
        <w:rPr>
          <w:rFonts w:ascii="Garamond" w:hAnsi="Garamond"/>
        </w:rPr>
        <w:t>.</w:t>
      </w:r>
      <w:r w:rsidR="004C0732" w:rsidRPr="008E3606">
        <w:rPr>
          <w:rFonts w:ascii="Garamond" w:hAnsi="Garamond"/>
        </w:rPr>
        <w:tab/>
        <w:t>Az ajánlatot az ajánlati határidő lejártáig kell benyújtani (</w:t>
      </w:r>
      <w:r w:rsidR="00B95E1B" w:rsidRPr="00E16412">
        <w:rPr>
          <w:rFonts w:ascii="Garamond" w:hAnsi="Garamond"/>
        </w:rPr>
        <w:t>munkanapokon 9:00-13:00 óráig, az ajánlattételi határidő napján 8:00-10:00 óráig</w:t>
      </w:r>
      <w:r w:rsidR="004C0732" w:rsidRPr="008E3606">
        <w:rPr>
          <w:rFonts w:ascii="Garamond" w:hAnsi="Garamond"/>
        </w:rPr>
        <w:t>), az ajánlat</w:t>
      </w:r>
      <w:r w:rsidR="00B95E1B">
        <w:rPr>
          <w:rFonts w:ascii="Garamond" w:hAnsi="Garamond"/>
        </w:rPr>
        <w:t>tételi felhívásban megadott címre.</w:t>
      </w:r>
    </w:p>
    <w:p w:rsidR="004C0732" w:rsidRPr="008E3606" w:rsidRDefault="00E3237C" w:rsidP="0054619E">
      <w:pPr>
        <w:spacing w:before="120" w:after="120"/>
        <w:ind w:left="709" w:right="-1" w:hanging="529"/>
        <w:jc w:val="both"/>
        <w:rPr>
          <w:rFonts w:ascii="Garamond" w:hAnsi="Garamond"/>
        </w:rPr>
      </w:pPr>
      <w:r w:rsidRPr="008E3606">
        <w:rPr>
          <w:rFonts w:ascii="Garamond" w:hAnsi="Garamond"/>
        </w:rPr>
        <w:t>6</w:t>
      </w:r>
      <w:r w:rsidR="004C0732" w:rsidRPr="008E3606">
        <w:rPr>
          <w:rFonts w:ascii="Garamond" w:hAnsi="Garamond"/>
        </w:rPr>
        <w:t>.</w:t>
      </w:r>
      <w:r w:rsidRPr="008E3606">
        <w:rPr>
          <w:rFonts w:ascii="Garamond" w:hAnsi="Garamond"/>
        </w:rPr>
        <w:t>6</w:t>
      </w:r>
      <w:r w:rsidR="004C0732" w:rsidRPr="008E3606">
        <w:rPr>
          <w:rFonts w:ascii="Garamond" w:hAnsi="Garamond"/>
        </w:rPr>
        <w:t>.</w:t>
      </w:r>
      <w:r w:rsidR="004C0732" w:rsidRPr="008E3606">
        <w:rPr>
          <w:rFonts w:ascii="Garamond" w:hAnsi="Garamond"/>
        </w:rPr>
        <w:tab/>
        <w:t>Az ajánlattételi határidő lejártának időpontjában megkezdett bontáson csak azok az ajánlatok kerülnek felbontásra, amelyek ezen időpontig az Ajánlatkérő által meghatározott címre benyújtásra kerültek. A késedelmesen beérkezett ajánlatok tekintetében Ajánlatkérő a Kbt. 6</w:t>
      </w:r>
      <w:r w:rsidR="002C1043" w:rsidRPr="008E3606">
        <w:rPr>
          <w:rFonts w:ascii="Garamond" w:hAnsi="Garamond"/>
        </w:rPr>
        <w:t>8</w:t>
      </w:r>
      <w:r w:rsidR="004C0732" w:rsidRPr="008E3606">
        <w:rPr>
          <w:rFonts w:ascii="Garamond" w:hAnsi="Garamond"/>
        </w:rPr>
        <w:t>.§ (</w:t>
      </w:r>
      <w:r w:rsidR="002C1043" w:rsidRPr="008E3606">
        <w:rPr>
          <w:rFonts w:ascii="Garamond" w:hAnsi="Garamond"/>
        </w:rPr>
        <w:t>6</w:t>
      </w:r>
      <w:r w:rsidR="004C0732" w:rsidRPr="008E3606">
        <w:rPr>
          <w:rFonts w:ascii="Garamond" w:hAnsi="Garamond"/>
        </w:rPr>
        <w:t>) bekezdésében foglaltak szerint jár el</w:t>
      </w:r>
      <w:r w:rsidR="002C1043" w:rsidRPr="008E3606">
        <w:rPr>
          <w:rFonts w:ascii="Garamond" w:hAnsi="Garamond"/>
        </w:rPr>
        <w:t>, az ajánlat benyújtásáról jegyzőkönyv készül, amely valamennyi ajánlattevő számára megküldésre kerül</w:t>
      </w:r>
      <w:r w:rsidR="004C0732" w:rsidRPr="008E3606">
        <w:rPr>
          <w:rFonts w:ascii="Garamond" w:hAnsi="Garamond"/>
        </w:rPr>
        <w:t>.</w:t>
      </w:r>
    </w:p>
    <w:p w:rsidR="004C0732" w:rsidRPr="008E3606" w:rsidRDefault="00E3237C" w:rsidP="0054619E">
      <w:pPr>
        <w:pStyle w:val="Szvegtrzsbehzssal2"/>
        <w:spacing w:before="120" w:line="240" w:lineRule="auto"/>
        <w:ind w:left="709" w:right="32" w:hanging="529"/>
        <w:jc w:val="both"/>
        <w:rPr>
          <w:rFonts w:ascii="Garamond" w:hAnsi="Garamond"/>
        </w:rPr>
      </w:pPr>
      <w:r w:rsidRPr="008E3606">
        <w:rPr>
          <w:rFonts w:ascii="Garamond" w:hAnsi="Garamond"/>
          <w:bCs/>
        </w:rPr>
        <w:t>6</w:t>
      </w:r>
      <w:r w:rsidR="004C0732" w:rsidRPr="008E3606">
        <w:rPr>
          <w:rFonts w:ascii="Garamond" w:hAnsi="Garamond"/>
          <w:bCs/>
        </w:rPr>
        <w:t>.</w:t>
      </w:r>
      <w:r w:rsidRPr="008E3606">
        <w:rPr>
          <w:rFonts w:ascii="Garamond" w:hAnsi="Garamond"/>
          <w:bCs/>
        </w:rPr>
        <w:t>7</w:t>
      </w:r>
      <w:r w:rsidR="004C0732" w:rsidRPr="008E3606">
        <w:rPr>
          <w:rFonts w:ascii="Garamond" w:hAnsi="Garamond"/>
          <w:bCs/>
        </w:rPr>
        <w:t xml:space="preserve">. </w:t>
      </w:r>
      <w:r w:rsidR="004C0732" w:rsidRPr="008E3606">
        <w:rPr>
          <w:rFonts w:ascii="Garamond" w:hAnsi="Garamond"/>
          <w:bCs/>
        </w:rPr>
        <w:tab/>
      </w:r>
      <w:r w:rsidR="004C0732" w:rsidRPr="008E3606">
        <w:rPr>
          <w:rFonts w:ascii="Garamond" w:hAnsi="Garamond"/>
        </w:rPr>
        <w:t>Az ajánlat eredeti példányát lapozhatóan össze kell fűzni. Ez történhet például összekapcsolással, zsinórral, ragasztással, kötéssel, sínnel, spirálozással, stb.</w:t>
      </w:r>
    </w:p>
    <w:p w:rsidR="004C0732" w:rsidRPr="008E3606" w:rsidRDefault="00E3237C" w:rsidP="0054619E">
      <w:pPr>
        <w:pStyle w:val="Szvegtrzsbehzssal2"/>
        <w:spacing w:before="120" w:line="240" w:lineRule="auto"/>
        <w:ind w:left="709" w:right="32" w:hanging="529"/>
        <w:jc w:val="both"/>
        <w:rPr>
          <w:rFonts w:ascii="Garamond" w:hAnsi="Garamond"/>
        </w:rPr>
      </w:pPr>
      <w:r w:rsidRPr="008E3606">
        <w:rPr>
          <w:rFonts w:ascii="Garamond" w:hAnsi="Garamond"/>
        </w:rPr>
        <w:t>6</w:t>
      </w:r>
      <w:r w:rsidR="004C0732" w:rsidRPr="008E3606">
        <w:rPr>
          <w:rFonts w:ascii="Garamond" w:hAnsi="Garamond"/>
        </w:rPr>
        <w:t>.</w:t>
      </w:r>
      <w:r w:rsidRPr="008E3606">
        <w:rPr>
          <w:rFonts w:ascii="Garamond" w:hAnsi="Garamond"/>
        </w:rPr>
        <w:t>8</w:t>
      </w:r>
      <w:r w:rsidR="004C0732" w:rsidRPr="008E3606">
        <w:rPr>
          <w:rFonts w:ascii="Garamond" w:hAnsi="Garamond"/>
        </w:rPr>
        <w:t xml:space="preserve">. </w:t>
      </w:r>
      <w:r w:rsidR="004C0732" w:rsidRPr="008E3606">
        <w:rPr>
          <w:rFonts w:ascii="Garamond" w:hAnsi="Garamond"/>
        </w:rPr>
        <w:tab/>
        <w:t>Az ajánlat minden oldalát folyamatos sorszámozással kell ellátni, az oldalszámozása eggyel kezdődjön és oldalanként növekedjen. Elegendő a szöveget, vagy számokat, vagy képet tartalmazó oldalakat számozni, az üres oldalakat nem kell, de lehet. A címlapot és hátlapot (ha vannak) nem kell, de lehet számozni.</w:t>
      </w:r>
    </w:p>
    <w:p w:rsidR="004C0732" w:rsidRPr="008E3606" w:rsidRDefault="00E3237C" w:rsidP="0054619E">
      <w:pPr>
        <w:pStyle w:val="Szvegtrzsbehzssal2"/>
        <w:spacing w:before="120" w:line="240" w:lineRule="auto"/>
        <w:ind w:left="709" w:right="32" w:hanging="529"/>
        <w:jc w:val="both"/>
        <w:rPr>
          <w:rFonts w:ascii="Garamond" w:hAnsi="Garamond"/>
          <w:bCs/>
        </w:rPr>
      </w:pPr>
      <w:r w:rsidRPr="008E3606">
        <w:rPr>
          <w:rFonts w:ascii="Garamond" w:hAnsi="Garamond"/>
          <w:bCs/>
          <w:spacing w:val="-6"/>
        </w:rPr>
        <w:t>6</w:t>
      </w:r>
      <w:r w:rsidR="004C0732" w:rsidRPr="008E3606">
        <w:rPr>
          <w:rFonts w:ascii="Garamond" w:hAnsi="Garamond"/>
          <w:bCs/>
          <w:spacing w:val="-6"/>
        </w:rPr>
        <w:t>.</w:t>
      </w:r>
      <w:r w:rsidRPr="008E3606">
        <w:rPr>
          <w:rFonts w:ascii="Garamond" w:hAnsi="Garamond"/>
          <w:bCs/>
          <w:spacing w:val="-6"/>
        </w:rPr>
        <w:t>9</w:t>
      </w:r>
      <w:r w:rsidR="004C0732" w:rsidRPr="008E3606">
        <w:rPr>
          <w:rFonts w:ascii="Garamond" w:hAnsi="Garamond"/>
          <w:bCs/>
          <w:spacing w:val="-6"/>
        </w:rPr>
        <w:t>.</w:t>
      </w:r>
      <w:r w:rsidR="004C0732" w:rsidRPr="008E3606">
        <w:rPr>
          <w:rFonts w:ascii="Garamond" w:hAnsi="Garamond"/>
          <w:bCs/>
          <w:spacing w:val="-6"/>
        </w:rPr>
        <w:tab/>
      </w:r>
      <w:r w:rsidR="004C0732" w:rsidRPr="008E3606">
        <w:rPr>
          <w:rFonts w:ascii="Garamond" w:hAnsi="Garamond"/>
          <w:bCs/>
        </w:rPr>
        <w:t>Az ajánlatnak az elején tartalomjegyzéket kell tartalmaznia, melyben a csatolt dokumentumok oldalszámát is szükséges feltüntetni.</w:t>
      </w:r>
    </w:p>
    <w:p w:rsidR="004C0732" w:rsidRPr="008E3606" w:rsidRDefault="00E3237C" w:rsidP="0054619E">
      <w:pPr>
        <w:pStyle w:val="Szvegtrzsbehzssal2"/>
        <w:spacing w:before="120" w:line="240" w:lineRule="auto"/>
        <w:ind w:left="709" w:right="32" w:hanging="529"/>
        <w:jc w:val="both"/>
        <w:rPr>
          <w:rFonts w:ascii="Garamond" w:hAnsi="Garamond"/>
          <w:bCs/>
        </w:rPr>
      </w:pPr>
      <w:r w:rsidRPr="008E3606">
        <w:rPr>
          <w:rFonts w:ascii="Garamond" w:hAnsi="Garamond"/>
          <w:bCs/>
          <w:spacing w:val="-6"/>
        </w:rPr>
        <w:t>6</w:t>
      </w:r>
      <w:r w:rsidR="004C0732" w:rsidRPr="008E3606">
        <w:rPr>
          <w:rFonts w:ascii="Garamond" w:hAnsi="Garamond"/>
          <w:bCs/>
          <w:spacing w:val="-6"/>
        </w:rPr>
        <w:t>.</w:t>
      </w:r>
      <w:r w:rsidRPr="008E3606">
        <w:rPr>
          <w:rFonts w:ascii="Garamond" w:hAnsi="Garamond"/>
          <w:bCs/>
          <w:spacing w:val="-6"/>
        </w:rPr>
        <w:t>10</w:t>
      </w:r>
      <w:r w:rsidR="004C0732" w:rsidRPr="008E3606">
        <w:rPr>
          <w:rFonts w:ascii="Garamond" w:hAnsi="Garamond"/>
          <w:bCs/>
          <w:spacing w:val="-6"/>
        </w:rPr>
        <w:t xml:space="preserve">. </w:t>
      </w:r>
      <w:r w:rsidR="004C0732" w:rsidRPr="008E3606">
        <w:rPr>
          <w:rFonts w:ascii="Garamond" w:hAnsi="Garamond"/>
          <w:bCs/>
          <w:spacing w:val="-6"/>
        </w:rPr>
        <w:tab/>
      </w:r>
      <w:r w:rsidR="004C0732" w:rsidRPr="008E3606">
        <w:rPr>
          <w:rFonts w:ascii="Garamond" w:hAnsi="Garamond"/>
          <w:bCs/>
        </w:rPr>
        <w:t>Az ajánlat minden olyan oldalát, amelyen – az ajánlat beadása előtt – módosítást hajtottak végre, az adott dokumentumot aláíró személynek vagy személyeknek a módosításnál is kézjeggyel kell ellátni.</w:t>
      </w:r>
    </w:p>
    <w:p w:rsidR="00730D7D" w:rsidRPr="008E3606" w:rsidRDefault="00E3237C" w:rsidP="0054619E">
      <w:pPr>
        <w:pStyle w:val="Szvegtrzsbehzssal2"/>
        <w:spacing w:before="120" w:line="240" w:lineRule="auto"/>
        <w:ind w:left="709" w:right="32" w:hanging="529"/>
        <w:jc w:val="both"/>
        <w:rPr>
          <w:rFonts w:ascii="Garamond" w:hAnsi="Garamond"/>
          <w:bCs/>
        </w:rPr>
      </w:pPr>
      <w:r w:rsidRPr="008E3606">
        <w:rPr>
          <w:rFonts w:ascii="Garamond" w:hAnsi="Garamond"/>
          <w:bCs/>
        </w:rPr>
        <w:t>6</w:t>
      </w:r>
      <w:r w:rsidR="004C0732" w:rsidRPr="008E3606">
        <w:rPr>
          <w:rFonts w:ascii="Garamond" w:hAnsi="Garamond"/>
          <w:bCs/>
        </w:rPr>
        <w:t>.1</w:t>
      </w:r>
      <w:r w:rsidRPr="008E3606">
        <w:rPr>
          <w:rFonts w:ascii="Garamond" w:hAnsi="Garamond"/>
          <w:bCs/>
        </w:rPr>
        <w:t>1</w:t>
      </w:r>
      <w:r w:rsidR="004C0732" w:rsidRPr="008E3606">
        <w:rPr>
          <w:rFonts w:ascii="Garamond" w:hAnsi="Garamond"/>
          <w:bCs/>
        </w:rPr>
        <w:t>.</w:t>
      </w:r>
      <w:r w:rsidR="004C0732" w:rsidRPr="008E3606">
        <w:rPr>
          <w:rFonts w:ascii="Garamond" w:hAnsi="Garamond"/>
          <w:bCs/>
        </w:rPr>
        <w:tab/>
        <w:t>Ajánlattevő az ajánlatában</w:t>
      </w:r>
      <w:r w:rsidR="00730D7D" w:rsidRPr="008E3606">
        <w:rPr>
          <w:rFonts w:ascii="Garamond" w:hAnsi="Garamond"/>
          <w:bCs/>
        </w:rPr>
        <w:t>, hiánypótlásában, valamint adott esetben az aránytalanul alacsony ár és egyéb aránytalan vállalások tekintetében nyújtott indoklását</w:t>
      </w:r>
      <w:r w:rsidR="004C0732" w:rsidRPr="008E3606">
        <w:rPr>
          <w:rFonts w:ascii="Garamond" w:hAnsi="Garamond"/>
          <w:bCs/>
        </w:rPr>
        <w:t xml:space="preserve"> elkülönített módon (külön kötetben) üzleti titkot (ideértve a védett ismeretet is Ptk. 2:47.§) tartalmazó iratok</w:t>
      </w:r>
      <w:r w:rsidR="00730D7D" w:rsidRPr="008E3606">
        <w:rPr>
          <w:rFonts w:ascii="Garamond" w:hAnsi="Garamond"/>
          <w:bCs/>
        </w:rPr>
        <w:t xml:space="preserve"> </w:t>
      </w:r>
      <w:r w:rsidR="004C0732" w:rsidRPr="008E3606">
        <w:rPr>
          <w:rFonts w:ascii="Garamond" w:hAnsi="Garamond"/>
          <w:bCs/>
        </w:rPr>
        <w:t xml:space="preserve">nyilvánosságra hozatalát megtilthatja. </w:t>
      </w:r>
      <w:r w:rsidR="00730D7D" w:rsidRPr="008E3606">
        <w:rPr>
          <w:rFonts w:ascii="Garamond" w:hAnsi="Garamond"/>
          <w:bCs/>
        </w:rPr>
        <w:t>A Kbt. 44. § (1) bekezdése alapján az üzleti titkot tartalmazó irat kizárólag olyan információt tartalmazhat, amelyek nyilvánosságra hozatala az üzleti tevékenység végzése szempontjából aránytalan sérelmet okozna. Az üzleti titkot tartalmazó, elkülönített irathoz az ajánlattevő indokolást köteles csatolni, amelyben részletesen alátámasztja, hogy az adott információ, vagy adat nyilvánosságra hozatala miért és milyen módon okozna számára aránytalan sérelmet. Az ajánlattevő által adott indokolás nem megfelelő,</w:t>
      </w:r>
      <w:r w:rsidR="00F4272A" w:rsidRPr="008E3606">
        <w:rPr>
          <w:rFonts w:ascii="Garamond" w:hAnsi="Garamond"/>
          <w:bCs/>
        </w:rPr>
        <w:t xml:space="preserve"> </w:t>
      </w:r>
      <w:r w:rsidR="00730D7D" w:rsidRPr="008E3606">
        <w:rPr>
          <w:rFonts w:ascii="Garamond" w:hAnsi="Garamond"/>
          <w:bCs/>
        </w:rPr>
        <w:t>amennyiben az általánosság szintjén kerül megfogalmazásra.</w:t>
      </w:r>
    </w:p>
    <w:p w:rsidR="00730D7D" w:rsidRPr="008E3606" w:rsidRDefault="00730D7D" w:rsidP="0054619E">
      <w:pPr>
        <w:pStyle w:val="Szvegtrzsbehzssal2"/>
        <w:spacing w:before="120" w:line="240" w:lineRule="auto"/>
        <w:ind w:left="709" w:right="32"/>
        <w:jc w:val="both"/>
        <w:rPr>
          <w:rFonts w:ascii="Garamond" w:hAnsi="Garamond"/>
          <w:bCs/>
        </w:rPr>
      </w:pPr>
      <w:r w:rsidRPr="008E3606">
        <w:rPr>
          <w:rFonts w:ascii="Garamond" w:hAnsi="Garamond"/>
          <w:bCs/>
        </w:rPr>
        <w:t>A Kbt. 44. § (2) bekezdése alapján, az ajánlattevő nem nyilváníthatja üzleti titoknak különösen:</w:t>
      </w:r>
    </w:p>
    <w:p w:rsidR="00730D7D" w:rsidRPr="008E3606" w:rsidRDefault="00730D7D" w:rsidP="0054619E">
      <w:pPr>
        <w:pStyle w:val="Szvegtrzsbehzssal2"/>
        <w:spacing w:before="120" w:line="240" w:lineRule="auto"/>
        <w:ind w:left="1482" w:right="32" w:hanging="387"/>
        <w:jc w:val="both"/>
        <w:rPr>
          <w:rFonts w:ascii="Garamond" w:hAnsi="Garamond"/>
          <w:bCs/>
        </w:rPr>
      </w:pPr>
      <w:proofErr w:type="gramStart"/>
      <w:r w:rsidRPr="008E3606">
        <w:rPr>
          <w:rFonts w:ascii="Garamond" w:hAnsi="Garamond"/>
          <w:bCs/>
        </w:rPr>
        <w:t>a</w:t>
      </w:r>
      <w:proofErr w:type="gramEnd"/>
      <w:r w:rsidRPr="008E3606">
        <w:rPr>
          <w:rFonts w:ascii="Garamond" w:hAnsi="Garamond"/>
          <w:bCs/>
        </w:rPr>
        <w:t>) azokat az információkat, adatokat, amelyek elektronikus, hatósági vagy egyéb nyilvántartásból bárki számára megismerhetők,</w:t>
      </w:r>
    </w:p>
    <w:p w:rsidR="00730D7D" w:rsidRPr="008E3606" w:rsidRDefault="00730D7D" w:rsidP="0054619E">
      <w:pPr>
        <w:pStyle w:val="Szvegtrzsbehzssal2"/>
        <w:spacing w:before="120" w:line="240" w:lineRule="auto"/>
        <w:ind w:left="1482" w:right="32" w:hanging="387"/>
        <w:jc w:val="both"/>
        <w:rPr>
          <w:rFonts w:ascii="Garamond" w:hAnsi="Garamond"/>
          <w:bCs/>
        </w:rPr>
      </w:pPr>
      <w:r w:rsidRPr="008E3606">
        <w:rPr>
          <w:rFonts w:ascii="Garamond" w:hAnsi="Garamond"/>
          <w:bCs/>
        </w:rPr>
        <w:t>b) az információs önrendelkezési jogról és az információszabadságról szóló 2011. évi CXII. törvény 27. § (3) bekezdése szerinti közérdekből nyilvános adatokat,</w:t>
      </w:r>
    </w:p>
    <w:p w:rsidR="00730D7D" w:rsidRPr="008E3606" w:rsidRDefault="00730D7D" w:rsidP="0054619E">
      <w:pPr>
        <w:pStyle w:val="Szvegtrzsbehzssal2"/>
        <w:spacing w:before="120" w:line="240" w:lineRule="auto"/>
        <w:ind w:left="1482" w:right="32" w:hanging="387"/>
        <w:jc w:val="both"/>
        <w:rPr>
          <w:rFonts w:ascii="Garamond" w:hAnsi="Garamond"/>
          <w:bCs/>
        </w:rPr>
      </w:pPr>
      <w:r w:rsidRPr="008E3606">
        <w:rPr>
          <w:rFonts w:ascii="Garamond" w:hAnsi="Garamond"/>
          <w:bCs/>
        </w:rPr>
        <w:t>c) az ajánlattevő, illetve részvételre jelentkező által az alkalmasság igazolása körében bemutatott</w:t>
      </w:r>
    </w:p>
    <w:p w:rsidR="00730D7D" w:rsidRPr="008E3606" w:rsidRDefault="00730D7D" w:rsidP="0054619E">
      <w:pPr>
        <w:pStyle w:val="Szvegtrzsbehzssal2"/>
        <w:spacing w:before="120" w:line="240" w:lineRule="auto"/>
        <w:ind w:left="1482" w:right="32" w:hanging="387"/>
        <w:jc w:val="both"/>
        <w:rPr>
          <w:rFonts w:ascii="Garamond" w:hAnsi="Garamond"/>
          <w:bCs/>
        </w:rPr>
      </w:pPr>
      <w:proofErr w:type="spellStart"/>
      <w:r w:rsidRPr="008E3606">
        <w:rPr>
          <w:rFonts w:ascii="Garamond" w:hAnsi="Garamond"/>
          <w:bCs/>
        </w:rPr>
        <w:lastRenderedPageBreak/>
        <w:t>ca</w:t>
      </w:r>
      <w:proofErr w:type="spellEnd"/>
      <w:r w:rsidRPr="008E3606">
        <w:rPr>
          <w:rFonts w:ascii="Garamond" w:hAnsi="Garamond"/>
          <w:bCs/>
        </w:rPr>
        <w:t>) korábban teljesített közbeszerzési szerződések, illetve e törvény szerinti építés- vagy szolgáltatási koncessziók megkötésére, tartalmára és teljesítésére vonatkozó információkat és adatokat,</w:t>
      </w:r>
    </w:p>
    <w:p w:rsidR="00730D7D" w:rsidRPr="008E3606" w:rsidRDefault="00730D7D" w:rsidP="0054619E">
      <w:pPr>
        <w:pStyle w:val="Szvegtrzsbehzssal2"/>
        <w:spacing w:before="120" w:line="240" w:lineRule="auto"/>
        <w:ind w:left="1482" w:right="32" w:hanging="387"/>
        <w:jc w:val="both"/>
        <w:rPr>
          <w:rFonts w:ascii="Garamond" w:hAnsi="Garamond"/>
          <w:bCs/>
        </w:rPr>
      </w:pPr>
      <w:proofErr w:type="spellStart"/>
      <w:r w:rsidRPr="008E3606">
        <w:rPr>
          <w:rFonts w:ascii="Garamond" w:hAnsi="Garamond"/>
          <w:bCs/>
        </w:rPr>
        <w:t>cb</w:t>
      </w:r>
      <w:proofErr w:type="spellEnd"/>
      <w:r w:rsidRPr="008E3606">
        <w:rPr>
          <w:rFonts w:ascii="Garamond" w:hAnsi="Garamond"/>
          <w:bCs/>
        </w:rPr>
        <w:t>) gépekre, eszközökre, berendezésekre, szakemberekre, tanúsítványokra, címkékre vonatkozó információkat és adatokat,</w:t>
      </w:r>
    </w:p>
    <w:p w:rsidR="00730D7D" w:rsidRPr="008E3606" w:rsidRDefault="00730D7D" w:rsidP="0054619E">
      <w:pPr>
        <w:pStyle w:val="Szvegtrzsbehzssal2"/>
        <w:spacing w:before="120" w:line="240" w:lineRule="auto"/>
        <w:ind w:left="1482" w:right="32" w:hanging="387"/>
        <w:jc w:val="both"/>
        <w:rPr>
          <w:rFonts w:ascii="Garamond" w:hAnsi="Garamond"/>
          <w:bCs/>
        </w:rPr>
      </w:pPr>
      <w:r w:rsidRPr="008E3606">
        <w:rPr>
          <w:rFonts w:ascii="Garamond" w:hAnsi="Garamond"/>
          <w:bCs/>
        </w:rPr>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rsidR="00730D7D" w:rsidRPr="008E3606" w:rsidRDefault="00730D7D" w:rsidP="0054619E">
      <w:pPr>
        <w:pStyle w:val="Szvegtrzsbehzssal2"/>
        <w:spacing w:before="120" w:line="240" w:lineRule="auto"/>
        <w:ind w:left="1482" w:right="32" w:hanging="387"/>
        <w:jc w:val="both"/>
        <w:rPr>
          <w:rFonts w:ascii="Garamond" w:hAnsi="Garamond"/>
          <w:bCs/>
        </w:rPr>
      </w:pPr>
      <w:proofErr w:type="gramStart"/>
      <w:r w:rsidRPr="008E3606">
        <w:rPr>
          <w:rFonts w:ascii="Garamond" w:hAnsi="Garamond"/>
          <w:bCs/>
        </w:rPr>
        <w:t>e</w:t>
      </w:r>
      <w:proofErr w:type="gramEnd"/>
      <w:r w:rsidRPr="008E3606">
        <w:rPr>
          <w:rFonts w:ascii="Garamond" w:hAnsi="Garamond"/>
          <w:bCs/>
        </w:rPr>
        <w:t>)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rsidR="00730D7D" w:rsidRPr="008E3606" w:rsidRDefault="00C61529" w:rsidP="0054619E">
      <w:pPr>
        <w:pStyle w:val="Szvegtrzsbehzssal2"/>
        <w:spacing w:before="120" w:line="240" w:lineRule="auto"/>
        <w:ind w:left="709" w:right="32"/>
        <w:jc w:val="both"/>
        <w:rPr>
          <w:rFonts w:ascii="Garamond" w:hAnsi="Garamond"/>
          <w:bCs/>
        </w:rPr>
      </w:pPr>
      <w:r w:rsidRPr="008E3606">
        <w:rPr>
          <w:rFonts w:ascii="Garamond" w:hAnsi="Garamond"/>
          <w:bCs/>
        </w:rPr>
        <w:t>A Kbt. 44. § (2) bekezdése alapján, az ajánlattevő</w:t>
      </w:r>
      <w:r w:rsidR="00730D7D" w:rsidRPr="008E3606">
        <w:rPr>
          <w:rFonts w:ascii="Garamond" w:hAnsi="Garamond"/>
          <w:bCs/>
        </w:rPr>
        <w:t xml:space="preserve">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w:t>
      </w:r>
      <w:r w:rsidRPr="008E3606">
        <w:rPr>
          <w:rFonts w:ascii="Garamond" w:hAnsi="Garamond"/>
          <w:bCs/>
        </w:rPr>
        <w:t xml:space="preserve"> </w:t>
      </w:r>
      <w:r w:rsidR="00730D7D" w:rsidRPr="008E3606">
        <w:rPr>
          <w:rFonts w:ascii="Garamond" w:hAnsi="Garamond"/>
          <w:bCs/>
        </w:rPr>
        <w:t xml:space="preserve">szolgáló </w:t>
      </w:r>
      <w:r w:rsidRPr="008E3606">
        <w:rPr>
          <w:rFonts w:ascii="Garamond" w:hAnsi="Garamond"/>
          <w:bCs/>
        </w:rPr>
        <w:t>–</w:t>
      </w:r>
      <w:r w:rsidR="00730D7D" w:rsidRPr="008E3606">
        <w:rPr>
          <w:rFonts w:ascii="Garamond" w:hAnsi="Garamond"/>
          <w:bCs/>
        </w:rPr>
        <w:t xml:space="preserve"> a</w:t>
      </w:r>
      <w:r w:rsidRPr="008E3606">
        <w:rPr>
          <w:rFonts w:ascii="Garamond" w:hAnsi="Garamond"/>
          <w:bCs/>
        </w:rPr>
        <w:t xml:space="preserve"> Kbt. 44. §</w:t>
      </w:r>
      <w:r w:rsidR="00730D7D" w:rsidRPr="008E3606">
        <w:rPr>
          <w:rFonts w:ascii="Garamond" w:hAnsi="Garamond"/>
          <w:bCs/>
        </w:rPr>
        <w:t xml:space="preserve"> (2) bekezdés hatálya alá nem tartozó - részinformációk, alapadatok (így különösen az árazott költségvetés) nyilvánosságra hozatalát megtilthatja.</w:t>
      </w:r>
    </w:p>
    <w:p w:rsidR="004C0732" w:rsidRPr="008E3606" w:rsidRDefault="00E3237C" w:rsidP="0054619E">
      <w:pPr>
        <w:pStyle w:val="Style14"/>
        <w:tabs>
          <w:tab w:val="left" w:pos="567"/>
        </w:tabs>
        <w:spacing w:before="120" w:after="120"/>
        <w:ind w:left="708" w:hanging="566"/>
        <w:jc w:val="both"/>
        <w:rPr>
          <w:rFonts w:ascii="Garamond" w:hAnsi="Garamond"/>
          <w:bCs/>
          <w:sz w:val="24"/>
        </w:rPr>
      </w:pPr>
      <w:r w:rsidRPr="008E3606">
        <w:rPr>
          <w:rFonts w:ascii="Garamond" w:hAnsi="Garamond"/>
          <w:bCs/>
          <w:spacing w:val="-6"/>
          <w:sz w:val="24"/>
        </w:rPr>
        <w:t>6</w:t>
      </w:r>
      <w:r w:rsidR="004C0732" w:rsidRPr="008E3606">
        <w:rPr>
          <w:rFonts w:ascii="Garamond" w:hAnsi="Garamond"/>
          <w:bCs/>
          <w:spacing w:val="-6"/>
          <w:sz w:val="24"/>
        </w:rPr>
        <w:t>.1</w:t>
      </w:r>
      <w:r w:rsidRPr="008E3606">
        <w:rPr>
          <w:rFonts w:ascii="Garamond" w:hAnsi="Garamond"/>
          <w:bCs/>
          <w:spacing w:val="-6"/>
          <w:sz w:val="24"/>
        </w:rPr>
        <w:t>2.</w:t>
      </w:r>
      <w:r w:rsidR="00AD41C1" w:rsidRPr="008E3606">
        <w:rPr>
          <w:rFonts w:ascii="Garamond" w:hAnsi="Garamond"/>
          <w:bCs/>
          <w:spacing w:val="-6"/>
          <w:sz w:val="24"/>
        </w:rPr>
        <w:tab/>
      </w:r>
      <w:r w:rsidR="00AD41C1" w:rsidRPr="008E3606">
        <w:rPr>
          <w:rFonts w:ascii="Garamond" w:hAnsi="Garamond"/>
          <w:bCs/>
          <w:spacing w:val="-6"/>
          <w:sz w:val="24"/>
        </w:rPr>
        <w:tab/>
      </w:r>
      <w:r w:rsidR="004C0732" w:rsidRPr="008E3606">
        <w:rPr>
          <w:rFonts w:ascii="Garamond" w:hAnsi="Garamond"/>
          <w:bCs/>
          <w:sz w:val="24"/>
        </w:rPr>
        <w:t>Az 1.-</w:t>
      </w:r>
      <w:r w:rsidR="00E86D50" w:rsidRPr="008E3606">
        <w:rPr>
          <w:rFonts w:ascii="Garamond" w:hAnsi="Garamond"/>
          <w:bCs/>
          <w:sz w:val="24"/>
        </w:rPr>
        <w:t>1</w:t>
      </w:r>
      <w:r w:rsidR="004B0861" w:rsidRPr="008E3606">
        <w:rPr>
          <w:rFonts w:ascii="Garamond" w:hAnsi="Garamond"/>
          <w:bCs/>
          <w:sz w:val="24"/>
        </w:rPr>
        <w:t>1</w:t>
      </w:r>
      <w:r w:rsidR="004C0732" w:rsidRPr="008E3606">
        <w:rPr>
          <w:rFonts w:ascii="Garamond" w:hAnsi="Garamond"/>
          <w:bCs/>
          <w:sz w:val="24"/>
        </w:rPr>
        <w:t>. számú mellékletekként kiadott nyilatkozatminták alkalmazása nem kötelező, azok kizárólag mintaként szolgálnak. Az ajánlatnak minden esetben a Kbt., valamint az eljárást megindító felhívás rendelkezéseinek kell megfelelnie.</w:t>
      </w:r>
    </w:p>
    <w:p w:rsidR="004C0732" w:rsidRPr="008E3606" w:rsidRDefault="004C0732" w:rsidP="0054619E">
      <w:pPr>
        <w:numPr>
          <w:ilvl w:val="0"/>
          <w:numId w:val="1"/>
        </w:numPr>
        <w:suppressAutoHyphens/>
        <w:spacing w:before="120" w:after="120"/>
        <w:ind w:right="32"/>
        <w:jc w:val="both"/>
        <w:rPr>
          <w:rFonts w:ascii="Garamond" w:hAnsi="Garamond"/>
          <w:b/>
          <w:bCs/>
        </w:rPr>
      </w:pPr>
      <w:r w:rsidRPr="008E3606">
        <w:rPr>
          <w:rFonts w:ascii="Garamond" w:hAnsi="Garamond"/>
          <w:b/>
          <w:bCs/>
        </w:rPr>
        <w:t>Az ajánlat kötelező tartalma</w:t>
      </w:r>
    </w:p>
    <w:p w:rsidR="004C0732" w:rsidRPr="008E3606" w:rsidRDefault="004C0732" w:rsidP="0054619E">
      <w:pPr>
        <w:spacing w:before="120" w:after="120"/>
        <w:ind w:right="32"/>
        <w:jc w:val="both"/>
        <w:rPr>
          <w:rFonts w:ascii="Garamond" w:hAnsi="Garamond"/>
          <w:bCs/>
        </w:rPr>
      </w:pPr>
      <w:r w:rsidRPr="008E3606">
        <w:rPr>
          <w:rFonts w:ascii="Garamond" w:hAnsi="Garamond"/>
          <w:bCs/>
        </w:rPr>
        <w:t>Az eljárást megindító felhívás szerinti nyilatkozatok, dokumentumok és igazolások az alábbiak szerint.</w:t>
      </w:r>
    </w:p>
    <w:p w:rsidR="004C0732" w:rsidRPr="008E3606" w:rsidRDefault="004C0732" w:rsidP="0054619E">
      <w:pPr>
        <w:numPr>
          <w:ilvl w:val="1"/>
          <w:numId w:val="1"/>
        </w:numPr>
        <w:suppressAutoHyphens/>
        <w:spacing w:before="120" w:after="120"/>
        <w:ind w:right="32"/>
        <w:jc w:val="both"/>
        <w:rPr>
          <w:rFonts w:ascii="Garamond" w:hAnsi="Garamond"/>
          <w:bCs/>
        </w:rPr>
      </w:pPr>
      <w:r w:rsidRPr="008E3606">
        <w:rPr>
          <w:rFonts w:ascii="Garamond" w:hAnsi="Garamond"/>
          <w:bCs/>
        </w:rPr>
        <w:t xml:space="preserve">Ajánlat </w:t>
      </w:r>
      <w:r w:rsidRPr="008E3606">
        <w:rPr>
          <w:rFonts w:ascii="Garamond" w:hAnsi="Garamond"/>
          <w:b/>
          <w:bCs/>
        </w:rPr>
        <w:t>előlap</w:t>
      </w:r>
      <w:r w:rsidRPr="008E3606">
        <w:rPr>
          <w:rFonts w:ascii="Garamond" w:hAnsi="Garamond"/>
          <w:bCs/>
        </w:rPr>
        <w:t xml:space="preserve"> (</w:t>
      </w:r>
      <w:r w:rsidRPr="008E3606">
        <w:rPr>
          <w:rFonts w:ascii="Garamond" w:hAnsi="Garamond"/>
          <w:bCs/>
          <w:i/>
        </w:rPr>
        <w:t>1. számú melléklet</w:t>
      </w:r>
      <w:r w:rsidRPr="008E3606">
        <w:rPr>
          <w:rFonts w:ascii="Garamond" w:hAnsi="Garamond"/>
          <w:bCs/>
        </w:rPr>
        <w:t>);</w:t>
      </w:r>
    </w:p>
    <w:p w:rsidR="004C0732" w:rsidRPr="008E3606" w:rsidRDefault="004C0732" w:rsidP="0054619E">
      <w:pPr>
        <w:numPr>
          <w:ilvl w:val="1"/>
          <w:numId w:val="1"/>
        </w:numPr>
        <w:suppressAutoHyphens/>
        <w:spacing w:before="120" w:after="120"/>
        <w:ind w:right="32"/>
        <w:jc w:val="both"/>
        <w:rPr>
          <w:rFonts w:ascii="Garamond" w:hAnsi="Garamond"/>
          <w:bCs/>
        </w:rPr>
      </w:pPr>
      <w:r w:rsidRPr="008E3606">
        <w:rPr>
          <w:rFonts w:ascii="Garamond" w:hAnsi="Garamond"/>
          <w:b/>
          <w:bCs/>
        </w:rPr>
        <w:t>Tartalomjegyzék</w:t>
      </w:r>
      <w:r w:rsidRPr="008E3606">
        <w:rPr>
          <w:rFonts w:ascii="Garamond" w:hAnsi="Garamond"/>
          <w:bCs/>
        </w:rPr>
        <w:t>;</w:t>
      </w:r>
    </w:p>
    <w:p w:rsidR="004C0732" w:rsidRPr="008E3606" w:rsidRDefault="004C0732" w:rsidP="0054619E">
      <w:pPr>
        <w:numPr>
          <w:ilvl w:val="1"/>
          <w:numId w:val="1"/>
        </w:numPr>
        <w:suppressAutoHyphens/>
        <w:spacing w:before="120" w:after="120"/>
        <w:ind w:right="32"/>
        <w:jc w:val="both"/>
        <w:rPr>
          <w:rFonts w:ascii="Garamond" w:hAnsi="Garamond"/>
          <w:bCs/>
        </w:rPr>
      </w:pPr>
      <w:r w:rsidRPr="008E3606">
        <w:rPr>
          <w:rFonts w:ascii="Garamond" w:hAnsi="Garamond"/>
          <w:bCs/>
        </w:rPr>
        <w:t xml:space="preserve">Cégszerűen aláírt </w:t>
      </w:r>
      <w:r w:rsidRPr="008E3606">
        <w:rPr>
          <w:rFonts w:ascii="Garamond" w:hAnsi="Garamond"/>
          <w:b/>
          <w:bCs/>
        </w:rPr>
        <w:t>Felolvasólap</w:t>
      </w:r>
      <w:r w:rsidRPr="008E3606">
        <w:rPr>
          <w:rFonts w:ascii="Garamond" w:hAnsi="Garamond"/>
          <w:bCs/>
        </w:rPr>
        <w:t xml:space="preserve"> (</w:t>
      </w:r>
      <w:r w:rsidRPr="008E3606">
        <w:rPr>
          <w:rFonts w:ascii="Garamond" w:hAnsi="Garamond"/>
          <w:bCs/>
          <w:i/>
        </w:rPr>
        <w:t>2. számú melléklet</w:t>
      </w:r>
      <w:r w:rsidRPr="008E3606">
        <w:rPr>
          <w:rFonts w:ascii="Garamond" w:hAnsi="Garamond"/>
          <w:bCs/>
        </w:rPr>
        <w:t>)</w:t>
      </w:r>
      <w:r w:rsidR="00D70D0C">
        <w:rPr>
          <w:rFonts w:ascii="Garamond" w:hAnsi="Garamond"/>
          <w:bCs/>
        </w:rPr>
        <w:t xml:space="preserve"> és az egyéb szolgáltatások hatályos egységárait tartalmazó nyilatkozat </w:t>
      </w:r>
      <w:r w:rsidR="00D70D0C" w:rsidRPr="008E3606">
        <w:rPr>
          <w:rFonts w:ascii="Garamond" w:hAnsi="Garamond"/>
          <w:bCs/>
        </w:rPr>
        <w:t>(</w:t>
      </w:r>
      <w:r w:rsidR="00D70D0C" w:rsidRPr="008E3606">
        <w:rPr>
          <w:rFonts w:ascii="Garamond" w:hAnsi="Garamond"/>
          <w:bCs/>
          <w:i/>
        </w:rPr>
        <w:t>2</w:t>
      </w:r>
      <w:r w:rsidR="00D70D0C">
        <w:rPr>
          <w:rFonts w:ascii="Garamond" w:hAnsi="Garamond"/>
          <w:bCs/>
          <w:i/>
        </w:rPr>
        <w:t>/</w:t>
      </w:r>
      <w:proofErr w:type="gramStart"/>
      <w:r w:rsidR="00D70D0C">
        <w:rPr>
          <w:rFonts w:ascii="Garamond" w:hAnsi="Garamond"/>
          <w:bCs/>
          <w:i/>
        </w:rPr>
        <w:t>a</w:t>
      </w:r>
      <w:r w:rsidR="00D70D0C" w:rsidRPr="008E3606">
        <w:rPr>
          <w:rFonts w:ascii="Garamond" w:hAnsi="Garamond"/>
          <w:bCs/>
          <w:i/>
        </w:rPr>
        <w:t>.</w:t>
      </w:r>
      <w:proofErr w:type="gramEnd"/>
      <w:r w:rsidR="00D70D0C" w:rsidRPr="008E3606">
        <w:rPr>
          <w:rFonts w:ascii="Garamond" w:hAnsi="Garamond"/>
          <w:bCs/>
          <w:i/>
        </w:rPr>
        <w:t xml:space="preserve"> számú melléklet</w:t>
      </w:r>
      <w:r w:rsidR="00D70D0C" w:rsidRPr="008E3606">
        <w:rPr>
          <w:rFonts w:ascii="Garamond" w:hAnsi="Garamond"/>
          <w:bCs/>
        </w:rPr>
        <w:t>)</w:t>
      </w:r>
      <w:r w:rsidRPr="008E3606">
        <w:rPr>
          <w:rFonts w:ascii="Garamond" w:hAnsi="Garamond"/>
          <w:bCs/>
        </w:rPr>
        <w:t>;</w:t>
      </w:r>
    </w:p>
    <w:p w:rsidR="004C0732" w:rsidRPr="008E3606" w:rsidRDefault="004C0732" w:rsidP="0054619E">
      <w:pPr>
        <w:numPr>
          <w:ilvl w:val="1"/>
          <w:numId w:val="1"/>
        </w:numPr>
        <w:suppressAutoHyphens/>
        <w:spacing w:before="120" w:after="120"/>
        <w:ind w:right="32"/>
        <w:jc w:val="both"/>
        <w:rPr>
          <w:rFonts w:ascii="Garamond" w:hAnsi="Garamond"/>
          <w:bCs/>
        </w:rPr>
      </w:pPr>
      <w:r w:rsidRPr="008E3606">
        <w:rPr>
          <w:rFonts w:ascii="Garamond" w:hAnsi="Garamond"/>
          <w:bCs/>
        </w:rPr>
        <w:t xml:space="preserve">Cégszerűen aláírt ajánlattevői nyilatkozat a </w:t>
      </w:r>
      <w:r w:rsidRPr="008E3606">
        <w:rPr>
          <w:rFonts w:ascii="Garamond" w:hAnsi="Garamond"/>
          <w:b/>
          <w:bCs/>
        </w:rPr>
        <w:t>Kbt. 6</w:t>
      </w:r>
      <w:r w:rsidR="000153F5" w:rsidRPr="008E3606">
        <w:rPr>
          <w:rFonts w:ascii="Garamond" w:hAnsi="Garamond"/>
          <w:b/>
          <w:bCs/>
        </w:rPr>
        <w:t>6</w:t>
      </w:r>
      <w:r w:rsidRPr="008E3606">
        <w:rPr>
          <w:rFonts w:ascii="Garamond" w:hAnsi="Garamond"/>
          <w:b/>
          <w:bCs/>
        </w:rPr>
        <w:t>.§ (</w:t>
      </w:r>
      <w:r w:rsidR="000153F5" w:rsidRPr="008E3606">
        <w:rPr>
          <w:rFonts w:ascii="Garamond" w:hAnsi="Garamond"/>
          <w:b/>
          <w:bCs/>
        </w:rPr>
        <w:t>2</w:t>
      </w:r>
      <w:r w:rsidRPr="008E3606">
        <w:rPr>
          <w:rFonts w:ascii="Garamond" w:hAnsi="Garamond"/>
          <w:b/>
          <w:bCs/>
        </w:rPr>
        <w:t>) bek</w:t>
      </w:r>
      <w:r w:rsidR="00443433" w:rsidRPr="008E3606">
        <w:rPr>
          <w:rFonts w:ascii="Garamond" w:hAnsi="Garamond"/>
          <w:b/>
          <w:bCs/>
        </w:rPr>
        <w:t>ezdése</w:t>
      </w:r>
      <w:r w:rsidRPr="008E3606">
        <w:rPr>
          <w:rFonts w:ascii="Garamond" w:hAnsi="Garamond"/>
          <w:b/>
          <w:bCs/>
        </w:rPr>
        <w:t xml:space="preserve"> szerint</w:t>
      </w:r>
      <w:r w:rsidRPr="008E3606">
        <w:rPr>
          <w:rFonts w:ascii="Garamond" w:hAnsi="Garamond"/>
          <w:bCs/>
        </w:rPr>
        <w:t xml:space="preserve"> </w:t>
      </w:r>
      <w:r w:rsidR="000153F5" w:rsidRPr="008E3606">
        <w:rPr>
          <w:rFonts w:ascii="Garamond" w:hAnsi="Garamond"/>
          <w:bCs/>
        </w:rPr>
        <w:t xml:space="preserve">az ajánlattételi felhívás feltételeire, a szerződés megkötésére és teljesítésére, valamint a kért ellenszolgáltatásra vonatkozóan </w:t>
      </w:r>
      <w:r w:rsidRPr="008E3606">
        <w:rPr>
          <w:rFonts w:ascii="Garamond" w:hAnsi="Garamond"/>
          <w:bCs/>
        </w:rPr>
        <w:t>(</w:t>
      </w:r>
      <w:r w:rsidRPr="008E3606">
        <w:rPr>
          <w:rFonts w:ascii="Garamond" w:hAnsi="Garamond"/>
          <w:bCs/>
          <w:i/>
        </w:rPr>
        <w:t>3. számú melléklet</w:t>
      </w:r>
      <w:r w:rsidRPr="008E3606">
        <w:rPr>
          <w:rFonts w:ascii="Garamond" w:hAnsi="Garamond"/>
          <w:bCs/>
        </w:rPr>
        <w:t>);</w:t>
      </w:r>
    </w:p>
    <w:p w:rsidR="000153F5" w:rsidRPr="008E3606" w:rsidRDefault="00965C5B" w:rsidP="0054619E">
      <w:pPr>
        <w:numPr>
          <w:ilvl w:val="1"/>
          <w:numId w:val="1"/>
        </w:numPr>
        <w:suppressAutoHyphens/>
        <w:spacing w:before="120" w:after="120"/>
        <w:ind w:right="32"/>
        <w:jc w:val="both"/>
        <w:rPr>
          <w:rFonts w:ascii="Garamond" w:hAnsi="Garamond"/>
          <w:bCs/>
        </w:rPr>
      </w:pPr>
      <w:r w:rsidRPr="008E3606">
        <w:rPr>
          <w:rFonts w:ascii="Garamond" w:hAnsi="Garamond"/>
          <w:bCs/>
        </w:rPr>
        <w:t>Cégszerűen aláírt nyilatkozat a szerződéses feltételekről (</w:t>
      </w:r>
      <w:r w:rsidRPr="008E3606">
        <w:rPr>
          <w:rFonts w:ascii="Garamond" w:hAnsi="Garamond"/>
          <w:bCs/>
          <w:i/>
        </w:rPr>
        <w:t>3/</w:t>
      </w:r>
      <w:proofErr w:type="gramStart"/>
      <w:r w:rsidRPr="008E3606">
        <w:rPr>
          <w:rFonts w:ascii="Garamond" w:hAnsi="Garamond"/>
          <w:bCs/>
          <w:i/>
        </w:rPr>
        <w:t>a.</w:t>
      </w:r>
      <w:proofErr w:type="gramEnd"/>
      <w:r w:rsidRPr="008E3606">
        <w:rPr>
          <w:rFonts w:ascii="Garamond" w:hAnsi="Garamond"/>
          <w:bCs/>
          <w:i/>
        </w:rPr>
        <w:t xml:space="preserve"> számú melléklet</w:t>
      </w:r>
      <w:r w:rsidRPr="008E3606">
        <w:rPr>
          <w:rFonts w:ascii="Garamond" w:hAnsi="Garamond"/>
          <w:bCs/>
        </w:rPr>
        <w:t>)</w:t>
      </w:r>
    </w:p>
    <w:p w:rsidR="004C0732" w:rsidRPr="008E3606" w:rsidRDefault="000153F5" w:rsidP="0054619E">
      <w:pPr>
        <w:numPr>
          <w:ilvl w:val="1"/>
          <w:numId w:val="1"/>
        </w:numPr>
        <w:suppressAutoHyphens/>
        <w:spacing w:before="120" w:after="120"/>
        <w:ind w:right="32"/>
        <w:jc w:val="both"/>
        <w:rPr>
          <w:rFonts w:ascii="Garamond" w:hAnsi="Garamond"/>
        </w:rPr>
      </w:pPr>
      <w:r w:rsidRPr="008E3606">
        <w:rPr>
          <w:rFonts w:ascii="Garamond" w:hAnsi="Garamond"/>
          <w:bCs/>
        </w:rPr>
        <w:t>C</w:t>
      </w:r>
      <w:r w:rsidR="004C0732" w:rsidRPr="008E3606">
        <w:rPr>
          <w:rFonts w:ascii="Garamond" w:hAnsi="Garamond"/>
        </w:rPr>
        <w:t>égszerűen aláírt</w:t>
      </w:r>
      <w:r w:rsidRPr="008E3606">
        <w:rPr>
          <w:rFonts w:ascii="Garamond" w:hAnsi="Garamond"/>
          <w:b/>
          <w:bCs/>
        </w:rPr>
        <w:t xml:space="preserve"> nyilatkozat a Kbt. 66.§ (</w:t>
      </w:r>
      <w:r w:rsidR="00677711" w:rsidRPr="008E3606">
        <w:rPr>
          <w:rFonts w:ascii="Garamond" w:hAnsi="Garamond"/>
          <w:b/>
          <w:bCs/>
        </w:rPr>
        <w:t>4</w:t>
      </w:r>
      <w:r w:rsidRPr="008E3606">
        <w:rPr>
          <w:rFonts w:ascii="Garamond" w:hAnsi="Garamond"/>
          <w:b/>
          <w:bCs/>
        </w:rPr>
        <w:t xml:space="preserve">) </w:t>
      </w:r>
      <w:proofErr w:type="spellStart"/>
      <w:r w:rsidRPr="008E3606">
        <w:rPr>
          <w:rFonts w:ascii="Garamond" w:hAnsi="Garamond"/>
          <w:b/>
          <w:bCs/>
        </w:rPr>
        <w:t>bek</w:t>
      </w:r>
      <w:proofErr w:type="spellEnd"/>
      <w:r w:rsidRPr="008E3606">
        <w:rPr>
          <w:rFonts w:ascii="Garamond" w:hAnsi="Garamond"/>
          <w:b/>
          <w:bCs/>
        </w:rPr>
        <w:t xml:space="preserve">. </w:t>
      </w:r>
      <w:proofErr w:type="gramStart"/>
      <w:r w:rsidRPr="008E3606">
        <w:rPr>
          <w:rFonts w:ascii="Garamond" w:hAnsi="Garamond"/>
          <w:b/>
          <w:bCs/>
        </w:rPr>
        <w:t>szerint</w:t>
      </w:r>
      <w:proofErr w:type="gramEnd"/>
      <w:r w:rsidRPr="008E3606">
        <w:rPr>
          <w:rFonts w:ascii="Garamond" w:hAnsi="Garamond"/>
          <w:b/>
          <w:bCs/>
        </w:rPr>
        <w:t xml:space="preserve"> </w:t>
      </w:r>
      <w:r w:rsidRPr="008E3606">
        <w:rPr>
          <w:rFonts w:ascii="Garamond" w:hAnsi="Garamond"/>
          <w:bCs/>
        </w:rPr>
        <w:t>ajánlattevő (közös ajánlattétel esetén valamennyi ajánlattevő vonatkozásában)</w:t>
      </w:r>
      <w:r w:rsidR="004C0732" w:rsidRPr="008E3606">
        <w:rPr>
          <w:rFonts w:ascii="Garamond" w:hAnsi="Garamond"/>
          <w:bCs/>
        </w:rPr>
        <w:t xml:space="preserve"> a 2004. évi XXXIV. törvény</w:t>
      </w:r>
      <w:r w:rsidR="004C0732" w:rsidRPr="008E3606">
        <w:rPr>
          <w:rFonts w:ascii="Garamond" w:hAnsi="Garamond"/>
        </w:rPr>
        <w:t xml:space="preserve"> </w:t>
      </w:r>
      <w:r w:rsidRPr="008E3606">
        <w:rPr>
          <w:rFonts w:ascii="Garamond" w:hAnsi="Garamond"/>
          <w:bCs/>
        </w:rPr>
        <w:t>(</w:t>
      </w:r>
      <w:proofErr w:type="spellStart"/>
      <w:r w:rsidRPr="008E3606">
        <w:rPr>
          <w:rFonts w:ascii="Garamond" w:hAnsi="Garamond"/>
          <w:bCs/>
        </w:rPr>
        <w:t>Kkvt</w:t>
      </w:r>
      <w:proofErr w:type="spellEnd"/>
      <w:r w:rsidRPr="008E3606">
        <w:rPr>
          <w:rFonts w:ascii="Garamond" w:hAnsi="Garamond"/>
          <w:bCs/>
        </w:rPr>
        <w:t>.) szerinti besorolás</w:t>
      </w:r>
      <w:r w:rsidR="004C0732" w:rsidRPr="008E3606">
        <w:rPr>
          <w:rFonts w:ascii="Garamond" w:hAnsi="Garamond"/>
          <w:bCs/>
        </w:rPr>
        <w:t>ról</w:t>
      </w:r>
      <w:r w:rsidR="004C0732" w:rsidRPr="008E3606">
        <w:rPr>
          <w:rFonts w:ascii="Garamond" w:hAnsi="Garamond"/>
        </w:rPr>
        <w:t xml:space="preserve"> (</w:t>
      </w:r>
      <w:r w:rsidR="004C0732" w:rsidRPr="008E3606">
        <w:rPr>
          <w:rFonts w:ascii="Garamond" w:hAnsi="Garamond"/>
          <w:i/>
          <w:iCs/>
        </w:rPr>
        <w:t>4. számú melléklet)</w:t>
      </w:r>
      <w:r w:rsidR="004C0732" w:rsidRPr="008E3606">
        <w:rPr>
          <w:rFonts w:ascii="Garamond" w:hAnsi="Garamond"/>
        </w:rPr>
        <w:t>;</w:t>
      </w:r>
    </w:p>
    <w:p w:rsidR="004C0732" w:rsidRPr="008E3606" w:rsidRDefault="004C0732" w:rsidP="0054619E">
      <w:pPr>
        <w:numPr>
          <w:ilvl w:val="1"/>
          <w:numId w:val="1"/>
        </w:numPr>
        <w:suppressAutoHyphens/>
        <w:spacing w:before="120" w:after="120"/>
        <w:ind w:right="32"/>
        <w:jc w:val="both"/>
        <w:rPr>
          <w:rFonts w:ascii="Garamond" w:hAnsi="Garamond"/>
          <w:bCs/>
        </w:rPr>
      </w:pPr>
      <w:r w:rsidRPr="008E3606">
        <w:rPr>
          <w:rFonts w:ascii="Garamond" w:hAnsi="Garamond"/>
          <w:bCs/>
        </w:rPr>
        <w:t xml:space="preserve">A Kbt. szerinti </w:t>
      </w:r>
      <w:r w:rsidRPr="008E3606">
        <w:rPr>
          <w:rFonts w:ascii="Garamond" w:hAnsi="Garamond"/>
          <w:b/>
          <w:bCs/>
        </w:rPr>
        <w:t>kizáró okok fenn nem állásának igazolására</w:t>
      </w:r>
      <w:r w:rsidRPr="008E3606">
        <w:rPr>
          <w:rFonts w:ascii="Garamond" w:hAnsi="Garamond"/>
          <w:bCs/>
        </w:rPr>
        <w:t xml:space="preserve"> benyújtott nyilatkozatok, igazolások a felhívás </w:t>
      </w:r>
      <w:r w:rsidR="00965C5B" w:rsidRPr="008E3606">
        <w:rPr>
          <w:rFonts w:ascii="Garamond" w:hAnsi="Garamond"/>
          <w:bCs/>
        </w:rPr>
        <w:t>15.</w:t>
      </w:r>
      <w:r w:rsidRPr="008E3606">
        <w:rPr>
          <w:rFonts w:ascii="Garamond" w:hAnsi="Garamond"/>
          <w:bCs/>
        </w:rPr>
        <w:t xml:space="preserve">) pontja alapján </w:t>
      </w:r>
      <w:r w:rsidRPr="008E3606">
        <w:rPr>
          <w:rFonts w:ascii="Garamond" w:hAnsi="Garamond"/>
        </w:rPr>
        <w:t>(</w:t>
      </w:r>
      <w:r w:rsidRPr="008E3606">
        <w:rPr>
          <w:rFonts w:ascii="Garamond" w:hAnsi="Garamond"/>
          <w:i/>
          <w:iCs/>
        </w:rPr>
        <w:t>5. számú melléklet)</w:t>
      </w:r>
      <w:r w:rsidRPr="008E3606">
        <w:rPr>
          <w:rFonts w:ascii="Garamond" w:hAnsi="Garamond"/>
          <w:bCs/>
        </w:rPr>
        <w:t>;</w:t>
      </w:r>
    </w:p>
    <w:p w:rsidR="004C0732" w:rsidRPr="008E3606" w:rsidRDefault="004C0732" w:rsidP="0054619E">
      <w:pPr>
        <w:numPr>
          <w:ilvl w:val="1"/>
          <w:numId w:val="1"/>
        </w:numPr>
        <w:suppressAutoHyphens/>
        <w:spacing w:before="120" w:after="120"/>
        <w:ind w:right="32"/>
        <w:jc w:val="both"/>
        <w:rPr>
          <w:rFonts w:ascii="Garamond" w:hAnsi="Garamond"/>
        </w:rPr>
      </w:pPr>
      <w:r w:rsidRPr="008E3606">
        <w:rPr>
          <w:rFonts w:ascii="Garamond" w:hAnsi="Garamond"/>
          <w:bCs/>
        </w:rPr>
        <w:t xml:space="preserve">Ajánlattevőnek (közös ajánlattevőnek) az ajánlatában </w:t>
      </w:r>
      <w:r w:rsidRPr="008E3606">
        <w:rPr>
          <w:rFonts w:ascii="Garamond" w:hAnsi="Garamond"/>
          <w:b/>
          <w:bCs/>
        </w:rPr>
        <w:t>nyilatkoz</w:t>
      </w:r>
      <w:r w:rsidR="00B507A1" w:rsidRPr="008E3606">
        <w:rPr>
          <w:rFonts w:ascii="Garamond" w:hAnsi="Garamond"/>
          <w:b/>
          <w:bCs/>
        </w:rPr>
        <w:t>atban meg</w:t>
      </w:r>
      <w:r w:rsidRPr="008E3606">
        <w:rPr>
          <w:rFonts w:ascii="Garamond" w:hAnsi="Garamond"/>
          <w:b/>
          <w:bCs/>
        </w:rPr>
        <w:t xml:space="preserve"> kell </w:t>
      </w:r>
      <w:r w:rsidR="00B507A1" w:rsidRPr="008E3606">
        <w:rPr>
          <w:rFonts w:ascii="Garamond" w:hAnsi="Garamond"/>
          <w:b/>
          <w:bCs/>
        </w:rPr>
        <w:t xml:space="preserve">jelölnie, </w:t>
      </w:r>
      <w:r w:rsidRPr="008E3606">
        <w:rPr>
          <w:rFonts w:ascii="Garamond" w:hAnsi="Garamond"/>
          <w:b/>
          <w:bCs/>
        </w:rPr>
        <w:t xml:space="preserve">a Kbt. </w:t>
      </w:r>
      <w:r w:rsidR="00B507A1" w:rsidRPr="008E3606">
        <w:rPr>
          <w:rFonts w:ascii="Garamond" w:hAnsi="Garamond"/>
          <w:b/>
          <w:bCs/>
        </w:rPr>
        <w:t>66</w:t>
      </w:r>
      <w:r w:rsidRPr="008E3606">
        <w:rPr>
          <w:rFonts w:ascii="Garamond" w:hAnsi="Garamond"/>
          <w:b/>
          <w:bCs/>
        </w:rPr>
        <w:t>. § (</w:t>
      </w:r>
      <w:r w:rsidR="00B507A1" w:rsidRPr="008E3606">
        <w:rPr>
          <w:rFonts w:ascii="Garamond" w:hAnsi="Garamond"/>
          <w:b/>
          <w:bCs/>
        </w:rPr>
        <w:t>6</w:t>
      </w:r>
      <w:r w:rsidRPr="008E3606">
        <w:rPr>
          <w:rFonts w:ascii="Garamond" w:hAnsi="Garamond"/>
          <w:b/>
          <w:bCs/>
        </w:rPr>
        <w:t xml:space="preserve">) bekezdés a) és b) pontja </w:t>
      </w:r>
      <w:r w:rsidR="00B507A1" w:rsidRPr="008E3606">
        <w:rPr>
          <w:rFonts w:ascii="Garamond" w:hAnsi="Garamond"/>
          <w:b/>
          <w:bCs/>
        </w:rPr>
        <w:t xml:space="preserve">alapján </w:t>
      </w:r>
      <w:r w:rsidR="00B507A1" w:rsidRPr="008E3606">
        <w:rPr>
          <w:rFonts w:ascii="Garamond" w:hAnsi="Garamond"/>
        </w:rPr>
        <w:t xml:space="preserve">a közbeszerzésnek azt a részét (részeit), amelynek teljesítéséhez az ajánlattevő alvállalkozót vesz igénybe, illetve az </w:t>
      </w:r>
      <w:proofErr w:type="gramStart"/>
      <w:r w:rsidR="00B507A1" w:rsidRPr="008E3606">
        <w:rPr>
          <w:rFonts w:ascii="Garamond" w:hAnsi="Garamond"/>
        </w:rPr>
        <w:t>ezen</w:t>
      </w:r>
      <w:proofErr w:type="gramEnd"/>
      <w:r w:rsidR="00B507A1" w:rsidRPr="008E3606">
        <w:rPr>
          <w:rFonts w:ascii="Garamond" w:hAnsi="Garamond"/>
        </w:rPr>
        <w:t xml:space="preserve"> ré</w:t>
      </w:r>
      <w:r w:rsidR="00291229" w:rsidRPr="008E3606">
        <w:rPr>
          <w:rFonts w:ascii="Garamond" w:hAnsi="Garamond"/>
        </w:rPr>
        <w:t>s</w:t>
      </w:r>
      <w:r w:rsidR="00B507A1" w:rsidRPr="008E3606">
        <w:rPr>
          <w:rFonts w:ascii="Garamond" w:hAnsi="Garamond"/>
        </w:rPr>
        <w:t>zek tekintetében igénybe venni kívánt és az ajánlat benyújtásakor már ismert alvállalkozókat</w:t>
      </w:r>
      <w:r w:rsidRPr="008E3606">
        <w:rPr>
          <w:rFonts w:ascii="Garamond" w:hAnsi="Garamond"/>
        </w:rPr>
        <w:t xml:space="preserve"> (</w:t>
      </w:r>
      <w:r w:rsidR="00E86D50" w:rsidRPr="008E3606">
        <w:rPr>
          <w:rFonts w:ascii="Garamond" w:hAnsi="Garamond"/>
          <w:i/>
        </w:rPr>
        <w:t>6</w:t>
      </w:r>
      <w:r w:rsidRPr="008E3606">
        <w:rPr>
          <w:rFonts w:ascii="Garamond" w:hAnsi="Garamond"/>
          <w:i/>
        </w:rPr>
        <w:t>. számú melléklet</w:t>
      </w:r>
      <w:r w:rsidRPr="008E3606">
        <w:rPr>
          <w:rFonts w:ascii="Garamond" w:hAnsi="Garamond"/>
        </w:rPr>
        <w:t>);</w:t>
      </w:r>
    </w:p>
    <w:p w:rsidR="004C0732" w:rsidRPr="008E3606" w:rsidRDefault="00291229" w:rsidP="0054619E">
      <w:pPr>
        <w:numPr>
          <w:ilvl w:val="1"/>
          <w:numId w:val="1"/>
        </w:numPr>
        <w:suppressAutoHyphens/>
        <w:spacing w:before="120" w:after="120"/>
        <w:ind w:right="32"/>
        <w:jc w:val="both"/>
        <w:rPr>
          <w:rFonts w:ascii="Garamond" w:hAnsi="Garamond"/>
        </w:rPr>
      </w:pPr>
      <w:r w:rsidRPr="008E3606">
        <w:rPr>
          <w:rFonts w:ascii="Garamond" w:hAnsi="Garamond"/>
        </w:rPr>
        <w:t xml:space="preserve">Az ajánlathoz csatolni kell az ajánlatban szereplő nyilatkozatokat aláíró, az ajánlattevő és az alkalmasság igazolásában résztvevő gazdasági szereplő írásbeli képviseletére jogosult </w:t>
      </w:r>
      <w:r w:rsidRPr="008E3606">
        <w:rPr>
          <w:rFonts w:ascii="Garamond" w:hAnsi="Garamond"/>
        </w:rPr>
        <w:lastRenderedPageBreak/>
        <w:t xml:space="preserve">személy (cég esetében a cégjegyzésre jogosult) </w:t>
      </w:r>
      <w:r w:rsidRPr="008E3606">
        <w:rPr>
          <w:rFonts w:ascii="Garamond" w:hAnsi="Garamond"/>
          <w:b/>
        </w:rPr>
        <w:t>aláírási címpéldányát</w:t>
      </w:r>
      <w:r w:rsidRPr="008E3606">
        <w:rPr>
          <w:rFonts w:ascii="Garamond" w:hAnsi="Garamond"/>
        </w:rPr>
        <w:t xml:space="preserve"> vagy ügyvéd által ellenjegyzett </w:t>
      </w:r>
      <w:r w:rsidRPr="008E3606">
        <w:rPr>
          <w:rFonts w:ascii="Garamond" w:hAnsi="Garamond"/>
          <w:b/>
        </w:rPr>
        <w:t>aláírás mintáját</w:t>
      </w:r>
      <w:r w:rsidRPr="008E3606">
        <w:rPr>
          <w:rFonts w:ascii="Garamond" w:hAnsi="Garamond"/>
        </w:rPr>
        <w:t xml:space="preserve">. Amennyiben az ajánlatot nem az írásbeli képviseletre jogosult személy írja alá, akkor az adott </w:t>
      </w:r>
      <w:proofErr w:type="gramStart"/>
      <w:r w:rsidRPr="008E3606">
        <w:rPr>
          <w:rFonts w:ascii="Garamond" w:hAnsi="Garamond"/>
        </w:rPr>
        <w:t>személy(</w:t>
      </w:r>
      <w:proofErr w:type="spellStart"/>
      <w:proofErr w:type="gramEnd"/>
      <w:r w:rsidRPr="008E3606">
        <w:rPr>
          <w:rFonts w:ascii="Garamond" w:hAnsi="Garamond"/>
        </w:rPr>
        <w:t>ek</w:t>
      </w:r>
      <w:proofErr w:type="spellEnd"/>
      <w:r w:rsidRPr="008E3606">
        <w:rPr>
          <w:rFonts w:ascii="Garamond" w:hAnsi="Garamond"/>
        </w:rPr>
        <w:t>)</w:t>
      </w:r>
      <w:proofErr w:type="spellStart"/>
      <w:r w:rsidRPr="008E3606">
        <w:rPr>
          <w:rFonts w:ascii="Garamond" w:hAnsi="Garamond"/>
        </w:rPr>
        <w:t>nek</w:t>
      </w:r>
      <w:proofErr w:type="spellEnd"/>
      <w:r w:rsidRPr="008E3606">
        <w:rPr>
          <w:rFonts w:ascii="Garamond" w:hAnsi="Garamond"/>
        </w:rPr>
        <w:t xml:space="preserve"> az ajánlat aláírására vonatkozó, a meghatalmazott aláírás mintáját is tartalmazó, a képviseletre jogosult általi, cégszerű aláírással ellátott meghatalmazását is szükséges csatolni. A meghatalmazást a meghatalmazottnak is alá kell írnia</w:t>
      </w:r>
      <w:proofErr w:type="gramStart"/>
      <w:r w:rsidRPr="008E3606">
        <w:rPr>
          <w:rFonts w:ascii="Garamond" w:hAnsi="Garamond"/>
        </w:rPr>
        <w:t>.</w:t>
      </w:r>
      <w:r w:rsidR="004C0732" w:rsidRPr="008E3606">
        <w:rPr>
          <w:rFonts w:ascii="Garamond" w:hAnsi="Garamond"/>
        </w:rPr>
        <w:t>;</w:t>
      </w:r>
      <w:proofErr w:type="gramEnd"/>
    </w:p>
    <w:p w:rsidR="004C0732" w:rsidRPr="008E3606" w:rsidRDefault="004C0732" w:rsidP="0054619E">
      <w:pPr>
        <w:numPr>
          <w:ilvl w:val="1"/>
          <w:numId w:val="1"/>
        </w:numPr>
        <w:suppressAutoHyphens/>
        <w:spacing w:before="120" w:after="120"/>
        <w:ind w:right="32"/>
        <w:jc w:val="both"/>
        <w:rPr>
          <w:rFonts w:ascii="Garamond" w:hAnsi="Garamond"/>
        </w:rPr>
      </w:pPr>
      <w:r w:rsidRPr="008E3606">
        <w:rPr>
          <w:rFonts w:ascii="Garamond" w:hAnsi="Garamond"/>
          <w:bCs/>
        </w:rPr>
        <w:t>Ajánlattevő csatolja ajánlatához</w:t>
      </w:r>
      <w:r w:rsidRPr="008E3606">
        <w:rPr>
          <w:rFonts w:ascii="Garamond" w:hAnsi="Garamond"/>
          <w:b/>
          <w:bCs/>
        </w:rPr>
        <w:t xml:space="preserve"> közös ajánlattétel esetében</w:t>
      </w:r>
      <w:r w:rsidRPr="008E3606">
        <w:rPr>
          <w:rFonts w:ascii="Garamond" w:hAnsi="Garamond"/>
        </w:rPr>
        <w:t xml:space="preserve"> a közös </w:t>
      </w:r>
      <w:r w:rsidR="00F4272A" w:rsidRPr="008E3606">
        <w:rPr>
          <w:rFonts w:ascii="Garamond" w:hAnsi="Garamond"/>
        </w:rPr>
        <w:t xml:space="preserve">ajánlattevők </w:t>
      </w:r>
      <w:r w:rsidRPr="008E3606">
        <w:rPr>
          <w:rFonts w:ascii="Garamond" w:hAnsi="Garamond"/>
        </w:rPr>
        <w:t>cégszerű aláírásával ellátott</w:t>
      </w:r>
      <w:r w:rsidR="00B507A1" w:rsidRPr="008E3606">
        <w:rPr>
          <w:rFonts w:ascii="Garamond" w:hAnsi="Garamond"/>
        </w:rPr>
        <w:t>, a Kbt. valamint jelen dokumentációban meghatározott tartalmú</w:t>
      </w:r>
      <w:r w:rsidRPr="008E3606">
        <w:rPr>
          <w:rFonts w:ascii="Garamond" w:hAnsi="Garamond"/>
        </w:rPr>
        <w:t xml:space="preserve"> </w:t>
      </w:r>
      <w:r w:rsidRPr="008E3606">
        <w:rPr>
          <w:rFonts w:ascii="Garamond" w:hAnsi="Garamond"/>
          <w:b/>
          <w:bCs/>
        </w:rPr>
        <w:t>együttműködési megállapodását</w:t>
      </w:r>
      <w:r w:rsidRPr="008E3606">
        <w:rPr>
          <w:rFonts w:ascii="Garamond" w:hAnsi="Garamond"/>
        </w:rPr>
        <w:t>;</w:t>
      </w:r>
    </w:p>
    <w:p w:rsidR="004C0732" w:rsidRPr="008E3606" w:rsidRDefault="004C0732" w:rsidP="0054619E">
      <w:pPr>
        <w:numPr>
          <w:ilvl w:val="1"/>
          <w:numId w:val="1"/>
        </w:numPr>
        <w:suppressAutoHyphens/>
        <w:spacing w:before="120" w:after="120"/>
        <w:ind w:right="32"/>
        <w:jc w:val="both"/>
        <w:rPr>
          <w:rFonts w:ascii="Garamond" w:hAnsi="Garamond"/>
        </w:rPr>
      </w:pPr>
      <w:r w:rsidRPr="008E3606">
        <w:rPr>
          <w:rFonts w:ascii="Garamond" w:hAnsi="Garamond"/>
        </w:rPr>
        <w:t xml:space="preserve">Ajánlattevő csatolja az idegen nyelven benyújtott anyagok magyar fordítását, és erre vonatkozóan </w:t>
      </w:r>
      <w:r w:rsidRPr="008E3606">
        <w:rPr>
          <w:rFonts w:ascii="Garamond" w:hAnsi="Garamond"/>
          <w:b/>
        </w:rPr>
        <w:t>az ajánlattevőnek a fordítás megfelelőségért/hitelességéért vállalt felelősségéről szóló nyilatkozatát</w:t>
      </w:r>
      <w:r w:rsidRPr="008E3606">
        <w:rPr>
          <w:rFonts w:ascii="Garamond" w:hAnsi="Garamond"/>
        </w:rPr>
        <w:t xml:space="preserve"> (</w:t>
      </w:r>
      <w:r w:rsidR="00E86D50" w:rsidRPr="008E3606">
        <w:rPr>
          <w:rFonts w:ascii="Garamond" w:hAnsi="Garamond"/>
          <w:i/>
        </w:rPr>
        <w:t>7</w:t>
      </w:r>
      <w:r w:rsidRPr="008E3606">
        <w:rPr>
          <w:rFonts w:ascii="Garamond" w:hAnsi="Garamond"/>
          <w:i/>
        </w:rPr>
        <w:t>. számú melléklet</w:t>
      </w:r>
      <w:r w:rsidRPr="008E3606">
        <w:rPr>
          <w:rFonts w:ascii="Garamond" w:hAnsi="Garamond"/>
        </w:rPr>
        <w:t>);</w:t>
      </w:r>
    </w:p>
    <w:p w:rsidR="004C0732" w:rsidRPr="008E3606" w:rsidRDefault="004C0732" w:rsidP="0054619E">
      <w:pPr>
        <w:numPr>
          <w:ilvl w:val="1"/>
          <w:numId w:val="1"/>
        </w:numPr>
        <w:suppressAutoHyphens/>
        <w:spacing w:before="120" w:after="120"/>
        <w:ind w:right="32"/>
        <w:jc w:val="both"/>
        <w:rPr>
          <w:rFonts w:ascii="Garamond" w:hAnsi="Garamond"/>
        </w:rPr>
      </w:pPr>
      <w:r w:rsidRPr="008E3606">
        <w:rPr>
          <w:rFonts w:ascii="Garamond" w:hAnsi="Garamond"/>
        </w:rPr>
        <w:t xml:space="preserve">Ajánlattevő csatolja ajánlatához folyamatban lévő változásbejegyzési eljárás esetén a </w:t>
      </w:r>
      <w:r w:rsidRPr="008E3606">
        <w:rPr>
          <w:rFonts w:ascii="Garamond" w:hAnsi="Garamond"/>
          <w:b/>
        </w:rPr>
        <w:t>változásbejegyzési kérelmet</w:t>
      </w:r>
      <w:r w:rsidRPr="008E3606">
        <w:rPr>
          <w:rFonts w:ascii="Garamond" w:hAnsi="Garamond"/>
        </w:rPr>
        <w:t>, és az annak érkezéséről a cégbíróság által megküldött igazolást (</w:t>
      </w:r>
      <w:r w:rsidR="00F4272A" w:rsidRPr="008E3606">
        <w:rPr>
          <w:rFonts w:ascii="Garamond" w:hAnsi="Garamond"/>
          <w:i/>
        </w:rPr>
        <w:t>8</w:t>
      </w:r>
      <w:r w:rsidRPr="008E3606">
        <w:rPr>
          <w:rFonts w:ascii="Garamond" w:hAnsi="Garamond"/>
          <w:i/>
        </w:rPr>
        <w:t>. számú melléklet</w:t>
      </w:r>
      <w:r w:rsidRPr="008E3606">
        <w:rPr>
          <w:rFonts w:ascii="Garamond" w:hAnsi="Garamond"/>
        </w:rPr>
        <w:t>).</w:t>
      </w:r>
    </w:p>
    <w:p w:rsidR="004C0732" w:rsidRPr="008E3606" w:rsidRDefault="004C0732" w:rsidP="0054619E">
      <w:pPr>
        <w:numPr>
          <w:ilvl w:val="1"/>
          <w:numId w:val="1"/>
        </w:numPr>
        <w:suppressAutoHyphens/>
        <w:spacing w:before="120" w:after="120"/>
        <w:ind w:right="32"/>
        <w:jc w:val="both"/>
        <w:rPr>
          <w:rFonts w:ascii="Garamond" w:hAnsi="Garamond"/>
        </w:rPr>
      </w:pPr>
      <w:r w:rsidRPr="008E3606">
        <w:rPr>
          <w:rFonts w:ascii="Garamond" w:hAnsi="Garamond"/>
        </w:rPr>
        <w:t xml:space="preserve">Ajánlattevőnek ajánlatához csatolnia kell az </w:t>
      </w:r>
      <w:r w:rsidRPr="008E3606">
        <w:rPr>
          <w:rFonts w:ascii="Garamond" w:hAnsi="Garamond"/>
          <w:b/>
        </w:rPr>
        <w:t xml:space="preserve">elektronikus és a papír alapú ajánlat egyezőségéről </w:t>
      </w:r>
      <w:r w:rsidRPr="008E3606">
        <w:rPr>
          <w:rFonts w:ascii="Garamond" w:hAnsi="Garamond"/>
        </w:rPr>
        <w:t>(</w:t>
      </w:r>
      <w:r w:rsidR="00F4272A" w:rsidRPr="008E3606">
        <w:rPr>
          <w:rFonts w:ascii="Garamond" w:hAnsi="Garamond"/>
          <w:i/>
        </w:rPr>
        <w:t>9</w:t>
      </w:r>
      <w:r w:rsidRPr="008E3606">
        <w:rPr>
          <w:rFonts w:ascii="Garamond" w:hAnsi="Garamond"/>
          <w:i/>
        </w:rPr>
        <w:t>. számú melléklet</w:t>
      </w:r>
      <w:r w:rsidRPr="008E3606">
        <w:rPr>
          <w:rFonts w:ascii="Garamond" w:hAnsi="Garamond"/>
        </w:rPr>
        <w:t>).</w:t>
      </w:r>
    </w:p>
    <w:p w:rsidR="004C0732" w:rsidRPr="008E3606" w:rsidRDefault="004C0732" w:rsidP="0054619E">
      <w:pPr>
        <w:numPr>
          <w:ilvl w:val="1"/>
          <w:numId w:val="1"/>
        </w:numPr>
        <w:suppressAutoHyphens/>
        <w:spacing w:before="120" w:after="120"/>
        <w:ind w:right="32"/>
        <w:jc w:val="both"/>
        <w:rPr>
          <w:rFonts w:ascii="Garamond" w:hAnsi="Garamond"/>
        </w:rPr>
      </w:pPr>
      <w:r w:rsidRPr="008E3606">
        <w:rPr>
          <w:rFonts w:ascii="Garamond" w:hAnsi="Garamond"/>
        </w:rPr>
        <w:t xml:space="preserve">Ajánlattevőnek ajánlatához csatolnia kell </w:t>
      </w:r>
      <w:r w:rsidRPr="008E3606">
        <w:rPr>
          <w:rFonts w:ascii="Garamond" w:hAnsi="Garamond"/>
          <w:b/>
        </w:rPr>
        <w:t>nyilatkozatát az üzleti titokról</w:t>
      </w:r>
      <w:r w:rsidRPr="008E3606">
        <w:rPr>
          <w:rFonts w:ascii="Garamond" w:hAnsi="Garamond"/>
        </w:rPr>
        <w:t xml:space="preserve">. </w:t>
      </w:r>
      <w:r w:rsidR="00D759E7" w:rsidRPr="008E3606">
        <w:rPr>
          <w:rFonts w:ascii="Garamond" w:hAnsi="Garamond"/>
          <w:bCs/>
        </w:rPr>
        <w:t>A Kbt. 44. § (1) bekezdése alapján az üzleti titkot tartalmazó irat kizárólag olyan információt tartalmazhat, amelyek nyilvánosságra hozatala az üzleti tevékenység végzése szempontjából aránytalan sérelmet okozna. Az üzleti titkot tartalmazó, elkülönített irathoz az ajánlattevő indokolást köteles csatolni, amelyben részletesen alátámasztja, hogy az adott információ, vagy adat nyilvánosságra hozatala miért és milyen módon okozna számára aránytalan sérelmet. Az ajánlattevő által adott indokolás nem megfelelő,</w:t>
      </w:r>
      <w:r w:rsidR="00714ABF" w:rsidRPr="008E3606">
        <w:rPr>
          <w:rFonts w:ascii="Garamond" w:hAnsi="Garamond"/>
          <w:bCs/>
        </w:rPr>
        <w:t xml:space="preserve"> </w:t>
      </w:r>
      <w:r w:rsidR="00D759E7" w:rsidRPr="008E3606">
        <w:rPr>
          <w:rFonts w:ascii="Garamond" w:hAnsi="Garamond"/>
          <w:bCs/>
        </w:rPr>
        <w:t>amennyiben az általánosság szintjén kerül megfogalmazásra.</w:t>
      </w:r>
      <w:r w:rsidR="00D759E7" w:rsidRPr="008E3606">
        <w:rPr>
          <w:rFonts w:ascii="Garamond" w:hAnsi="Garamond"/>
        </w:rPr>
        <w:t xml:space="preserve"> </w:t>
      </w:r>
      <w:r w:rsidRPr="008E3606">
        <w:rPr>
          <w:rFonts w:ascii="Garamond" w:hAnsi="Garamond"/>
        </w:rPr>
        <w:t>(</w:t>
      </w:r>
      <w:r w:rsidR="00E86D50" w:rsidRPr="008E3606">
        <w:rPr>
          <w:rFonts w:ascii="Garamond" w:hAnsi="Garamond"/>
          <w:i/>
        </w:rPr>
        <w:t>1</w:t>
      </w:r>
      <w:r w:rsidR="00F4272A" w:rsidRPr="008E3606">
        <w:rPr>
          <w:rFonts w:ascii="Garamond" w:hAnsi="Garamond"/>
          <w:i/>
        </w:rPr>
        <w:t>0</w:t>
      </w:r>
      <w:r w:rsidRPr="008E3606">
        <w:rPr>
          <w:rFonts w:ascii="Garamond" w:hAnsi="Garamond"/>
          <w:i/>
        </w:rPr>
        <w:t>. sz. melléklet</w:t>
      </w:r>
      <w:r w:rsidRPr="008E3606">
        <w:rPr>
          <w:rFonts w:ascii="Garamond" w:hAnsi="Garamond"/>
        </w:rPr>
        <w:t>).</w:t>
      </w:r>
    </w:p>
    <w:p w:rsidR="004C0732" w:rsidRPr="008E3606" w:rsidRDefault="004C0732" w:rsidP="0054619E">
      <w:pPr>
        <w:numPr>
          <w:ilvl w:val="1"/>
          <w:numId w:val="1"/>
        </w:numPr>
        <w:suppressAutoHyphens/>
        <w:spacing w:before="120" w:after="120"/>
        <w:ind w:right="32"/>
        <w:jc w:val="both"/>
        <w:rPr>
          <w:rFonts w:ascii="Garamond" w:hAnsi="Garamond"/>
        </w:rPr>
      </w:pPr>
      <w:r w:rsidRPr="008E3606">
        <w:rPr>
          <w:rFonts w:ascii="Garamond" w:hAnsi="Garamond"/>
        </w:rPr>
        <w:t xml:space="preserve">Ajánlattevő csatolja nyilatkozatát a nemzeti vagyonról szóló 2011. évi CXCVI. törvény </w:t>
      </w:r>
      <w:r w:rsidRPr="008E3606">
        <w:rPr>
          <w:rFonts w:ascii="Garamond" w:hAnsi="Garamond"/>
          <w:b/>
        </w:rPr>
        <w:t>átlátható szervezet fogalmára</w:t>
      </w:r>
      <w:r w:rsidRPr="008E3606">
        <w:rPr>
          <w:rFonts w:ascii="Garamond" w:hAnsi="Garamond"/>
        </w:rPr>
        <w:t xml:space="preserve"> vonatkozó feltételeknek való megfelelőségről (</w:t>
      </w:r>
      <w:r w:rsidR="00E86D50" w:rsidRPr="008E3606">
        <w:rPr>
          <w:rFonts w:ascii="Garamond" w:hAnsi="Garamond"/>
          <w:i/>
        </w:rPr>
        <w:t>1</w:t>
      </w:r>
      <w:r w:rsidR="004B0861" w:rsidRPr="008E3606">
        <w:rPr>
          <w:rFonts w:ascii="Garamond" w:hAnsi="Garamond"/>
          <w:i/>
        </w:rPr>
        <w:t>1</w:t>
      </w:r>
      <w:r w:rsidRPr="008E3606">
        <w:rPr>
          <w:rFonts w:ascii="Garamond" w:hAnsi="Garamond"/>
          <w:i/>
        </w:rPr>
        <w:t>. sz. melléklet</w:t>
      </w:r>
      <w:r w:rsidRPr="008E3606">
        <w:rPr>
          <w:rFonts w:ascii="Garamond" w:hAnsi="Garamond"/>
        </w:rPr>
        <w:t>).</w:t>
      </w:r>
    </w:p>
    <w:p w:rsidR="005733B9" w:rsidRPr="008E3606" w:rsidRDefault="005733B9" w:rsidP="0054619E">
      <w:pPr>
        <w:numPr>
          <w:ilvl w:val="1"/>
          <w:numId w:val="1"/>
        </w:numPr>
        <w:suppressAutoHyphens/>
        <w:spacing w:before="120" w:after="120"/>
        <w:ind w:right="32"/>
        <w:jc w:val="both"/>
        <w:rPr>
          <w:rFonts w:ascii="Garamond" w:hAnsi="Garamond"/>
        </w:rPr>
      </w:pPr>
      <w:r w:rsidRPr="008E3606">
        <w:rPr>
          <w:rFonts w:ascii="Garamond" w:hAnsi="Garamond"/>
        </w:rPr>
        <w:t xml:space="preserve">Ajánlattevő csatolja ajánlatához </w:t>
      </w:r>
      <w:r w:rsidRPr="00D70D0C">
        <w:rPr>
          <w:rFonts w:ascii="Garamond" w:hAnsi="Garamond"/>
          <w:b/>
        </w:rPr>
        <w:t>a fejlesztés ütemezésére vonatkozó tervét és csatolja a bevezetéssel kapcsolatos koncepcióját</w:t>
      </w:r>
      <w:r w:rsidRPr="008E3606">
        <w:rPr>
          <w:rFonts w:ascii="Garamond" w:hAnsi="Garamond"/>
        </w:rPr>
        <w:t>!</w:t>
      </w:r>
    </w:p>
    <w:p w:rsidR="004C0732" w:rsidRPr="008E3606" w:rsidRDefault="004C0732" w:rsidP="0054619E">
      <w:pPr>
        <w:spacing w:before="120" w:after="120"/>
        <w:jc w:val="both"/>
        <w:rPr>
          <w:rFonts w:ascii="Garamond" w:hAnsi="Garamond"/>
        </w:rPr>
      </w:pPr>
    </w:p>
    <w:p w:rsidR="004C0732" w:rsidRPr="008E3606" w:rsidRDefault="004C0732" w:rsidP="0054619E">
      <w:pPr>
        <w:numPr>
          <w:ilvl w:val="0"/>
          <w:numId w:val="1"/>
        </w:numPr>
        <w:suppressAutoHyphens/>
        <w:spacing w:before="120" w:after="120"/>
        <w:ind w:right="32"/>
        <w:jc w:val="both"/>
        <w:rPr>
          <w:rFonts w:ascii="Garamond" w:hAnsi="Garamond"/>
          <w:b/>
          <w:bCs/>
        </w:rPr>
      </w:pPr>
      <w:r w:rsidRPr="008E3606">
        <w:rPr>
          <w:rFonts w:ascii="Garamond" w:hAnsi="Garamond"/>
          <w:b/>
          <w:bCs/>
        </w:rPr>
        <w:t>Az ajánlatok bontása</w:t>
      </w:r>
    </w:p>
    <w:p w:rsidR="004C0732" w:rsidRPr="008E3606" w:rsidRDefault="004C0732" w:rsidP="0054619E">
      <w:pPr>
        <w:spacing w:before="120" w:after="120"/>
        <w:ind w:right="-1"/>
        <w:jc w:val="both"/>
        <w:rPr>
          <w:rFonts w:ascii="Garamond" w:hAnsi="Garamond"/>
        </w:rPr>
      </w:pPr>
      <w:r w:rsidRPr="008E3606">
        <w:rPr>
          <w:rFonts w:ascii="Garamond" w:hAnsi="Garamond"/>
        </w:rPr>
        <w:t>Az ajánlatok felbontásakor az Ajánlatkérő az alábbi információkat közli a jelenlévőkkel:</w:t>
      </w:r>
    </w:p>
    <w:p w:rsidR="004C0732" w:rsidRPr="008E3606" w:rsidRDefault="004C0732" w:rsidP="0054619E">
      <w:pPr>
        <w:pStyle w:val="Listaszerbekezds"/>
        <w:numPr>
          <w:ilvl w:val="0"/>
          <w:numId w:val="2"/>
        </w:numPr>
        <w:suppressAutoHyphens/>
        <w:spacing w:before="120" w:after="120" w:line="240" w:lineRule="auto"/>
        <w:ind w:right="-1"/>
        <w:jc w:val="both"/>
        <w:rPr>
          <w:rFonts w:ascii="Garamond" w:eastAsia="Calibri" w:hAnsi="Garamond"/>
          <w:sz w:val="24"/>
          <w:szCs w:val="24"/>
        </w:rPr>
      </w:pPr>
      <w:r w:rsidRPr="008E3606">
        <w:rPr>
          <w:rFonts w:ascii="Garamond" w:eastAsia="Calibri" w:hAnsi="Garamond"/>
          <w:sz w:val="24"/>
          <w:szCs w:val="24"/>
        </w:rPr>
        <w:t xml:space="preserve">az Ajánlattevő neve és </w:t>
      </w:r>
      <w:r w:rsidR="0076448E" w:rsidRPr="008E3606">
        <w:rPr>
          <w:rFonts w:ascii="Garamond" w:eastAsia="Calibri" w:hAnsi="Garamond"/>
          <w:sz w:val="24"/>
          <w:szCs w:val="24"/>
        </w:rPr>
        <w:t>címe (</w:t>
      </w:r>
      <w:r w:rsidRPr="008E3606">
        <w:rPr>
          <w:rFonts w:ascii="Garamond" w:eastAsia="Calibri" w:hAnsi="Garamond"/>
          <w:sz w:val="24"/>
          <w:szCs w:val="24"/>
        </w:rPr>
        <w:t xml:space="preserve">székhelye, </w:t>
      </w:r>
      <w:r w:rsidR="0076448E" w:rsidRPr="008E3606">
        <w:rPr>
          <w:rFonts w:ascii="Garamond" w:eastAsia="Calibri" w:hAnsi="Garamond"/>
          <w:sz w:val="24"/>
          <w:szCs w:val="24"/>
        </w:rPr>
        <w:t>lakóhelye)</w:t>
      </w:r>
    </w:p>
    <w:p w:rsidR="004C0732" w:rsidRPr="008E3606" w:rsidRDefault="004C0732" w:rsidP="0054619E">
      <w:pPr>
        <w:pStyle w:val="Listaszerbekezds"/>
        <w:numPr>
          <w:ilvl w:val="0"/>
          <w:numId w:val="2"/>
        </w:numPr>
        <w:suppressAutoHyphens/>
        <w:spacing w:before="120" w:after="120" w:line="240" w:lineRule="auto"/>
        <w:ind w:right="-1"/>
        <w:jc w:val="both"/>
        <w:rPr>
          <w:rFonts w:ascii="Garamond" w:eastAsia="Calibri" w:hAnsi="Garamond"/>
          <w:sz w:val="24"/>
          <w:szCs w:val="24"/>
        </w:rPr>
      </w:pPr>
      <w:r w:rsidRPr="008E3606">
        <w:rPr>
          <w:rFonts w:ascii="Garamond" w:eastAsia="Calibri" w:hAnsi="Garamond"/>
          <w:sz w:val="24"/>
          <w:szCs w:val="24"/>
        </w:rPr>
        <w:t xml:space="preserve">a </w:t>
      </w:r>
      <w:r w:rsidRPr="008E3606">
        <w:rPr>
          <w:rFonts w:ascii="Garamond" w:eastAsia="Calibri" w:hAnsi="Garamond"/>
          <w:i/>
          <w:sz w:val="24"/>
          <w:szCs w:val="24"/>
        </w:rPr>
        <w:t>2. számú melléklet</w:t>
      </w:r>
      <w:r w:rsidRPr="008E3606">
        <w:rPr>
          <w:rFonts w:ascii="Garamond" w:eastAsia="Calibri" w:hAnsi="Garamond"/>
          <w:sz w:val="24"/>
          <w:szCs w:val="24"/>
        </w:rPr>
        <w:t xml:space="preserve"> (Felolvasólap) alapján az értékelési szempont szerinti megajánlások.</w:t>
      </w:r>
    </w:p>
    <w:p w:rsidR="004C0732" w:rsidRPr="008E3606" w:rsidRDefault="004C0732" w:rsidP="0054619E">
      <w:pPr>
        <w:spacing w:before="120" w:after="120"/>
        <w:ind w:right="-1"/>
        <w:jc w:val="both"/>
        <w:rPr>
          <w:rFonts w:ascii="Garamond" w:hAnsi="Garamond"/>
        </w:rPr>
      </w:pPr>
      <w:r w:rsidRPr="008E3606">
        <w:rPr>
          <w:rFonts w:ascii="Garamond" w:hAnsi="Garamond"/>
        </w:rPr>
        <w:t>Amennyiben a bontáson jelenlévő személy kéri, hogy az ajánlatok felolvasólapjába betekintsen, akkor erre ajánlatkérő a bontást követően, a bontás helyszínén ad lehetőséget.</w:t>
      </w:r>
    </w:p>
    <w:p w:rsidR="004C0732" w:rsidRPr="008E3606" w:rsidRDefault="004C0732" w:rsidP="0054619E">
      <w:pPr>
        <w:spacing w:before="120" w:after="120"/>
        <w:ind w:right="-1"/>
        <w:jc w:val="both"/>
        <w:rPr>
          <w:rFonts w:ascii="Garamond" w:hAnsi="Garamond"/>
        </w:rPr>
      </w:pPr>
      <w:r w:rsidRPr="008E3606">
        <w:rPr>
          <w:rFonts w:ascii="Garamond" w:hAnsi="Garamond"/>
        </w:rPr>
        <w:t>Ajánlatkérő a bontás során az ajánlatok tartalmi megfelelőségét, érvényességét nem vizsgálja, arról, illetve a hiánypótlás szükségességéről a bontást követően dönt, melyről valamennyi Ajánlattevőt értesíti.</w:t>
      </w:r>
    </w:p>
    <w:p w:rsidR="004C0732" w:rsidRPr="008E3606" w:rsidRDefault="004C0732" w:rsidP="0054619E">
      <w:pPr>
        <w:numPr>
          <w:ilvl w:val="0"/>
          <w:numId w:val="1"/>
        </w:numPr>
        <w:suppressAutoHyphens/>
        <w:spacing w:before="120" w:after="120"/>
        <w:ind w:right="32"/>
        <w:jc w:val="both"/>
        <w:rPr>
          <w:rFonts w:ascii="Garamond" w:hAnsi="Garamond"/>
          <w:b/>
          <w:bCs/>
        </w:rPr>
      </w:pPr>
      <w:r w:rsidRPr="008E3606">
        <w:rPr>
          <w:rFonts w:ascii="Garamond" w:hAnsi="Garamond"/>
          <w:b/>
          <w:bCs/>
        </w:rPr>
        <w:t>Egyéb információk</w:t>
      </w:r>
    </w:p>
    <w:p w:rsidR="004C0732" w:rsidRPr="008E3606" w:rsidRDefault="004C0732" w:rsidP="0054619E">
      <w:pPr>
        <w:pStyle w:val="Szvegtrzsbehzssal3"/>
        <w:tabs>
          <w:tab w:val="left" w:pos="426"/>
          <w:tab w:val="center" w:pos="5130"/>
        </w:tabs>
        <w:spacing w:before="120" w:after="120"/>
        <w:ind w:firstLine="0"/>
        <w:rPr>
          <w:rFonts w:ascii="Garamond" w:hAnsi="Garamond" w:cs="Times New Roman"/>
        </w:rPr>
      </w:pPr>
      <w:r w:rsidRPr="008E3606">
        <w:rPr>
          <w:rFonts w:ascii="Garamond" w:hAnsi="Garamond" w:cs="Times New Roman"/>
        </w:rPr>
        <w:t>Az ajánlat elkészítése során az ajánlati felhívásban, illetve a dokumentációban nem szabályozott kérdésekben a 201</w:t>
      </w:r>
      <w:r w:rsidR="004934F5" w:rsidRPr="008E3606">
        <w:rPr>
          <w:rFonts w:ascii="Garamond" w:hAnsi="Garamond" w:cs="Times New Roman"/>
        </w:rPr>
        <w:t>5</w:t>
      </w:r>
      <w:r w:rsidRPr="008E3606">
        <w:rPr>
          <w:rFonts w:ascii="Garamond" w:hAnsi="Garamond" w:cs="Times New Roman"/>
        </w:rPr>
        <w:t>. évi C</w:t>
      </w:r>
      <w:r w:rsidR="004934F5" w:rsidRPr="008E3606">
        <w:rPr>
          <w:rFonts w:ascii="Garamond" w:hAnsi="Garamond" w:cs="Times New Roman"/>
        </w:rPr>
        <w:t>XL</w:t>
      </w:r>
      <w:r w:rsidRPr="008E3606">
        <w:rPr>
          <w:rFonts w:ascii="Garamond" w:hAnsi="Garamond" w:cs="Times New Roman"/>
        </w:rPr>
        <w:t>III. törvény rendelkezései szerint kell eljárni.</w:t>
      </w:r>
    </w:p>
    <w:p w:rsidR="00C46EFF" w:rsidRPr="008E3606" w:rsidRDefault="00C46EFF" w:rsidP="0054619E">
      <w:pPr>
        <w:spacing w:before="120" w:after="120"/>
        <w:rPr>
          <w:rFonts w:ascii="Garamond" w:hAnsi="Garamond"/>
        </w:rPr>
      </w:pPr>
      <w:r w:rsidRPr="008E3606">
        <w:rPr>
          <w:rFonts w:ascii="Garamond" w:hAnsi="Garamond"/>
        </w:rPr>
        <w:br w:type="page"/>
      </w:r>
    </w:p>
    <w:p w:rsidR="001E1115" w:rsidRPr="008E3606" w:rsidRDefault="001E1115">
      <w:pPr>
        <w:spacing w:after="160" w:line="259" w:lineRule="auto"/>
        <w:rPr>
          <w:rFonts w:ascii="Garamond" w:hAnsi="Garamond"/>
          <w:bCs/>
          <w:lang w:eastAsia="en-GB"/>
        </w:rPr>
      </w:pPr>
    </w:p>
    <w:p w:rsidR="001E1115" w:rsidRPr="008E3606" w:rsidRDefault="001E1115">
      <w:pPr>
        <w:spacing w:after="160" w:line="259" w:lineRule="auto"/>
        <w:rPr>
          <w:rFonts w:ascii="Garamond" w:hAnsi="Garamond"/>
          <w:bCs/>
          <w:lang w:eastAsia="en-GB"/>
        </w:rPr>
      </w:pPr>
    </w:p>
    <w:p w:rsidR="001E1115" w:rsidRPr="008E3606" w:rsidRDefault="001E1115" w:rsidP="001E1115">
      <w:pPr>
        <w:pStyle w:val="Cmsor1"/>
        <w:spacing w:before="120" w:after="120"/>
        <w:jc w:val="center"/>
        <w:rPr>
          <w:rFonts w:ascii="Garamond" w:hAnsi="Garamond"/>
          <w:sz w:val="24"/>
          <w:szCs w:val="24"/>
        </w:rPr>
      </w:pPr>
      <w:r w:rsidRPr="00B95E1B">
        <w:rPr>
          <w:rFonts w:ascii="Garamond" w:hAnsi="Garamond"/>
          <w:sz w:val="24"/>
          <w:szCs w:val="24"/>
        </w:rPr>
        <w:t>V. Nyilatkozatminták</w:t>
      </w:r>
    </w:p>
    <w:p w:rsidR="001E1115" w:rsidRPr="008E3606" w:rsidRDefault="001E1115">
      <w:pPr>
        <w:spacing w:after="160" w:line="259" w:lineRule="auto"/>
        <w:rPr>
          <w:rFonts w:ascii="Garamond" w:hAnsi="Garamond"/>
          <w:bCs/>
          <w:lang w:eastAsia="en-GB"/>
        </w:rPr>
      </w:pPr>
      <w:r w:rsidRPr="008E3606">
        <w:rPr>
          <w:rFonts w:ascii="Garamond" w:hAnsi="Garamond"/>
          <w:bCs/>
          <w:lang w:eastAsia="en-GB"/>
        </w:rPr>
        <w:br w:type="page"/>
      </w:r>
    </w:p>
    <w:p w:rsidR="00C46EFF" w:rsidRPr="008E3606" w:rsidRDefault="00C46EFF" w:rsidP="0001301C">
      <w:pPr>
        <w:numPr>
          <w:ilvl w:val="0"/>
          <w:numId w:val="6"/>
        </w:numPr>
        <w:spacing w:before="120" w:after="120"/>
        <w:contextualSpacing/>
        <w:jc w:val="right"/>
        <w:rPr>
          <w:rFonts w:ascii="Garamond" w:hAnsi="Garamond"/>
          <w:bCs/>
          <w:lang w:eastAsia="en-GB"/>
        </w:rPr>
      </w:pPr>
      <w:r w:rsidRPr="008E3606">
        <w:rPr>
          <w:rFonts w:ascii="Garamond" w:hAnsi="Garamond"/>
          <w:bCs/>
          <w:lang w:eastAsia="en-GB"/>
        </w:rPr>
        <w:lastRenderedPageBreak/>
        <w:t>számú melléklet</w:t>
      </w:r>
    </w:p>
    <w:p w:rsidR="00C46EFF" w:rsidRPr="008E3606" w:rsidRDefault="00C46EFF" w:rsidP="0054619E">
      <w:pPr>
        <w:spacing w:before="120" w:after="120"/>
        <w:rPr>
          <w:rFonts w:ascii="Garamond" w:hAnsi="Garamond"/>
          <w:b/>
        </w:rPr>
      </w:pPr>
    </w:p>
    <w:p w:rsidR="00C46EFF" w:rsidRPr="008E3606" w:rsidRDefault="00C46EFF" w:rsidP="0054619E">
      <w:pPr>
        <w:tabs>
          <w:tab w:val="right" w:pos="1701"/>
        </w:tabs>
        <w:spacing w:before="120" w:after="120"/>
        <w:ind w:right="42"/>
        <w:contextualSpacing/>
        <w:rPr>
          <w:rFonts w:ascii="Garamond" w:eastAsia="Calibri" w:hAnsi="Garamond"/>
          <w:b/>
        </w:rPr>
      </w:pPr>
    </w:p>
    <w:p w:rsidR="00C46EFF" w:rsidRPr="008E3606" w:rsidRDefault="00C46EFF" w:rsidP="0054619E">
      <w:pPr>
        <w:tabs>
          <w:tab w:val="right" w:pos="1701"/>
        </w:tabs>
        <w:spacing w:before="120" w:after="120"/>
        <w:ind w:right="42"/>
        <w:contextualSpacing/>
        <w:rPr>
          <w:rFonts w:ascii="Garamond" w:eastAsia="Calibri" w:hAnsi="Garamond"/>
        </w:rPr>
      </w:pPr>
      <w:r w:rsidRPr="008E3606">
        <w:rPr>
          <w:rFonts w:ascii="Garamond" w:eastAsia="Calibri" w:hAnsi="Garamond"/>
          <w:b/>
        </w:rPr>
        <w:t>Ajánlattevő neve:</w:t>
      </w:r>
      <w:r w:rsidRPr="008E3606">
        <w:rPr>
          <w:rFonts w:ascii="Garamond" w:eastAsia="Calibri" w:hAnsi="Garamond"/>
          <w:b/>
        </w:rPr>
        <w:tab/>
      </w:r>
      <w:r w:rsidRPr="008E3606">
        <w:rPr>
          <w:rFonts w:ascii="Garamond" w:eastAsia="Calibri" w:hAnsi="Garamond"/>
        </w:rPr>
        <w:t>…</w:t>
      </w:r>
      <w:proofErr w:type="gramStart"/>
      <w:r w:rsidRPr="008E3606">
        <w:rPr>
          <w:rFonts w:ascii="Garamond" w:eastAsia="Calibri" w:hAnsi="Garamond"/>
        </w:rPr>
        <w:t>…………………</w:t>
      </w:r>
      <w:proofErr w:type="gramEnd"/>
    </w:p>
    <w:p w:rsidR="00C46EFF" w:rsidRPr="008E3606" w:rsidRDefault="00C46EFF" w:rsidP="0054619E">
      <w:pPr>
        <w:tabs>
          <w:tab w:val="right" w:pos="1701"/>
        </w:tabs>
        <w:spacing w:before="120" w:after="120"/>
        <w:contextualSpacing/>
        <w:rPr>
          <w:rFonts w:ascii="Garamond" w:eastAsia="Calibri" w:hAnsi="Garamond"/>
        </w:rPr>
      </w:pPr>
      <w:proofErr w:type="gramStart"/>
      <w:r w:rsidRPr="008E3606">
        <w:rPr>
          <w:rFonts w:ascii="Garamond" w:eastAsia="Calibri" w:hAnsi="Garamond"/>
          <w:b/>
        </w:rPr>
        <w:t>székhelye</w:t>
      </w:r>
      <w:proofErr w:type="gramEnd"/>
      <w:r w:rsidRPr="008E3606">
        <w:rPr>
          <w:rFonts w:ascii="Garamond" w:eastAsia="Calibri" w:hAnsi="Garamond"/>
          <w:b/>
        </w:rPr>
        <w:t>:</w:t>
      </w:r>
      <w:r w:rsidRPr="008E3606">
        <w:rPr>
          <w:rFonts w:ascii="Garamond" w:eastAsia="Calibri" w:hAnsi="Garamond"/>
          <w:b/>
        </w:rPr>
        <w:tab/>
      </w:r>
      <w:r w:rsidRPr="008E3606">
        <w:rPr>
          <w:rFonts w:ascii="Garamond" w:eastAsia="Calibri" w:hAnsi="Garamond"/>
        </w:rPr>
        <w:t>……………………</w:t>
      </w:r>
    </w:p>
    <w:p w:rsidR="00C46EFF" w:rsidRPr="008E3606" w:rsidRDefault="00C46EFF" w:rsidP="0054619E">
      <w:pPr>
        <w:tabs>
          <w:tab w:val="right" w:pos="1701"/>
        </w:tabs>
        <w:spacing w:before="120" w:after="120"/>
        <w:ind w:right="42"/>
        <w:contextualSpacing/>
        <w:rPr>
          <w:rFonts w:ascii="Garamond" w:eastAsia="Calibri" w:hAnsi="Garamond"/>
          <w:b/>
        </w:rPr>
      </w:pPr>
      <w:r w:rsidRPr="008E3606">
        <w:rPr>
          <w:rFonts w:ascii="Garamond" w:eastAsia="Calibri" w:hAnsi="Garamond"/>
          <w:b/>
        </w:rPr>
        <w:t>Cégjegyzék szám:</w:t>
      </w:r>
      <w:r w:rsidRPr="008E3606">
        <w:rPr>
          <w:rFonts w:ascii="Garamond" w:eastAsia="Calibri" w:hAnsi="Garamond"/>
          <w:b/>
        </w:rPr>
        <w:tab/>
      </w:r>
      <w:r w:rsidRPr="008E3606">
        <w:rPr>
          <w:rFonts w:ascii="Garamond" w:eastAsia="Calibri" w:hAnsi="Garamond"/>
        </w:rPr>
        <w:t>…</w:t>
      </w:r>
      <w:proofErr w:type="gramStart"/>
      <w:r w:rsidRPr="008E3606">
        <w:rPr>
          <w:rFonts w:ascii="Garamond" w:eastAsia="Calibri" w:hAnsi="Garamond"/>
        </w:rPr>
        <w:t>…………………</w:t>
      </w:r>
      <w:proofErr w:type="gramEnd"/>
    </w:p>
    <w:p w:rsidR="00C46EFF" w:rsidRPr="008E3606" w:rsidRDefault="00C46EFF" w:rsidP="0054619E">
      <w:pPr>
        <w:tabs>
          <w:tab w:val="right" w:pos="1701"/>
        </w:tabs>
        <w:spacing w:before="120" w:after="120"/>
        <w:ind w:right="42"/>
        <w:contextualSpacing/>
        <w:rPr>
          <w:rFonts w:ascii="Garamond" w:eastAsia="Calibri" w:hAnsi="Garamond"/>
          <w:b/>
        </w:rPr>
      </w:pPr>
      <w:r w:rsidRPr="008E3606">
        <w:rPr>
          <w:rFonts w:ascii="Garamond" w:eastAsia="Calibri" w:hAnsi="Garamond"/>
          <w:b/>
        </w:rPr>
        <w:t xml:space="preserve">Adószám: </w:t>
      </w:r>
      <w:r w:rsidRPr="008E3606">
        <w:rPr>
          <w:rFonts w:ascii="Garamond" w:eastAsia="Calibri" w:hAnsi="Garamond"/>
          <w:b/>
        </w:rPr>
        <w:tab/>
      </w:r>
      <w:r w:rsidRPr="008E3606">
        <w:rPr>
          <w:rFonts w:ascii="Garamond" w:eastAsia="Calibri" w:hAnsi="Garamond"/>
        </w:rPr>
        <w:t>…</w:t>
      </w:r>
      <w:proofErr w:type="gramStart"/>
      <w:r w:rsidRPr="008E3606">
        <w:rPr>
          <w:rFonts w:ascii="Garamond" w:eastAsia="Calibri" w:hAnsi="Garamond"/>
        </w:rPr>
        <w:t>…………………</w:t>
      </w:r>
      <w:proofErr w:type="gramEnd"/>
    </w:p>
    <w:p w:rsidR="00C46EFF" w:rsidRPr="008E3606" w:rsidRDefault="00C46EFF" w:rsidP="0054619E">
      <w:pPr>
        <w:tabs>
          <w:tab w:val="right" w:pos="1701"/>
        </w:tabs>
        <w:spacing w:before="120" w:after="120"/>
        <w:ind w:right="42"/>
        <w:contextualSpacing/>
        <w:rPr>
          <w:rFonts w:ascii="Garamond" w:eastAsia="Calibri" w:hAnsi="Garamond"/>
          <w:b/>
        </w:rPr>
      </w:pPr>
      <w:r w:rsidRPr="008E3606">
        <w:rPr>
          <w:rFonts w:ascii="Garamond" w:eastAsia="Calibri" w:hAnsi="Garamond"/>
          <w:b/>
        </w:rPr>
        <w:t xml:space="preserve">Statisztikai jelzőszám: </w:t>
      </w:r>
      <w:r w:rsidRPr="008E3606">
        <w:rPr>
          <w:rFonts w:ascii="Garamond" w:eastAsia="Calibri" w:hAnsi="Garamond"/>
          <w:b/>
        </w:rPr>
        <w:tab/>
      </w:r>
      <w:r w:rsidRPr="008E3606">
        <w:rPr>
          <w:rFonts w:ascii="Garamond" w:eastAsia="Calibri" w:hAnsi="Garamond"/>
        </w:rPr>
        <w:t>…</w:t>
      </w:r>
      <w:proofErr w:type="gramStart"/>
      <w:r w:rsidRPr="008E3606">
        <w:rPr>
          <w:rFonts w:ascii="Garamond" w:eastAsia="Calibri" w:hAnsi="Garamond"/>
        </w:rPr>
        <w:t>…………………</w:t>
      </w:r>
      <w:proofErr w:type="gramEnd"/>
    </w:p>
    <w:p w:rsidR="00C46EFF" w:rsidRPr="008E3606" w:rsidRDefault="00C46EFF" w:rsidP="0054619E">
      <w:pPr>
        <w:tabs>
          <w:tab w:val="left" w:pos="1187"/>
        </w:tabs>
        <w:spacing w:before="120" w:after="120"/>
        <w:contextualSpacing/>
        <w:rPr>
          <w:rFonts w:ascii="Garamond" w:eastAsia="Calibri" w:hAnsi="Garamond"/>
          <w:b/>
        </w:rPr>
      </w:pPr>
      <w:r w:rsidRPr="008E3606">
        <w:rPr>
          <w:rFonts w:ascii="Garamond" w:eastAsia="Calibri" w:hAnsi="Garamond"/>
          <w:b/>
        </w:rPr>
        <w:tab/>
      </w:r>
    </w:p>
    <w:p w:rsidR="00C46EFF" w:rsidRPr="008E3606" w:rsidRDefault="00C46EFF" w:rsidP="0054619E">
      <w:pPr>
        <w:tabs>
          <w:tab w:val="right" w:pos="2977"/>
          <w:tab w:val="left" w:pos="5760"/>
        </w:tabs>
        <w:spacing w:before="120" w:after="120"/>
        <w:contextualSpacing/>
        <w:rPr>
          <w:rFonts w:ascii="Garamond" w:eastAsia="Calibri" w:hAnsi="Garamond"/>
        </w:rPr>
      </w:pPr>
      <w:r w:rsidRPr="008E3606">
        <w:rPr>
          <w:rFonts w:ascii="Garamond" w:eastAsia="Calibri" w:hAnsi="Garamond"/>
          <w:b/>
        </w:rPr>
        <w:t>Az ajánlattevő kapcsolattartó személyének neve:</w:t>
      </w:r>
      <w:r w:rsidRPr="008E3606">
        <w:rPr>
          <w:rFonts w:ascii="Garamond" w:eastAsia="Calibri" w:hAnsi="Garamond"/>
          <w:b/>
        </w:rPr>
        <w:tab/>
      </w:r>
      <w:r w:rsidRPr="008E3606">
        <w:rPr>
          <w:rFonts w:ascii="Garamond" w:eastAsia="Calibri" w:hAnsi="Garamond"/>
        </w:rPr>
        <w:t>…</w:t>
      </w:r>
      <w:proofErr w:type="gramStart"/>
      <w:r w:rsidRPr="008E3606">
        <w:rPr>
          <w:rFonts w:ascii="Garamond" w:eastAsia="Calibri" w:hAnsi="Garamond"/>
        </w:rPr>
        <w:t>…………………</w:t>
      </w:r>
      <w:proofErr w:type="gramEnd"/>
    </w:p>
    <w:p w:rsidR="00C46EFF" w:rsidRPr="008E3606" w:rsidRDefault="00C46EFF" w:rsidP="0054619E">
      <w:pPr>
        <w:tabs>
          <w:tab w:val="left" w:pos="1620"/>
          <w:tab w:val="right" w:pos="2977"/>
          <w:tab w:val="left" w:pos="5760"/>
        </w:tabs>
        <w:spacing w:before="120" w:after="120"/>
        <w:contextualSpacing/>
        <w:rPr>
          <w:rFonts w:ascii="Garamond" w:eastAsia="Calibri" w:hAnsi="Garamond"/>
        </w:rPr>
      </w:pPr>
      <w:r w:rsidRPr="008E3606">
        <w:rPr>
          <w:rFonts w:ascii="Garamond" w:eastAsia="Calibri" w:hAnsi="Garamond"/>
        </w:rPr>
        <w:tab/>
      </w:r>
      <w:proofErr w:type="gramStart"/>
      <w:r w:rsidRPr="008E3606">
        <w:rPr>
          <w:rFonts w:ascii="Garamond" w:eastAsia="Calibri" w:hAnsi="Garamond"/>
          <w:b/>
        </w:rPr>
        <w:t>telefonszáma</w:t>
      </w:r>
      <w:proofErr w:type="gramEnd"/>
      <w:r w:rsidRPr="008E3606">
        <w:rPr>
          <w:rFonts w:ascii="Garamond" w:eastAsia="Calibri" w:hAnsi="Garamond"/>
          <w:b/>
        </w:rPr>
        <w:t>:</w:t>
      </w:r>
      <w:r w:rsidRPr="008E3606">
        <w:rPr>
          <w:rFonts w:ascii="Garamond" w:eastAsia="Calibri" w:hAnsi="Garamond"/>
        </w:rPr>
        <w:tab/>
      </w:r>
      <w:r w:rsidRPr="008E3606">
        <w:rPr>
          <w:rFonts w:ascii="Garamond" w:eastAsia="Calibri" w:hAnsi="Garamond"/>
        </w:rPr>
        <w:tab/>
        <w:t>……………………</w:t>
      </w:r>
    </w:p>
    <w:p w:rsidR="00C46EFF" w:rsidRPr="008E3606" w:rsidRDefault="00C46EFF" w:rsidP="0054619E">
      <w:pPr>
        <w:tabs>
          <w:tab w:val="left" w:pos="1620"/>
          <w:tab w:val="right" w:pos="2977"/>
          <w:tab w:val="left" w:pos="5760"/>
        </w:tabs>
        <w:spacing w:before="120" w:after="120"/>
        <w:contextualSpacing/>
        <w:rPr>
          <w:rFonts w:ascii="Garamond" w:eastAsia="Calibri" w:hAnsi="Garamond"/>
        </w:rPr>
      </w:pPr>
      <w:r w:rsidRPr="008E3606">
        <w:rPr>
          <w:rFonts w:ascii="Garamond" w:eastAsia="Calibri" w:hAnsi="Garamond"/>
        </w:rPr>
        <w:tab/>
      </w:r>
      <w:proofErr w:type="gramStart"/>
      <w:r w:rsidRPr="008E3606">
        <w:rPr>
          <w:rFonts w:ascii="Garamond" w:eastAsia="Calibri" w:hAnsi="Garamond"/>
          <w:b/>
        </w:rPr>
        <w:t>telefaxszáma</w:t>
      </w:r>
      <w:proofErr w:type="gramEnd"/>
      <w:r w:rsidRPr="008E3606">
        <w:rPr>
          <w:rFonts w:ascii="Garamond" w:eastAsia="Calibri" w:hAnsi="Garamond"/>
          <w:b/>
        </w:rPr>
        <w:t>:</w:t>
      </w:r>
      <w:r w:rsidRPr="008E3606">
        <w:rPr>
          <w:rFonts w:ascii="Garamond" w:eastAsia="Calibri" w:hAnsi="Garamond"/>
        </w:rPr>
        <w:tab/>
      </w:r>
      <w:r w:rsidRPr="008E3606">
        <w:rPr>
          <w:rFonts w:ascii="Garamond" w:eastAsia="Calibri" w:hAnsi="Garamond"/>
        </w:rPr>
        <w:tab/>
        <w:t>……………………</w:t>
      </w:r>
    </w:p>
    <w:p w:rsidR="00C46EFF" w:rsidRPr="008E3606" w:rsidRDefault="00C46EFF" w:rsidP="0054619E">
      <w:pPr>
        <w:tabs>
          <w:tab w:val="left" w:pos="1620"/>
          <w:tab w:val="right" w:pos="2977"/>
          <w:tab w:val="left" w:pos="5760"/>
        </w:tabs>
        <w:spacing w:before="120" w:after="120"/>
        <w:contextualSpacing/>
        <w:rPr>
          <w:rFonts w:ascii="Garamond" w:eastAsia="Calibri" w:hAnsi="Garamond"/>
        </w:rPr>
      </w:pPr>
      <w:r w:rsidRPr="008E3606">
        <w:rPr>
          <w:rFonts w:ascii="Garamond" w:eastAsia="Calibri" w:hAnsi="Garamond"/>
          <w:b/>
        </w:rPr>
        <w:tab/>
      </w:r>
      <w:proofErr w:type="gramStart"/>
      <w:r w:rsidRPr="008E3606">
        <w:rPr>
          <w:rFonts w:ascii="Garamond" w:eastAsia="Calibri" w:hAnsi="Garamond"/>
          <w:b/>
        </w:rPr>
        <w:t>e-mail</w:t>
      </w:r>
      <w:proofErr w:type="gramEnd"/>
      <w:r w:rsidRPr="008E3606">
        <w:rPr>
          <w:rFonts w:ascii="Garamond" w:eastAsia="Calibri" w:hAnsi="Garamond"/>
          <w:b/>
        </w:rPr>
        <w:t xml:space="preserve"> címe:</w:t>
      </w:r>
      <w:r w:rsidRPr="008E3606">
        <w:rPr>
          <w:rFonts w:ascii="Garamond" w:eastAsia="Calibri" w:hAnsi="Garamond"/>
          <w:b/>
        </w:rPr>
        <w:tab/>
      </w:r>
      <w:r w:rsidRPr="008E3606">
        <w:rPr>
          <w:rFonts w:ascii="Garamond" w:eastAsia="Calibri" w:hAnsi="Garamond"/>
          <w:b/>
        </w:rPr>
        <w:tab/>
      </w:r>
      <w:r w:rsidRPr="008E3606">
        <w:rPr>
          <w:rFonts w:ascii="Garamond" w:eastAsia="Calibri" w:hAnsi="Garamond"/>
          <w:b/>
        </w:rPr>
        <w:tab/>
      </w:r>
      <w:r w:rsidRPr="008E3606">
        <w:rPr>
          <w:rFonts w:ascii="Garamond" w:eastAsia="Calibri" w:hAnsi="Garamond"/>
        </w:rPr>
        <w:t>……………………</w:t>
      </w:r>
    </w:p>
    <w:p w:rsidR="00C46EFF" w:rsidRPr="008E3606" w:rsidRDefault="00C46EFF" w:rsidP="0054619E">
      <w:pPr>
        <w:spacing w:before="120" w:after="120"/>
        <w:contextualSpacing/>
        <w:rPr>
          <w:rFonts w:ascii="Garamond" w:eastAsia="Calibri" w:hAnsi="Garamond"/>
        </w:rPr>
      </w:pPr>
    </w:p>
    <w:p w:rsidR="00C46EFF" w:rsidRPr="008E3606" w:rsidRDefault="00C46EFF" w:rsidP="0054619E">
      <w:pPr>
        <w:spacing w:before="120" w:after="120"/>
        <w:ind w:left="720"/>
        <w:contextualSpacing/>
        <w:rPr>
          <w:rFonts w:ascii="Garamond" w:eastAsia="Calibri" w:hAnsi="Garamond"/>
        </w:rPr>
      </w:pPr>
    </w:p>
    <w:p w:rsidR="00C46EFF" w:rsidRPr="008E3606" w:rsidRDefault="00C46EFF" w:rsidP="0054619E">
      <w:pPr>
        <w:spacing w:before="120" w:after="120"/>
        <w:ind w:left="720"/>
        <w:contextualSpacing/>
        <w:rPr>
          <w:rFonts w:ascii="Garamond" w:eastAsia="Calibri" w:hAnsi="Garamond"/>
        </w:rPr>
      </w:pPr>
    </w:p>
    <w:p w:rsidR="00C46EFF" w:rsidRPr="008E3606" w:rsidRDefault="00C46EFF" w:rsidP="0054619E">
      <w:pPr>
        <w:spacing w:before="120" w:after="120"/>
        <w:ind w:left="720"/>
        <w:contextualSpacing/>
        <w:rPr>
          <w:rFonts w:ascii="Garamond" w:eastAsia="Calibri" w:hAnsi="Garamond"/>
        </w:rPr>
      </w:pPr>
    </w:p>
    <w:p w:rsidR="00C46EFF" w:rsidRPr="008E3606" w:rsidRDefault="00C46EFF" w:rsidP="0054619E">
      <w:pPr>
        <w:spacing w:before="120" w:after="120"/>
        <w:ind w:left="720"/>
        <w:contextualSpacing/>
        <w:rPr>
          <w:rFonts w:ascii="Garamond" w:eastAsia="Calibri" w:hAnsi="Garamond"/>
        </w:rPr>
      </w:pPr>
    </w:p>
    <w:p w:rsidR="00C46EFF" w:rsidRPr="008E3606" w:rsidRDefault="00C46EFF" w:rsidP="0054619E">
      <w:pPr>
        <w:spacing w:before="120" w:after="120"/>
        <w:ind w:left="720"/>
        <w:contextualSpacing/>
        <w:rPr>
          <w:rFonts w:ascii="Garamond" w:eastAsia="Calibri" w:hAnsi="Garamond"/>
        </w:rPr>
      </w:pPr>
    </w:p>
    <w:p w:rsidR="00C46EFF" w:rsidRPr="008E3606" w:rsidRDefault="00C46EFF" w:rsidP="0054619E">
      <w:pPr>
        <w:spacing w:before="120" w:after="120"/>
        <w:ind w:left="720"/>
        <w:contextualSpacing/>
        <w:rPr>
          <w:rFonts w:ascii="Garamond" w:eastAsia="Calibri" w:hAnsi="Garamond"/>
        </w:rPr>
      </w:pPr>
    </w:p>
    <w:p w:rsidR="00C46EFF" w:rsidRPr="008E3606" w:rsidRDefault="00C46EFF" w:rsidP="0054619E">
      <w:pPr>
        <w:pStyle w:val="Cmsor4"/>
        <w:spacing w:before="120" w:after="120"/>
        <w:jc w:val="center"/>
        <w:rPr>
          <w:rFonts w:ascii="Garamond" w:eastAsia="Calibri" w:hAnsi="Garamond"/>
          <w:i w:val="0"/>
          <w:iCs w:val="0"/>
          <w:caps/>
          <w:color w:val="auto"/>
        </w:rPr>
      </w:pPr>
      <w:r w:rsidRPr="008E3606">
        <w:rPr>
          <w:rFonts w:ascii="Garamond" w:eastAsia="Calibri" w:hAnsi="Garamond"/>
          <w:i w:val="0"/>
          <w:color w:val="auto"/>
        </w:rPr>
        <w:t>AJÁNLAT</w:t>
      </w:r>
      <w:bookmarkStart w:id="42" w:name="_Toc505162950"/>
      <w:bookmarkStart w:id="43" w:name="_Toc159743183"/>
      <w:bookmarkStart w:id="44" w:name="_Toc215989398"/>
      <w:bookmarkStart w:id="45" w:name="_Toc215989554"/>
      <w:bookmarkStart w:id="46" w:name="_Toc216500012"/>
      <w:bookmarkStart w:id="47" w:name="_Toc216500125"/>
      <w:bookmarkStart w:id="48" w:name="_Toc259779079"/>
      <w:r w:rsidRPr="008E3606">
        <w:rPr>
          <w:rFonts w:ascii="Garamond" w:eastAsia="Calibri" w:hAnsi="Garamond"/>
          <w:i w:val="0"/>
          <w:color w:val="auto"/>
        </w:rPr>
        <w:t xml:space="preserve"> </w:t>
      </w:r>
      <w:r w:rsidRPr="008E3606">
        <w:rPr>
          <w:rFonts w:ascii="Garamond" w:eastAsia="Calibri" w:hAnsi="Garamond"/>
          <w:i w:val="0"/>
          <w:caps/>
          <w:color w:val="auto"/>
        </w:rPr>
        <w:t>ELŐLAP</w:t>
      </w:r>
      <w:bookmarkEnd w:id="42"/>
      <w:bookmarkEnd w:id="43"/>
      <w:bookmarkEnd w:id="44"/>
      <w:bookmarkEnd w:id="45"/>
      <w:bookmarkEnd w:id="46"/>
      <w:bookmarkEnd w:id="47"/>
      <w:bookmarkEnd w:id="48"/>
    </w:p>
    <w:p w:rsidR="00C46EFF" w:rsidRPr="008E3606" w:rsidRDefault="00C46EFF" w:rsidP="0054619E">
      <w:pPr>
        <w:spacing w:before="120" w:after="120"/>
        <w:ind w:left="720"/>
        <w:contextualSpacing/>
        <w:jc w:val="center"/>
        <w:rPr>
          <w:rFonts w:ascii="Garamond" w:eastAsia="Calibri" w:hAnsi="Garamond"/>
          <w:b/>
        </w:rPr>
      </w:pPr>
    </w:p>
    <w:p w:rsidR="00C46EFF" w:rsidRPr="008E3606" w:rsidRDefault="00C46EFF" w:rsidP="0054619E">
      <w:pPr>
        <w:spacing w:before="120" w:after="120"/>
        <w:contextualSpacing/>
        <w:jc w:val="center"/>
        <w:rPr>
          <w:rFonts w:ascii="Garamond" w:eastAsia="Calibri" w:hAnsi="Garamond"/>
          <w:b/>
        </w:rPr>
      </w:pPr>
      <w:proofErr w:type="gramStart"/>
      <w:r w:rsidRPr="008E3606">
        <w:rPr>
          <w:rFonts w:ascii="Garamond" w:eastAsia="Calibri" w:hAnsi="Garamond"/>
          <w:b/>
        </w:rPr>
        <w:t>a</w:t>
      </w:r>
      <w:proofErr w:type="gramEnd"/>
      <w:r w:rsidRPr="008E3606">
        <w:rPr>
          <w:rFonts w:ascii="Garamond" w:eastAsia="Calibri" w:hAnsi="Garamond"/>
          <w:b/>
        </w:rPr>
        <w:t xml:space="preserve"> Magyar Tudományos Akadémia </w:t>
      </w:r>
      <w:r w:rsidR="006011CD" w:rsidRPr="008E3606">
        <w:rPr>
          <w:rFonts w:ascii="Garamond" w:eastAsia="Calibri" w:hAnsi="Garamond"/>
          <w:b/>
        </w:rPr>
        <w:t>Létesítménygazdálkodási Központja</w:t>
      </w:r>
    </w:p>
    <w:p w:rsidR="00C46EFF" w:rsidRPr="008E3606" w:rsidRDefault="00C46EFF" w:rsidP="0054619E">
      <w:pPr>
        <w:spacing w:before="120" w:after="120"/>
        <w:contextualSpacing/>
        <w:jc w:val="center"/>
        <w:rPr>
          <w:rFonts w:ascii="Garamond" w:eastAsia="Calibri" w:hAnsi="Garamond"/>
          <w:b/>
          <w:bCs/>
        </w:rPr>
      </w:pPr>
      <w:proofErr w:type="gramStart"/>
      <w:r w:rsidRPr="008E3606">
        <w:rPr>
          <w:rFonts w:ascii="Garamond" w:eastAsia="Calibri" w:hAnsi="Garamond"/>
          <w:b/>
        </w:rPr>
        <w:t>által</w:t>
      </w:r>
      <w:proofErr w:type="gramEnd"/>
      <w:r w:rsidRPr="008E3606">
        <w:rPr>
          <w:rFonts w:ascii="Garamond" w:eastAsia="Calibri" w:hAnsi="Garamond"/>
          <w:b/>
        </w:rPr>
        <w:t xml:space="preserve"> kiírt</w:t>
      </w:r>
    </w:p>
    <w:p w:rsidR="00C46EFF" w:rsidRPr="008E3606" w:rsidRDefault="00C46EFF" w:rsidP="0054619E">
      <w:pPr>
        <w:spacing w:before="120" w:after="120"/>
        <w:ind w:left="720"/>
        <w:contextualSpacing/>
        <w:jc w:val="center"/>
        <w:rPr>
          <w:rFonts w:ascii="Garamond" w:eastAsia="Calibri" w:hAnsi="Garamond"/>
          <w:b/>
          <w:bCs/>
        </w:rPr>
      </w:pPr>
    </w:p>
    <w:p w:rsidR="00C46EFF" w:rsidRPr="008E3606" w:rsidRDefault="00C46EFF" w:rsidP="0054619E">
      <w:pPr>
        <w:spacing w:before="120" w:after="120"/>
        <w:contextualSpacing/>
        <w:jc w:val="center"/>
        <w:rPr>
          <w:rFonts w:ascii="Garamond" w:eastAsia="Calibri" w:hAnsi="Garamond"/>
          <w:i/>
        </w:rPr>
      </w:pPr>
      <w:r w:rsidRPr="008E3606">
        <w:rPr>
          <w:rFonts w:ascii="Garamond" w:hAnsi="Garamond"/>
          <w:b/>
        </w:rPr>
        <w:t>„</w:t>
      </w:r>
      <w:proofErr w:type="spellStart"/>
      <w:r w:rsidR="00063D1E" w:rsidRPr="008E3606">
        <w:rPr>
          <w:rFonts w:ascii="Garamond" w:hAnsi="Garamond"/>
          <w:b/>
        </w:rPr>
        <w:t>EcoSTAT</w:t>
      </w:r>
      <w:proofErr w:type="spellEnd"/>
      <w:r w:rsidR="00063D1E" w:rsidRPr="008E3606">
        <w:rPr>
          <w:rFonts w:ascii="Garamond" w:hAnsi="Garamond"/>
          <w:b/>
        </w:rPr>
        <w:t xml:space="preserve"> </w:t>
      </w:r>
      <w:proofErr w:type="gramStart"/>
      <w:r w:rsidR="00063D1E" w:rsidRPr="008E3606">
        <w:rPr>
          <w:rFonts w:ascii="Garamond" w:hAnsi="Garamond"/>
          <w:b/>
        </w:rPr>
        <w:t>szoftver fejlesztés</w:t>
      </w:r>
      <w:proofErr w:type="gramEnd"/>
      <w:r w:rsidRPr="008E3606">
        <w:rPr>
          <w:rFonts w:ascii="Garamond" w:hAnsi="Garamond"/>
          <w:b/>
        </w:rPr>
        <w:t>”</w:t>
      </w:r>
    </w:p>
    <w:p w:rsidR="00C46EFF" w:rsidRPr="008E3606" w:rsidRDefault="00C46EFF" w:rsidP="0054619E">
      <w:pPr>
        <w:spacing w:before="120" w:after="120"/>
        <w:ind w:left="720"/>
        <w:contextualSpacing/>
        <w:jc w:val="center"/>
        <w:rPr>
          <w:rFonts w:ascii="Garamond" w:eastAsia="Calibri" w:hAnsi="Garamond"/>
        </w:rPr>
      </w:pPr>
    </w:p>
    <w:p w:rsidR="00C46EFF" w:rsidRPr="008E3606" w:rsidRDefault="00C46EFF" w:rsidP="0054619E">
      <w:pPr>
        <w:tabs>
          <w:tab w:val="left" w:pos="2996"/>
        </w:tabs>
        <w:spacing w:before="120" w:after="120"/>
        <w:contextualSpacing/>
        <w:jc w:val="center"/>
        <w:rPr>
          <w:rFonts w:ascii="Garamond" w:eastAsia="Calibri" w:hAnsi="Garamond"/>
          <w:b/>
        </w:rPr>
      </w:pPr>
      <w:proofErr w:type="gramStart"/>
      <w:r w:rsidRPr="008E3606">
        <w:rPr>
          <w:rFonts w:ascii="Garamond" w:eastAsia="Calibri" w:hAnsi="Garamond"/>
          <w:b/>
        </w:rPr>
        <w:t>tárgyú</w:t>
      </w:r>
      <w:proofErr w:type="gramEnd"/>
      <w:r w:rsidRPr="008E3606">
        <w:rPr>
          <w:rFonts w:ascii="Garamond" w:eastAsia="Calibri" w:hAnsi="Garamond"/>
          <w:b/>
        </w:rPr>
        <w:t xml:space="preserve"> közbeszerzési eljáráshoz</w:t>
      </w:r>
    </w:p>
    <w:p w:rsidR="00C46EFF" w:rsidRPr="008E3606" w:rsidRDefault="00C46EFF" w:rsidP="0054619E">
      <w:pPr>
        <w:spacing w:before="120" w:after="120"/>
        <w:ind w:left="720"/>
        <w:contextualSpacing/>
        <w:jc w:val="center"/>
        <w:rPr>
          <w:rFonts w:ascii="Garamond" w:eastAsia="Calibri" w:hAnsi="Garamond"/>
          <w:bCs/>
        </w:rPr>
      </w:pPr>
    </w:p>
    <w:p w:rsidR="00C46EFF" w:rsidRPr="008E3606" w:rsidRDefault="00C46EFF" w:rsidP="0054619E">
      <w:pPr>
        <w:spacing w:before="120" w:after="120"/>
        <w:ind w:left="720"/>
        <w:contextualSpacing/>
        <w:jc w:val="center"/>
        <w:rPr>
          <w:rFonts w:ascii="Garamond" w:eastAsia="Calibri" w:hAnsi="Garamond"/>
        </w:rPr>
      </w:pPr>
    </w:p>
    <w:p w:rsidR="00C46EFF" w:rsidRPr="008E3606" w:rsidRDefault="00C46EFF" w:rsidP="0054619E">
      <w:pPr>
        <w:spacing w:before="120" w:after="120"/>
        <w:ind w:left="720"/>
        <w:contextualSpacing/>
        <w:jc w:val="center"/>
        <w:rPr>
          <w:rFonts w:ascii="Garamond" w:eastAsia="Calibri" w:hAnsi="Garamond"/>
        </w:rPr>
      </w:pPr>
    </w:p>
    <w:p w:rsidR="00C46EFF" w:rsidRPr="008E3606" w:rsidRDefault="00C46EFF" w:rsidP="0054619E">
      <w:pPr>
        <w:spacing w:before="120" w:after="120"/>
        <w:ind w:left="720"/>
        <w:contextualSpacing/>
        <w:jc w:val="center"/>
        <w:rPr>
          <w:rFonts w:ascii="Garamond" w:eastAsia="Calibri" w:hAnsi="Garamond"/>
        </w:rPr>
      </w:pPr>
    </w:p>
    <w:p w:rsidR="00C46EFF" w:rsidRPr="008E3606" w:rsidRDefault="00C46EFF" w:rsidP="0054619E">
      <w:pPr>
        <w:spacing w:before="120" w:after="120"/>
        <w:ind w:left="720"/>
        <w:contextualSpacing/>
        <w:jc w:val="center"/>
        <w:rPr>
          <w:rFonts w:ascii="Garamond" w:eastAsia="Calibri" w:hAnsi="Garamond"/>
          <w:b/>
        </w:rPr>
      </w:pPr>
      <w:r w:rsidRPr="008E3606">
        <w:rPr>
          <w:rFonts w:ascii="Garamond" w:eastAsia="Calibri" w:hAnsi="Garamond"/>
          <w:b/>
        </w:rPr>
        <w:t>EREDETI</w:t>
      </w:r>
    </w:p>
    <w:p w:rsidR="00C46EFF" w:rsidRPr="008E3606" w:rsidRDefault="00C46EFF" w:rsidP="0054619E">
      <w:pPr>
        <w:spacing w:before="120" w:after="120"/>
        <w:ind w:left="720"/>
        <w:contextualSpacing/>
        <w:jc w:val="center"/>
        <w:rPr>
          <w:rFonts w:ascii="Garamond" w:eastAsia="Calibri" w:hAnsi="Garamond"/>
        </w:rPr>
      </w:pPr>
    </w:p>
    <w:p w:rsidR="00C46EFF" w:rsidRPr="008E3606" w:rsidRDefault="00C46EFF" w:rsidP="0054619E">
      <w:pPr>
        <w:spacing w:before="120" w:after="120"/>
        <w:ind w:left="720"/>
        <w:contextualSpacing/>
        <w:rPr>
          <w:rFonts w:ascii="Garamond" w:eastAsia="Calibri" w:hAnsi="Garamond"/>
        </w:rPr>
      </w:pPr>
    </w:p>
    <w:p w:rsidR="00C46EFF" w:rsidRPr="008E3606" w:rsidRDefault="00C46EFF" w:rsidP="0054619E">
      <w:pPr>
        <w:spacing w:before="120" w:after="120"/>
        <w:ind w:left="720"/>
        <w:contextualSpacing/>
        <w:rPr>
          <w:rFonts w:ascii="Garamond" w:eastAsia="Calibri" w:hAnsi="Garamond"/>
        </w:rPr>
      </w:pPr>
    </w:p>
    <w:p w:rsidR="00C46EFF" w:rsidRPr="008E3606" w:rsidRDefault="00C46EFF" w:rsidP="0054619E">
      <w:pPr>
        <w:spacing w:before="120" w:after="120"/>
        <w:ind w:left="720"/>
        <w:contextualSpacing/>
        <w:rPr>
          <w:rFonts w:ascii="Garamond" w:eastAsia="Calibri" w:hAnsi="Garamond"/>
        </w:rPr>
      </w:pPr>
    </w:p>
    <w:p w:rsidR="00C46EFF" w:rsidRPr="008E3606" w:rsidRDefault="00C46EFF" w:rsidP="0054619E">
      <w:pPr>
        <w:spacing w:before="120" w:after="120"/>
        <w:ind w:left="720"/>
        <w:contextualSpacing/>
        <w:rPr>
          <w:rFonts w:ascii="Garamond" w:eastAsia="Calibri" w:hAnsi="Garamond"/>
        </w:rPr>
      </w:pPr>
    </w:p>
    <w:p w:rsidR="00C46EFF" w:rsidRPr="008E3606" w:rsidRDefault="00C46EFF" w:rsidP="0054619E">
      <w:pPr>
        <w:spacing w:before="120" w:after="120"/>
        <w:ind w:left="720"/>
        <w:contextualSpacing/>
        <w:rPr>
          <w:rFonts w:ascii="Garamond" w:eastAsia="Calibri" w:hAnsi="Garamond"/>
        </w:rPr>
      </w:pPr>
    </w:p>
    <w:p w:rsidR="00C46EFF" w:rsidRPr="008E3606" w:rsidRDefault="00C46EFF" w:rsidP="0054619E">
      <w:pPr>
        <w:spacing w:before="120" w:after="120"/>
        <w:ind w:left="720"/>
        <w:contextualSpacing/>
        <w:rPr>
          <w:rFonts w:ascii="Garamond" w:eastAsia="Calibri" w:hAnsi="Garamond"/>
        </w:rPr>
      </w:pPr>
    </w:p>
    <w:p w:rsidR="00C46EFF" w:rsidRPr="008E3606" w:rsidRDefault="00C46EFF" w:rsidP="0054619E">
      <w:pPr>
        <w:spacing w:before="120" w:after="120"/>
        <w:ind w:left="720"/>
        <w:contextualSpacing/>
        <w:rPr>
          <w:rFonts w:ascii="Garamond" w:eastAsia="Calibri" w:hAnsi="Garamond"/>
        </w:rPr>
      </w:pPr>
    </w:p>
    <w:p w:rsidR="00C46EFF" w:rsidRPr="008E3606" w:rsidRDefault="00C46EFF" w:rsidP="0054619E">
      <w:pPr>
        <w:spacing w:before="120" w:after="120"/>
        <w:contextualSpacing/>
        <w:rPr>
          <w:rFonts w:ascii="Garamond" w:eastAsia="Calibri" w:hAnsi="Garamond"/>
        </w:rPr>
      </w:pPr>
      <w:r w:rsidRPr="008E3606">
        <w:rPr>
          <w:rFonts w:ascii="Garamond" w:eastAsia="Calibri" w:hAnsi="Garamond"/>
        </w:rPr>
        <w:t>Kelt</w:t>
      </w:r>
      <w:proofErr w:type="gramStart"/>
      <w:r w:rsidRPr="008E3606">
        <w:rPr>
          <w:rFonts w:ascii="Garamond" w:eastAsia="Calibri" w:hAnsi="Garamond"/>
        </w:rPr>
        <w:t>: …</w:t>
      </w:r>
      <w:proofErr w:type="gramEnd"/>
      <w:r w:rsidRPr="008E3606">
        <w:rPr>
          <w:rFonts w:ascii="Garamond" w:eastAsia="Calibri" w:hAnsi="Garamond"/>
        </w:rPr>
        <w:t>………………., 201…. év ………….. hó ….. nap</w:t>
      </w:r>
    </w:p>
    <w:p w:rsidR="00C46EFF" w:rsidRPr="008E3606" w:rsidRDefault="00C46EFF" w:rsidP="0054619E">
      <w:pPr>
        <w:spacing w:before="120" w:after="120"/>
        <w:rPr>
          <w:rFonts w:ascii="Garamond" w:hAnsi="Garamond"/>
          <w:b/>
          <w:bCs/>
          <w:lang w:eastAsia="en-GB"/>
        </w:rPr>
      </w:pPr>
      <w:r w:rsidRPr="008E3606">
        <w:rPr>
          <w:rFonts w:ascii="Garamond" w:hAnsi="Garamond"/>
          <w:b/>
          <w:bCs/>
          <w:lang w:eastAsia="en-GB"/>
        </w:rPr>
        <w:br w:type="page"/>
      </w:r>
    </w:p>
    <w:p w:rsidR="00C46EFF" w:rsidRPr="008E3606" w:rsidRDefault="00C46EFF" w:rsidP="0001301C">
      <w:pPr>
        <w:numPr>
          <w:ilvl w:val="0"/>
          <w:numId w:val="6"/>
        </w:numPr>
        <w:spacing w:before="120" w:after="120"/>
        <w:contextualSpacing/>
        <w:jc w:val="right"/>
        <w:rPr>
          <w:rFonts w:ascii="Garamond" w:hAnsi="Garamond"/>
          <w:bCs/>
          <w:lang w:eastAsia="en-GB"/>
        </w:rPr>
      </w:pPr>
      <w:r w:rsidRPr="008E3606">
        <w:rPr>
          <w:rFonts w:ascii="Garamond" w:hAnsi="Garamond"/>
          <w:bCs/>
          <w:lang w:eastAsia="en-GB"/>
        </w:rPr>
        <w:lastRenderedPageBreak/>
        <w:t>számú melléklet</w:t>
      </w:r>
    </w:p>
    <w:p w:rsidR="00C46EFF" w:rsidRPr="008E3606" w:rsidRDefault="00C46EFF" w:rsidP="0054619E">
      <w:pPr>
        <w:pStyle w:val="Cmsor4"/>
        <w:spacing w:before="120" w:after="120"/>
        <w:jc w:val="center"/>
        <w:rPr>
          <w:rFonts w:ascii="Garamond" w:eastAsia="Calibri" w:hAnsi="Garamond"/>
          <w:i w:val="0"/>
          <w:caps/>
          <w:color w:val="auto"/>
        </w:rPr>
      </w:pPr>
      <w:r w:rsidRPr="008E3606">
        <w:rPr>
          <w:rFonts w:ascii="Garamond" w:eastAsia="Calibri" w:hAnsi="Garamond"/>
          <w:i w:val="0"/>
          <w:caps/>
          <w:color w:val="auto"/>
        </w:rPr>
        <w:t>FELOLVASÓLAP</w:t>
      </w:r>
    </w:p>
    <w:p w:rsidR="00C46EFF" w:rsidRPr="008E3606" w:rsidRDefault="00C46EFF" w:rsidP="0054619E">
      <w:pPr>
        <w:spacing w:before="120" w:after="120"/>
        <w:contextualSpacing/>
        <w:jc w:val="center"/>
        <w:rPr>
          <w:rFonts w:ascii="Garamond" w:eastAsia="Calibri" w:hAnsi="Garamond"/>
          <w:bCs/>
        </w:rPr>
      </w:pPr>
      <w:r w:rsidRPr="008E3606">
        <w:rPr>
          <w:rFonts w:ascii="Garamond" w:eastAsia="Calibri" w:hAnsi="Garamond"/>
        </w:rPr>
        <w:t xml:space="preserve">Magyar Tudományos Akadémia </w:t>
      </w:r>
      <w:r w:rsidR="006011CD" w:rsidRPr="008E3606">
        <w:rPr>
          <w:rFonts w:ascii="Garamond" w:eastAsia="Calibri" w:hAnsi="Garamond"/>
        </w:rPr>
        <w:t xml:space="preserve">Létesítménygazdálkodási Központja </w:t>
      </w:r>
      <w:r w:rsidRPr="008E3606">
        <w:rPr>
          <w:rFonts w:ascii="Garamond" w:eastAsia="Calibri" w:hAnsi="Garamond"/>
        </w:rPr>
        <w:t>által kiírt</w:t>
      </w:r>
    </w:p>
    <w:p w:rsidR="00C46EFF" w:rsidRPr="008E3606" w:rsidRDefault="00C46EFF" w:rsidP="0054619E">
      <w:pPr>
        <w:spacing w:before="120" w:after="120"/>
        <w:contextualSpacing/>
        <w:jc w:val="center"/>
        <w:rPr>
          <w:rFonts w:ascii="Garamond" w:eastAsia="Calibri" w:hAnsi="Garamond"/>
          <w:i/>
        </w:rPr>
      </w:pPr>
      <w:r w:rsidRPr="008E3606">
        <w:rPr>
          <w:rFonts w:ascii="Garamond" w:hAnsi="Garamond"/>
          <w:b/>
        </w:rPr>
        <w:t>„</w:t>
      </w:r>
      <w:proofErr w:type="spellStart"/>
      <w:r w:rsidR="00063D1E" w:rsidRPr="008E3606">
        <w:rPr>
          <w:rFonts w:ascii="Garamond" w:hAnsi="Garamond"/>
          <w:b/>
        </w:rPr>
        <w:t>EcoSTAT</w:t>
      </w:r>
      <w:proofErr w:type="spellEnd"/>
      <w:r w:rsidR="00063D1E" w:rsidRPr="008E3606">
        <w:rPr>
          <w:rFonts w:ascii="Garamond" w:hAnsi="Garamond"/>
          <w:b/>
        </w:rPr>
        <w:t xml:space="preserve"> </w:t>
      </w:r>
      <w:proofErr w:type="gramStart"/>
      <w:r w:rsidR="00063D1E" w:rsidRPr="008E3606">
        <w:rPr>
          <w:rFonts w:ascii="Garamond" w:hAnsi="Garamond"/>
          <w:b/>
        </w:rPr>
        <w:t>szoftver fejlesztés</w:t>
      </w:r>
      <w:proofErr w:type="gramEnd"/>
      <w:r w:rsidRPr="008E3606">
        <w:rPr>
          <w:rFonts w:ascii="Garamond" w:hAnsi="Garamond"/>
          <w:b/>
        </w:rPr>
        <w:t>”</w:t>
      </w:r>
    </w:p>
    <w:p w:rsidR="00C46EFF" w:rsidRPr="008E3606" w:rsidRDefault="00C46EFF" w:rsidP="0054619E">
      <w:pPr>
        <w:spacing w:before="120" w:after="120"/>
        <w:contextualSpacing/>
        <w:jc w:val="center"/>
        <w:rPr>
          <w:rFonts w:ascii="Garamond" w:eastAsia="Calibri" w:hAnsi="Garamond"/>
        </w:rPr>
      </w:pPr>
      <w:proofErr w:type="gramStart"/>
      <w:r w:rsidRPr="008E3606">
        <w:rPr>
          <w:rFonts w:ascii="Garamond" w:eastAsia="Calibri" w:hAnsi="Garamond"/>
        </w:rPr>
        <w:t>tárgyú</w:t>
      </w:r>
      <w:proofErr w:type="gramEnd"/>
      <w:r w:rsidRPr="008E3606">
        <w:rPr>
          <w:rFonts w:ascii="Garamond" w:eastAsia="Calibri" w:hAnsi="Garamond"/>
        </w:rPr>
        <w:t xml:space="preserve"> közbeszerzési eljáráshoz</w:t>
      </w:r>
    </w:p>
    <w:p w:rsidR="00C46EFF" w:rsidRPr="008E3606" w:rsidRDefault="00C46EFF" w:rsidP="0054619E">
      <w:pPr>
        <w:spacing w:before="120" w:after="120"/>
        <w:ind w:left="720"/>
        <w:contextualSpacing/>
        <w:rPr>
          <w:rFonts w:ascii="Garamond" w:hAnsi="Garamond"/>
          <w:bCs/>
          <w:lang w:eastAsia="en-GB"/>
        </w:rPr>
      </w:pPr>
    </w:p>
    <w:p w:rsidR="00C46EFF" w:rsidRPr="008E3606" w:rsidRDefault="00C46EFF" w:rsidP="0054619E">
      <w:pPr>
        <w:tabs>
          <w:tab w:val="left" w:pos="2340"/>
        </w:tabs>
        <w:spacing w:before="120" w:after="120"/>
        <w:rPr>
          <w:rFonts w:ascii="Garamond" w:hAnsi="Garamond"/>
          <w:b/>
          <w:lang w:eastAsia="en-GB"/>
        </w:rPr>
      </w:pPr>
      <w:r w:rsidRPr="008E3606">
        <w:rPr>
          <w:rFonts w:ascii="Garamond" w:hAnsi="Garamond"/>
          <w:b/>
          <w:lang w:eastAsia="en-GB"/>
        </w:rPr>
        <w:t>Ajánlattevő neve</w:t>
      </w:r>
      <w:r w:rsidRPr="008E3606">
        <w:rPr>
          <w:rFonts w:ascii="Garamond" w:hAnsi="Garamond"/>
          <w:b/>
          <w:vertAlign w:val="superscript"/>
          <w:lang w:eastAsia="en-GB"/>
        </w:rPr>
        <w:footnoteReference w:id="1"/>
      </w:r>
      <w:r w:rsidRPr="008E3606">
        <w:rPr>
          <w:rFonts w:ascii="Garamond" w:hAnsi="Garamond"/>
          <w:b/>
          <w:lang w:eastAsia="en-GB"/>
        </w:rPr>
        <w:t>:</w:t>
      </w:r>
      <w:r w:rsidRPr="008E3606">
        <w:rPr>
          <w:rFonts w:ascii="Garamond" w:hAnsi="Garamond"/>
          <w:b/>
          <w:lang w:eastAsia="en-GB"/>
        </w:rPr>
        <w:tab/>
        <w:t>…</w:t>
      </w:r>
      <w:proofErr w:type="gramStart"/>
      <w:r w:rsidRPr="008E3606">
        <w:rPr>
          <w:rFonts w:ascii="Garamond" w:hAnsi="Garamond"/>
          <w:b/>
          <w:lang w:eastAsia="en-GB"/>
        </w:rPr>
        <w:t>…………………………………..</w:t>
      </w:r>
      <w:proofErr w:type="gramEnd"/>
    </w:p>
    <w:p w:rsidR="00C46EFF" w:rsidRPr="008E3606" w:rsidRDefault="00C46EFF" w:rsidP="0054619E">
      <w:pPr>
        <w:tabs>
          <w:tab w:val="right" w:pos="-4680"/>
          <w:tab w:val="left" w:pos="2340"/>
          <w:tab w:val="right" w:leader="underscore" w:pos="7920"/>
        </w:tabs>
        <w:spacing w:before="120" w:after="120"/>
        <w:ind w:left="540"/>
        <w:rPr>
          <w:rFonts w:ascii="Garamond" w:hAnsi="Garamond"/>
          <w:b/>
          <w:lang w:eastAsia="en-GB"/>
        </w:rPr>
      </w:pPr>
      <w:r w:rsidRPr="008E3606">
        <w:rPr>
          <w:rFonts w:ascii="Garamond" w:hAnsi="Garamond"/>
          <w:b/>
          <w:lang w:eastAsia="en-GB"/>
        </w:rPr>
        <w:t>Székhelye:</w:t>
      </w:r>
      <w:r w:rsidRPr="008E3606">
        <w:rPr>
          <w:rFonts w:ascii="Garamond" w:hAnsi="Garamond"/>
          <w:b/>
          <w:lang w:eastAsia="en-GB"/>
        </w:rPr>
        <w:tab/>
        <w:t>…</w:t>
      </w:r>
      <w:proofErr w:type="gramStart"/>
      <w:r w:rsidRPr="008E3606">
        <w:rPr>
          <w:rFonts w:ascii="Garamond" w:hAnsi="Garamond"/>
          <w:b/>
          <w:lang w:eastAsia="en-GB"/>
        </w:rPr>
        <w:t>…………………………………..</w:t>
      </w:r>
      <w:proofErr w:type="gramEnd"/>
    </w:p>
    <w:p w:rsidR="00C46EFF" w:rsidRPr="008E3606" w:rsidRDefault="00C46EFF" w:rsidP="0054619E">
      <w:pPr>
        <w:tabs>
          <w:tab w:val="left" w:pos="2340"/>
        </w:tabs>
        <w:spacing w:before="120" w:after="120"/>
        <w:ind w:left="540"/>
        <w:rPr>
          <w:rFonts w:ascii="Garamond" w:hAnsi="Garamond"/>
          <w:b/>
          <w:lang w:eastAsia="en-GB"/>
        </w:rPr>
      </w:pPr>
      <w:r w:rsidRPr="008E3606">
        <w:rPr>
          <w:rFonts w:ascii="Garamond" w:hAnsi="Garamond"/>
          <w:b/>
          <w:lang w:eastAsia="en-GB"/>
        </w:rPr>
        <w:t>Postacíme:</w:t>
      </w:r>
      <w:r w:rsidRPr="008E3606">
        <w:rPr>
          <w:rFonts w:ascii="Garamond" w:hAnsi="Garamond"/>
          <w:b/>
          <w:lang w:eastAsia="en-GB"/>
        </w:rPr>
        <w:tab/>
        <w:t>…</w:t>
      </w:r>
      <w:proofErr w:type="gramStart"/>
      <w:r w:rsidRPr="008E3606">
        <w:rPr>
          <w:rFonts w:ascii="Garamond" w:hAnsi="Garamond"/>
          <w:b/>
          <w:lang w:eastAsia="en-GB"/>
        </w:rPr>
        <w:t>…………………………………..</w:t>
      </w:r>
      <w:proofErr w:type="gramEnd"/>
    </w:p>
    <w:p w:rsidR="00C46EFF" w:rsidRPr="008E3606" w:rsidRDefault="00C46EFF" w:rsidP="0054619E">
      <w:pPr>
        <w:tabs>
          <w:tab w:val="right" w:leader="underscore" w:pos="-3960"/>
          <w:tab w:val="left" w:pos="2340"/>
        </w:tabs>
        <w:spacing w:before="120" w:after="120"/>
        <w:rPr>
          <w:rFonts w:ascii="Garamond" w:hAnsi="Garamond"/>
          <w:b/>
        </w:rPr>
      </w:pPr>
      <w:r w:rsidRPr="008E3606">
        <w:rPr>
          <w:rFonts w:ascii="Garamond" w:hAnsi="Garamond"/>
          <w:b/>
        </w:rPr>
        <w:t>Kapcsolattartó neve:</w:t>
      </w:r>
      <w:r w:rsidRPr="008E3606">
        <w:rPr>
          <w:rFonts w:ascii="Garamond" w:hAnsi="Garamond"/>
          <w:b/>
        </w:rPr>
        <w:tab/>
        <w:t>…</w:t>
      </w:r>
      <w:proofErr w:type="gramStart"/>
      <w:r w:rsidRPr="008E3606">
        <w:rPr>
          <w:rFonts w:ascii="Garamond" w:hAnsi="Garamond"/>
          <w:b/>
        </w:rPr>
        <w:t>…………………………………..</w:t>
      </w:r>
      <w:proofErr w:type="gramEnd"/>
    </w:p>
    <w:p w:rsidR="00C46EFF" w:rsidRPr="008E3606" w:rsidRDefault="00C46EFF" w:rsidP="0054619E">
      <w:pPr>
        <w:tabs>
          <w:tab w:val="left" w:pos="2340"/>
        </w:tabs>
        <w:spacing w:before="120" w:after="120"/>
        <w:ind w:left="540"/>
        <w:rPr>
          <w:rFonts w:ascii="Garamond" w:hAnsi="Garamond"/>
          <w:b/>
        </w:rPr>
      </w:pPr>
      <w:r w:rsidRPr="008E3606">
        <w:rPr>
          <w:rFonts w:ascii="Garamond" w:hAnsi="Garamond"/>
          <w:b/>
        </w:rPr>
        <w:t>Telefon száma:</w:t>
      </w:r>
      <w:r w:rsidRPr="008E3606">
        <w:rPr>
          <w:rFonts w:ascii="Garamond" w:hAnsi="Garamond"/>
          <w:b/>
        </w:rPr>
        <w:tab/>
        <w:t>…</w:t>
      </w:r>
      <w:proofErr w:type="gramStart"/>
      <w:r w:rsidRPr="008E3606">
        <w:rPr>
          <w:rFonts w:ascii="Garamond" w:hAnsi="Garamond"/>
          <w:b/>
        </w:rPr>
        <w:t>…………………………………..</w:t>
      </w:r>
      <w:proofErr w:type="gramEnd"/>
    </w:p>
    <w:p w:rsidR="00C46EFF" w:rsidRPr="008E3606" w:rsidRDefault="00C46EFF" w:rsidP="0054619E">
      <w:pPr>
        <w:tabs>
          <w:tab w:val="right" w:pos="-4860"/>
          <w:tab w:val="left" w:pos="900"/>
          <w:tab w:val="left" w:pos="2340"/>
          <w:tab w:val="right" w:leader="underscore" w:pos="7920"/>
        </w:tabs>
        <w:spacing w:before="120" w:after="120"/>
        <w:ind w:left="540"/>
        <w:rPr>
          <w:rFonts w:ascii="Garamond" w:hAnsi="Garamond"/>
          <w:b/>
          <w:lang w:eastAsia="en-GB"/>
        </w:rPr>
      </w:pPr>
      <w:r w:rsidRPr="008E3606">
        <w:rPr>
          <w:rFonts w:ascii="Garamond" w:hAnsi="Garamond"/>
          <w:b/>
          <w:lang w:eastAsia="en-GB"/>
        </w:rPr>
        <w:t>Telefax száma:</w:t>
      </w:r>
      <w:r w:rsidRPr="008E3606">
        <w:rPr>
          <w:rFonts w:ascii="Garamond" w:hAnsi="Garamond"/>
          <w:b/>
          <w:lang w:eastAsia="en-GB"/>
        </w:rPr>
        <w:tab/>
        <w:t>…</w:t>
      </w:r>
      <w:proofErr w:type="gramStart"/>
      <w:r w:rsidRPr="008E3606">
        <w:rPr>
          <w:rFonts w:ascii="Garamond" w:hAnsi="Garamond"/>
          <w:b/>
          <w:lang w:eastAsia="en-GB"/>
        </w:rPr>
        <w:t>…………………………………..</w:t>
      </w:r>
      <w:proofErr w:type="gramEnd"/>
    </w:p>
    <w:p w:rsidR="00C46EFF" w:rsidRPr="008E3606" w:rsidRDefault="00C46EFF" w:rsidP="0054619E">
      <w:pPr>
        <w:tabs>
          <w:tab w:val="left" w:pos="2340"/>
        </w:tabs>
        <w:spacing w:before="120" w:after="120"/>
        <w:ind w:left="540"/>
        <w:rPr>
          <w:rFonts w:ascii="Garamond" w:hAnsi="Garamond"/>
          <w:b/>
          <w:lang w:eastAsia="en-GB"/>
        </w:rPr>
      </w:pPr>
      <w:r w:rsidRPr="008E3606">
        <w:rPr>
          <w:rFonts w:ascii="Garamond" w:hAnsi="Garamond"/>
          <w:b/>
          <w:lang w:eastAsia="en-GB"/>
        </w:rPr>
        <w:t>E-mail címe:</w:t>
      </w:r>
      <w:r w:rsidRPr="008E3606">
        <w:rPr>
          <w:rFonts w:ascii="Garamond" w:hAnsi="Garamond"/>
          <w:b/>
          <w:lang w:eastAsia="en-GB"/>
        </w:rPr>
        <w:tab/>
        <w:t>…</w:t>
      </w:r>
      <w:proofErr w:type="gramStart"/>
      <w:r w:rsidRPr="008E3606">
        <w:rPr>
          <w:rFonts w:ascii="Garamond" w:hAnsi="Garamond"/>
          <w:b/>
          <w:lang w:eastAsia="en-GB"/>
        </w:rPr>
        <w:t>…………………………………..</w:t>
      </w:r>
      <w:proofErr w:type="gramEnd"/>
    </w:p>
    <w:p w:rsidR="00C46EFF" w:rsidRPr="008E3606" w:rsidRDefault="00C46EFF" w:rsidP="0054619E">
      <w:pPr>
        <w:tabs>
          <w:tab w:val="right" w:pos="2835"/>
          <w:tab w:val="right" w:leader="underscore" w:pos="7938"/>
        </w:tabs>
        <w:spacing w:before="120" w:after="120"/>
        <w:rPr>
          <w:rFonts w:ascii="Garamond" w:hAnsi="Garamond"/>
        </w:rPr>
      </w:pPr>
    </w:p>
    <w:p w:rsidR="00E3237C" w:rsidRPr="008E3606" w:rsidRDefault="00E3237C" w:rsidP="0054619E">
      <w:pPr>
        <w:spacing w:before="120" w:after="120"/>
        <w:rPr>
          <w:rFonts w:ascii="Garamond" w:hAnsi="Garamond"/>
          <w:b/>
        </w:rPr>
      </w:pPr>
      <w:r w:rsidRPr="008E3606">
        <w:rPr>
          <w:rFonts w:ascii="Garamond" w:hAnsi="Garamond"/>
          <w:b/>
        </w:rPr>
        <w:t>Az ajánlat értékelésre kerülő adatai:</w:t>
      </w:r>
    </w:p>
    <w:p w:rsidR="00E3237C" w:rsidRPr="008E3606" w:rsidRDefault="00E3237C" w:rsidP="0054619E">
      <w:pPr>
        <w:spacing w:before="120" w:after="120"/>
        <w:rPr>
          <w:rFonts w:ascii="Garamond" w:hAnsi="Garamond"/>
          <w:b/>
        </w:rPr>
      </w:pPr>
    </w:p>
    <w:tbl>
      <w:tblPr>
        <w:tblStyle w:val="Rcsostblzat"/>
        <w:tblW w:w="10597" w:type="dxa"/>
        <w:tblLook w:val="04A0" w:firstRow="1" w:lastRow="0" w:firstColumn="1" w:lastColumn="0" w:noHBand="0" w:noVBand="1"/>
      </w:tblPr>
      <w:tblGrid>
        <w:gridCol w:w="4219"/>
        <w:gridCol w:w="1559"/>
        <w:gridCol w:w="1418"/>
        <w:gridCol w:w="1700"/>
        <w:gridCol w:w="1701"/>
      </w:tblGrid>
      <w:tr w:rsidR="00D70D0C" w:rsidRPr="008E3606" w:rsidTr="00D70D0C">
        <w:tc>
          <w:tcPr>
            <w:tcW w:w="4219" w:type="dxa"/>
          </w:tcPr>
          <w:p w:rsidR="00D70D0C" w:rsidRPr="008E3606" w:rsidRDefault="00D70D0C" w:rsidP="0054619E">
            <w:pPr>
              <w:spacing w:before="120" w:after="120"/>
              <w:rPr>
                <w:rFonts w:ascii="Garamond" w:hAnsi="Garamond"/>
                <w:b/>
              </w:rPr>
            </w:pPr>
          </w:p>
        </w:tc>
        <w:tc>
          <w:tcPr>
            <w:tcW w:w="1559" w:type="dxa"/>
          </w:tcPr>
          <w:p w:rsidR="00D70D0C" w:rsidRPr="008E3606" w:rsidRDefault="00D70D0C" w:rsidP="00D70D0C">
            <w:pPr>
              <w:spacing w:before="120" w:after="120"/>
              <w:rPr>
                <w:rFonts w:ascii="Garamond" w:hAnsi="Garamond"/>
                <w:b/>
              </w:rPr>
            </w:pPr>
            <w:r>
              <w:rPr>
                <w:rFonts w:ascii="Garamond" w:hAnsi="Garamond"/>
                <w:b/>
              </w:rPr>
              <w:t>Egységár n</w:t>
            </w:r>
            <w:r w:rsidRPr="008E3606">
              <w:rPr>
                <w:rFonts w:ascii="Garamond" w:hAnsi="Garamond"/>
                <w:b/>
              </w:rPr>
              <w:t>ettó forint</w:t>
            </w:r>
          </w:p>
        </w:tc>
        <w:tc>
          <w:tcPr>
            <w:tcW w:w="1418" w:type="dxa"/>
          </w:tcPr>
          <w:p w:rsidR="00D70D0C" w:rsidRPr="008E3606" w:rsidRDefault="00D70D0C" w:rsidP="004C1AC7">
            <w:pPr>
              <w:spacing w:before="120" w:after="120"/>
              <w:rPr>
                <w:rFonts w:ascii="Garamond" w:hAnsi="Garamond"/>
                <w:b/>
              </w:rPr>
            </w:pPr>
            <w:r w:rsidRPr="008E3606">
              <w:rPr>
                <w:rFonts w:ascii="Garamond" w:hAnsi="Garamond"/>
                <w:b/>
              </w:rPr>
              <w:t>Áfa mértéke</w:t>
            </w:r>
          </w:p>
        </w:tc>
        <w:tc>
          <w:tcPr>
            <w:tcW w:w="1700" w:type="dxa"/>
          </w:tcPr>
          <w:p w:rsidR="00D70D0C" w:rsidRPr="008E3606" w:rsidRDefault="00D70D0C" w:rsidP="0054619E">
            <w:pPr>
              <w:spacing w:before="120" w:after="120"/>
              <w:rPr>
                <w:rFonts w:ascii="Garamond" w:hAnsi="Garamond"/>
                <w:b/>
              </w:rPr>
            </w:pPr>
            <w:r w:rsidRPr="008E3606">
              <w:rPr>
                <w:rFonts w:ascii="Garamond" w:hAnsi="Garamond"/>
                <w:b/>
              </w:rPr>
              <w:t>Mennyiség</w:t>
            </w:r>
          </w:p>
        </w:tc>
        <w:tc>
          <w:tcPr>
            <w:tcW w:w="1701" w:type="dxa"/>
          </w:tcPr>
          <w:p w:rsidR="00D70D0C" w:rsidRPr="008E3606" w:rsidRDefault="00D70D0C" w:rsidP="0054619E">
            <w:pPr>
              <w:spacing w:before="120" w:after="120"/>
              <w:rPr>
                <w:rFonts w:ascii="Garamond" w:hAnsi="Garamond"/>
                <w:b/>
              </w:rPr>
            </w:pPr>
            <w:r w:rsidRPr="008E3606">
              <w:rPr>
                <w:rFonts w:ascii="Garamond" w:hAnsi="Garamond"/>
                <w:b/>
              </w:rPr>
              <w:t xml:space="preserve">Bruttó forint </w:t>
            </w:r>
            <w:r>
              <w:rPr>
                <w:rFonts w:ascii="Garamond" w:hAnsi="Garamond"/>
                <w:b/>
              </w:rPr>
              <w:t xml:space="preserve">összesen </w:t>
            </w:r>
            <w:r w:rsidRPr="008E3606">
              <w:rPr>
                <w:rFonts w:ascii="Garamond" w:hAnsi="Garamond"/>
                <w:b/>
              </w:rPr>
              <w:t>(Nettó +áfa)</w:t>
            </w:r>
          </w:p>
        </w:tc>
      </w:tr>
      <w:tr w:rsidR="00D70D0C" w:rsidRPr="008E3606" w:rsidTr="00D70D0C">
        <w:tc>
          <w:tcPr>
            <w:tcW w:w="4219" w:type="dxa"/>
          </w:tcPr>
          <w:p w:rsidR="00D70D0C" w:rsidRPr="008E3606" w:rsidRDefault="00D70D0C" w:rsidP="00063D1E">
            <w:pPr>
              <w:spacing w:before="120" w:after="120"/>
              <w:rPr>
                <w:rFonts w:ascii="Garamond" w:hAnsi="Garamond"/>
                <w:b/>
              </w:rPr>
            </w:pPr>
            <w:proofErr w:type="gramStart"/>
            <w:r w:rsidRPr="008E3606">
              <w:rPr>
                <w:rFonts w:ascii="Garamond" w:hAnsi="Garamond"/>
                <w:b/>
              </w:rPr>
              <w:t>Szoftver fejlesztés</w:t>
            </w:r>
            <w:proofErr w:type="gramEnd"/>
            <w:r w:rsidRPr="008E3606">
              <w:rPr>
                <w:rFonts w:ascii="Garamond" w:hAnsi="Garamond"/>
                <w:b/>
              </w:rPr>
              <w:t xml:space="preserve"> (</w:t>
            </w:r>
            <w:proofErr w:type="spellStart"/>
            <w:r w:rsidRPr="008E3606">
              <w:rPr>
                <w:rFonts w:ascii="Garamond" w:hAnsi="Garamond"/>
                <w:b/>
              </w:rPr>
              <w:t>KöPeNY</w:t>
            </w:r>
            <w:proofErr w:type="spellEnd"/>
            <w:r w:rsidRPr="008E3606">
              <w:rPr>
                <w:rFonts w:ascii="Garamond" w:hAnsi="Garamond"/>
                <w:b/>
              </w:rPr>
              <w:t xml:space="preserve"> modul)</w:t>
            </w:r>
          </w:p>
        </w:tc>
        <w:tc>
          <w:tcPr>
            <w:tcW w:w="1559" w:type="dxa"/>
          </w:tcPr>
          <w:p w:rsidR="00D70D0C" w:rsidRPr="008E3606" w:rsidRDefault="00D70D0C" w:rsidP="00D70D0C">
            <w:pPr>
              <w:spacing w:before="120" w:after="120"/>
              <w:jc w:val="right"/>
              <w:rPr>
                <w:rFonts w:ascii="Garamond" w:hAnsi="Garamond"/>
                <w:b/>
              </w:rPr>
            </w:pPr>
            <w:r w:rsidRPr="008E3606">
              <w:rPr>
                <w:rFonts w:ascii="Garamond" w:hAnsi="Garamond"/>
                <w:b/>
              </w:rPr>
              <w:t>Ft</w:t>
            </w:r>
          </w:p>
        </w:tc>
        <w:tc>
          <w:tcPr>
            <w:tcW w:w="1418" w:type="dxa"/>
          </w:tcPr>
          <w:p w:rsidR="00D70D0C" w:rsidRPr="008E3606" w:rsidRDefault="00D70D0C" w:rsidP="00D70D0C">
            <w:pPr>
              <w:spacing w:before="120" w:after="120"/>
              <w:jc w:val="right"/>
              <w:rPr>
                <w:rFonts w:ascii="Garamond" w:hAnsi="Garamond"/>
                <w:b/>
              </w:rPr>
            </w:pPr>
            <w:r w:rsidRPr="008E3606">
              <w:rPr>
                <w:rFonts w:ascii="Garamond" w:hAnsi="Garamond"/>
                <w:b/>
              </w:rPr>
              <w:t>Ft</w:t>
            </w:r>
          </w:p>
        </w:tc>
        <w:tc>
          <w:tcPr>
            <w:tcW w:w="1700" w:type="dxa"/>
          </w:tcPr>
          <w:p w:rsidR="00D70D0C" w:rsidRPr="008E3606" w:rsidRDefault="00D70D0C" w:rsidP="0054619E">
            <w:pPr>
              <w:spacing w:before="120" w:after="120"/>
              <w:rPr>
                <w:rFonts w:ascii="Garamond" w:hAnsi="Garamond"/>
                <w:b/>
              </w:rPr>
            </w:pPr>
            <w:r>
              <w:rPr>
                <w:rFonts w:ascii="Garamond" w:hAnsi="Garamond"/>
                <w:b/>
              </w:rPr>
              <w:t>1 db</w:t>
            </w:r>
          </w:p>
        </w:tc>
        <w:tc>
          <w:tcPr>
            <w:tcW w:w="1701" w:type="dxa"/>
          </w:tcPr>
          <w:p w:rsidR="00D70D0C" w:rsidRPr="008E3606" w:rsidRDefault="00D70D0C" w:rsidP="00D70D0C">
            <w:pPr>
              <w:spacing w:before="120" w:after="120"/>
              <w:jc w:val="right"/>
              <w:rPr>
                <w:rFonts w:ascii="Garamond" w:hAnsi="Garamond"/>
                <w:b/>
              </w:rPr>
            </w:pPr>
            <w:r w:rsidRPr="008E3606">
              <w:rPr>
                <w:rFonts w:ascii="Garamond" w:hAnsi="Garamond"/>
                <w:b/>
              </w:rPr>
              <w:t>Ft</w:t>
            </w:r>
          </w:p>
        </w:tc>
      </w:tr>
      <w:tr w:rsidR="00D70D0C" w:rsidRPr="008E3606" w:rsidTr="00D70D0C">
        <w:tc>
          <w:tcPr>
            <w:tcW w:w="4219" w:type="dxa"/>
          </w:tcPr>
          <w:p w:rsidR="00D70D0C" w:rsidRPr="008E3606" w:rsidRDefault="00D70D0C" w:rsidP="0054619E">
            <w:pPr>
              <w:spacing w:before="120" w:after="120"/>
              <w:rPr>
                <w:rFonts w:ascii="Garamond" w:hAnsi="Garamond"/>
                <w:b/>
              </w:rPr>
            </w:pPr>
            <w:r w:rsidRPr="008E3606">
              <w:rPr>
                <w:rFonts w:ascii="Garamond" w:hAnsi="Garamond"/>
                <w:b/>
              </w:rPr>
              <w:t>Szakmai tanácsadási, szoftverkövetési és adat-karbantartási szolgáltatás</w:t>
            </w:r>
          </w:p>
        </w:tc>
        <w:tc>
          <w:tcPr>
            <w:tcW w:w="1559" w:type="dxa"/>
          </w:tcPr>
          <w:p w:rsidR="00D70D0C" w:rsidRPr="008E3606" w:rsidRDefault="00D70D0C" w:rsidP="00D70D0C">
            <w:pPr>
              <w:spacing w:before="120" w:after="120"/>
              <w:jc w:val="right"/>
              <w:rPr>
                <w:rFonts w:ascii="Garamond" w:hAnsi="Garamond"/>
                <w:b/>
              </w:rPr>
            </w:pPr>
            <w:r w:rsidRPr="008E3606">
              <w:rPr>
                <w:rFonts w:ascii="Garamond" w:hAnsi="Garamond"/>
                <w:b/>
              </w:rPr>
              <w:t>Ft/hó</w:t>
            </w:r>
          </w:p>
        </w:tc>
        <w:tc>
          <w:tcPr>
            <w:tcW w:w="1418" w:type="dxa"/>
          </w:tcPr>
          <w:p w:rsidR="00D70D0C" w:rsidRPr="008E3606" w:rsidRDefault="00D70D0C" w:rsidP="00D70D0C">
            <w:pPr>
              <w:spacing w:before="120" w:after="120"/>
              <w:jc w:val="right"/>
              <w:rPr>
                <w:rFonts w:ascii="Garamond" w:hAnsi="Garamond"/>
                <w:b/>
              </w:rPr>
            </w:pPr>
            <w:r w:rsidRPr="008E3606">
              <w:rPr>
                <w:rFonts w:ascii="Garamond" w:hAnsi="Garamond"/>
                <w:b/>
              </w:rPr>
              <w:t>Ft</w:t>
            </w:r>
          </w:p>
        </w:tc>
        <w:tc>
          <w:tcPr>
            <w:tcW w:w="1700" w:type="dxa"/>
          </w:tcPr>
          <w:p w:rsidR="00D70D0C" w:rsidRPr="008E3606" w:rsidRDefault="00D70D0C" w:rsidP="0054619E">
            <w:pPr>
              <w:spacing w:before="120" w:after="120"/>
              <w:rPr>
                <w:rFonts w:ascii="Garamond" w:hAnsi="Garamond"/>
                <w:b/>
              </w:rPr>
            </w:pPr>
            <w:r w:rsidRPr="008E3606">
              <w:rPr>
                <w:rFonts w:ascii="Garamond" w:hAnsi="Garamond"/>
                <w:b/>
              </w:rPr>
              <w:t>48 hó</w:t>
            </w:r>
          </w:p>
        </w:tc>
        <w:tc>
          <w:tcPr>
            <w:tcW w:w="1701" w:type="dxa"/>
          </w:tcPr>
          <w:p w:rsidR="00D70D0C" w:rsidRPr="008E3606" w:rsidRDefault="00D70D0C" w:rsidP="00D70D0C">
            <w:pPr>
              <w:spacing w:before="120" w:after="120"/>
              <w:jc w:val="right"/>
              <w:rPr>
                <w:rFonts w:ascii="Garamond" w:hAnsi="Garamond"/>
                <w:b/>
              </w:rPr>
            </w:pPr>
            <w:r w:rsidRPr="008E3606">
              <w:rPr>
                <w:rFonts w:ascii="Garamond" w:hAnsi="Garamond"/>
                <w:b/>
              </w:rPr>
              <w:t>Ft</w:t>
            </w:r>
          </w:p>
        </w:tc>
      </w:tr>
    </w:tbl>
    <w:p w:rsidR="00C46EFF" w:rsidRPr="008E3606" w:rsidRDefault="00C46EFF" w:rsidP="0054619E">
      <w:pPr>
        <w:spacing w:before="120" w:after="120"/>
        <w:ind w:right="-108"/>
        <w:rPr>
          <w:rFonts w:ascii="Garamond" w:hAnsi="Garamond"/>
        </w:rPr>
      </w:pPr>
    </w:p>
    <w:p w:rsidR="00C46EFF" w:rsidRPr="008E3606" w:rsidRDefault="003B4464" w:rsidP="0054619E">
      <w:pPr>
        <w:spacing w:before="120" w:after="120"/>
        <w:jc w:val="both"/>
        <w:rPr>
          <w:rFonts w:ascii="Garamond" w:hAnsi="Garamond"/>
          <w:lang w:eastAsia="en-GB"/>
        </w:rPr>
      </w:pPr>
      <w:r w:rsidRPr="008E3606">
        <w:rPr>
          <w:rFonts w:ascii="Garamond" w:hAnsi="Garamond" w:cstheme="minorHAnsi"/>
        </w:rPr>
        <w:t>A</w:t>
      </w:r>
      <w:r w:rsidR="00C46EFF" w:rsidRPr="008E3606">
        <w:rPr>
          <w:rFonts w:ascii="Garamond" w:hAnsi="Garamond" w:cstheme="minorHAnsi"/>
        </w:rPr>
        <w:t xml:space="preserve"> </w:t>
      </w:r>
      <w:r w:rsidR="00063D1E" w:rsidRPr="008E3606">
        <w:rPr>
          <w:rFonts w:ascii="Garamond" w:hAnsi="Garamond"/>
        </w:rPr>
        <w:t>fenti</w:t>
      </w:r>
      <w:r w:rsidR="00C46EFF" w:rsidRPr="008E3606">
        <w:rPr>
          <w:rFonts w:ascii="Garamond" w:hAnsi="Garamond" w:cstheme="minorHAnsi"/>
        </w:rPr>
        <w:t xml:space="preserve"> tárgyú közbeszerzési eljárás kapcsán nyilatkozom, hogy a fenti tárgyú </w:t>
      </w:r>
      <w:proofErr w:type="gramStart"/>
      <w:r w:rsidR="00C46EFF" w:rsidRPr="008E3606">
        <w:rPr>
          <w:rFonts w:ascii="Garamond" w:hAnsi="Garamond" w:cstheme="minorHAnsi"/>
        </w:rPr>
        <w:t>szolgáltatás               ÁFA</w:t>
      </w:r>
      <w:proofErr w:type="gramEnd"/>
      <w:r w:rsidR="00C46EFF" w:rsidRPr="008E3606">
        <w:rPr>
          <w:rFonts w:ascii="Garamond" w:hAnsi="Garamond" w:cstheme="minorHAnsi"/>
        </w:rPr>
        <w:t xml:space="preserve"> mentes   /             %-os mértékű ÁFA alá tartozik.</w:t>
      </w:r>
      <w:r w:rsidR="00C46EFF" w:rsidRPr="008E3606">
        <w:rPr>
          <w:rStyle w:val="Lbjegyzet-hivatkozs"/>
          <w:rFonts w:ascii="Garamond" w:hAnsi="Garamond"/>
        </w:rPr>
        <w:footnoteReference w:id="2"/>
      </w:r>
    </w:p>
    <w:p w:rsidR="00C46EFF" w:rsidRPr="008E3606" w:rsidRDefault="00C46EFF" w:rsidP="0054619E">
      <w:pPr>
        <w:spacing w:before="120" w:after="120"/>
        <w:rPr>
          <w:rFonts w:ascii="Garamond" w:hAnsi="Garamond"/>
          <w:lang w:eastAsia="en-GB"/>
        </w:rPr>
      </w:pPr>
    </w:p>
    <w:p w:rsidR="00C46EFF" w:rsidRPr="008E3606" w:rsidRDefault="00C46EFF" w:rsidP="0054619E">
      <w:pPr>
        <w:tabs>
          <w:tab w:val="left" w:leader="dot" w:pos="1980"/>
          <w:tab w:val="left" w:pos="2160"/>
          <w:tab w:val="left" w:pos="2880"/>
          <w:tab w:val="left" w:leader="dot" w:pos="4680"/>
          <w:tab w:val="left" w:pos="4860"/>
          <w:tab w:val="left" w:leader="dot" w:pos="5400"/>
        </w:tabs>
        <w:spacing w:before="120" w:after="120"/>
        <w:rPr>
          <w:rFonts w:ascii="Garamond" w:hAnsi="Garamond"/>
          <w:lang w:eastAsia="en-GB"/>
        </w:rPr>
      </w:pPr>
      <w:r w:rsidRPr="008E3606">
        <w:rPr>
          <w:rFonts w:ascii="Garamond" w:hAnsi="Garamond"/>
          <w:lang w:eastAsia="en-GB"/>
        </w:rPr>
        <w:tab/>
      </w:r>
      <w:r w:rsidRPr="008E3606">
        <w:rPr>
          <w:rFonts w:ascii="Garamond" w:hAnsi="Garamond"/>
          <w:lang w:eastAsia="en-GB"/>
        </w:rPr>
        <w:tab/>
        <w:t>201</w:t>
      </w:r>
      <w:r w:rsidR="00443433" w:rsidRPr="008E3606">
        <w:rPr>
          <w:rFonts w:ascii="Garamond" w:hAnsi="Garamond"/>
          <w:lang w:eastAsia="en-GB"/>
        </w:rPr>
        <w:t>….</w:t>
      </w:r>
      <w:r w:rsidRPr="008E3606">
        <w:rPr>
          <w:rFonts w:ascii="Garamond" w:hAnsi="Garamond"/>
          <w:lang w:eastAsia="en-GB"/>
        </w:rPr>
        <w:t>.</w:t>
      </w:r>
      <w:r w:rsidRPr="008E3606">
        <w:rPr>
          <w:rFonts w:ascii="Garamond" w:hAnsi="Garamond"/>
          <w:lang w:eastAsia="en-GB"/>
        </w:rPr>
        <w:tab/>
      </w:r>
      <w:r w:rsidRPr="008E3606">
        <w:rPr>
          <w:rFonts w:ascii="Garamond" w:hAnsi="Garamond"/>
          <w:lang w:eastAsia="en-GB"/>
        </w:rPr>
        <w:tab/>
      </w:r>
      <w:r w:rsidRPr="008E3606">
        <w:rPr>
          <w:rFonts w:ascii="Garamond" w:hAnsi="Garamond"/>
          <w:lang w:eastAsia="en-GB"/>
        </w:rPr>
        <w:tab/>
      </w:r>
      <w:r w:rsidRPr="008E3606">
        <w:rPr>
          <w:rFonts w:ascii="Garamond" w:hAnsi="Garamond"/>
          <w:lang w:eastAsia="en-GB"/>
        </w:rPr>
        <w:tab/>
      </w:r>
    </w:p>
    <w:p w:rsidR="00C46EFF" w:rsidRPr="008E3606" w:rsidRDefault="00C46EFF" w:rsidP="0054619E">
      <w:pPr>
        <w:tabs>
          <w:tab w:val="center" w:pos="6840"/>
        </w:tabs>
        <w:spacing w:before="120" w:after="120"/>
        <w:rPr>
          <w:rFonts w:ascii="Garamond" w:hAnsi="Garamond"/>
          <w:lang w:eastAsia="en-GB"/>
        </w:rPr>
      </w:pPr>
      <w:r w:rsidRPr="008E3606">
        <w:rPr>
          <w:rFonts w:ascii="Garamond" w:hAnsi="Garamond"/>
          <w:lang w:eastAsia="en-GB"/>
        </w:rPr>
        <w:tab/>
        <w:t>……................................</w:t>
      </w:r>
    </w:p>
    <w:p w:rsidR="00C46EFF" w:rsidRPr="008E3606" w:rsidRDefault="00C46EFF" w:rsidP="0054619E">
      <w:pPr>
        <w:tabs>
          <w:tab w:val="center" w:pos="6840"/>
        </w:tabs>
        <w:spacing w:before="120" w:after="120"/>
        <w:rPr>
          <w:rFonts w:ascii="Garamond" w:hAnsi="Garamond"/>
          <w:b/>
          <w:lang w:eastAsia="en-GB"/>
        </w:rPr>
      </w:pPr>
      <w:r w:rsidRPr="008E3606">
        <w:rPr>
          <w:rFonts w:ascii="Garamond" w:hAnsi="Garamond"/>
          <w:b/>
          <w:lang w:eastAsia="en-GB"/>
        </w:rPr>
        <w:tab/>
      </w:r>
      <w:proofErr w:type="gramStart"/>
      <w:r w:rsidRPr="008E3606">
        <w:rPr>
          <w:rFonts w:ascii="Garamond" w:hAnsi="Garamond"/>
          <w:b/>
          <w:lang w:eastAsia="en-GB"/>
        </w:rPr>
        <w:t>cégszerű</w:t>
      </w:r>
      <w:proofErr w:type="gramEnd"/>
      <w:r w:rsidRPr="008E3606">
        <w:rPr>
          <w:rFonts w:ascii="Garamond" w:hAnsi="Garamond"/>
          <w:b/>
          <w:lang w:eastAsia="en-GB"/>
        </w:rPr>
        <w:t xml:space="preserve"> aláírás</w:t>
      </w:r>
    </w:p>
    <w:p w:rsidR="00C46EFF" w:rsidRPr="008E3606" w:rsidRDefault="00C46EFF" w:rsidP="0054619E">
      <w:pPr>
        <w:tabs>
          <w:tab w:val="center" w:pos="6840"/>
        </w:tabs>
        <w:spacing w:before="120" w:after="120"/>
        <w:jc w:val="right"/>
        <w:rPr>
          <w:rFonts w:ascii="Garamond" w:eastAsia="Calibri" w:hAnsi="Garamond"/>
        </w:rPr>
        <w:sectPr w:rsidR="00C46EFF" w:rsidRPr="008E3606" w:rsidSect="00C46EFF">
          <w:headerReference w:type="default" r:id="rId33"/>
          <w:footerReference w:type="default" r:id="rId34"/>
          <w:pgSz w:w="11906" w:h="16838" w:code="9"/>
          <w:pgMar w:top="1276" w:right="1700" w:bottom="1701" w:left="1134" w:header="567" w:footer="567" w:gutter="0"/>
          <w:cols w:space="708"/>
          <w:formProt w:val="0"/>
          <w:docGrid w:linePitch="360"/>
        </w:sectPr>
      </w:pPr>
    </w:p>
    <w:p w:rsidR="00296101" w:rsidRDefault="00296101" w:rsidP="00296101">
      <w:pPr>
        <w:spacing w:after="160" w:line="259" w:lineRule="auto"/>
        <w:jc w:val="right"/>
        <w:rPr>
          <w:rFonts w:ascii="Garamond" w:hAnsi="Garamond"/>
          <w:bCs/>
          <w:lang w:eastAsia="en-GB"/>
        </w:rPr>
      </w:pPr>
      <w:r>
        <w:rPr>
          <w:rFonts w:ascii="Garamond" w:hAnsi="Garamond"/>
          <w:bCs/>
          <w:lang w:eastAsia="en-GB"/>
        </w:rPr>
        <w:lastRenderedPageBreak/>
        <w:t>2/</w:t>
      </w:r>
      <w:proofErr w:type="gramStart"/>
      <w:r w:rsidR="00D70D0C">
        <w:rPr>
          <w:rFonts w:ascii="Garamond" w:hAnsi="Garamond"/>
          <w:bCs/>
          <w:lang w:eastAsia="en-GB"/>
        </w:rPr>
        <w:t>a</w:t>
      </w:r>
      <w:r>
        <w:rPr>
          <w:rFonts w:ascii="Garamond" w:hAnsi="Garamond"/>
          <w:bCs/>
          <w:lang w:eastAsia="en-GB"/>
        </w:rPr>
        <w:t>.</w:t>
      </w:r>
      <w:proofErr w:type="gramEnd"/>
      <w:r>
        <w:rPr>
          <w:rFonts w:ascii="Garamond" w:hAnsi="Garamond"/>
          <w:bCs/>
          <w:lang w:eastAsia="en-GB"/>
        </w:rPr>
        <w:t xml:space="preserve"> számú melléklet</w:t>
      </w:r>
    </w:p>
    <w:p w:rsidR="00296101" w:rsidRPr="00296101" w:rsidRDefault="00296101" w:rsidP="00296101">
      <w:pPr>
        <w:pStyle w:val="Cmsor4"/>
        <w:spacing w:before="120" w:after="120"/>
        <w:jc w:val="center"/>
        <w:rPr>
          <w:rFonts w:ascii="Garamond" w:eastAsia="Calibri" w:hAnsi="Garamond"/>
          <w:i w:val="0"/>
          <w:caps/>
          <w:color w:val="auto"/>
        </w:rPr>
      </w:pPr>
      <w:r w:rsidRPr="00296101">
        <w:rPr>
          <w:rFonts w:ascii="Garamond" w:eastAsia="Calibri" w:hAnsi="Garamond"/>
          <w:i w:val="0"/>
          <w:caps/>
          <w:color w:val="auto"/>
        </w:rPr>
        <w:t xml:space="preserve">Eseti megrendelés alapján oktatási, konzultációs, adatkonvertálási </w:t>
      </w:r>
      <w:proofErr w:type="gramStart"/>
      <w:r w:rsidRPr="00296101">
        <w:rPr>
          <w:rFonts w:ascii="Garamond" w:eastAsia="Calibri" w:hAnsi="Garamond"/>
          <w:i w:val="0"/>
          <w:caps/>
          <w:color w:val="auto"/>
        </w:rPr>
        <w:t>és</w:t>
      </w:r>
      <w:proofErr w:type="gramEnd"/>
      <w:r w:rsidRPr="00296101">
        <w:rPr>
          <w:rFonts w:ascii="Garamond" w:eastAsia="Calibri" w:hAnsi="Garamond"/>
          <w:i w:val="0"/>
          <w:caps/>
          <w:color w:val="auto"/>
        </w:rPr>
        <w:t xml:space="preserve"> fejlesztési szolgáltatások nyújtásának hatályos díja az ajánlattétel napján</w:t>
      </w:r>
    </w:p>
    <w:p w:rsidR="00296101" w:rsidRDefault="00296101" w:rsidP="00296101">
      <w:pPr>
        <w:pStyle w:val="Szvegtrzs3"/>
        <w:keepLines/>
        <w:ind w:right="48"/>
        <w:rPr>
          <w:rFonts w:ascii="Garamond" w:hAnsi="Garamond" w:cs="Arial"/>
          <w:sz w:val="24"/>
          <w:szCs w:val="24"/>
        </w:rPr>
      </w:pPr>
    </w:p>
    <w:p w:rsidR="00296101" w:rsidRDefault="00296101" w:rsidP="00296101">
      <w:pPr>
        <w:pStyle w:val="Szvegtrzs3"/>
        <w:keepLines/>
        <w:ind w:right="48"/>
        <w:jc w:val="both"/>
        <w:rPr>
          <w:rFonts w:ascii="Garamond" w:eastAsia="Calibri" w:hAnsi="Garamond"/>
          <w:sz w:val="24"/>
          <w:szCs w:val="24"/>
        </w:rPr>
      </w:pPr>
      <w:r w:rsidRPr="008E3606">
        <w:rPr>
          <w:rFonts w:ascii="Garamond" w:eastAsia="Calibri" w:hAnsi="Garamond"/>
          <w:sz w:val="24"/>
          <w:szCs w:val="24"/>
        </w:rPr>
        <w:t xml:space="preserve">Alulírott ……………………….., mint ……………………..Ajánlattevő képviselője az MTA Létesítménygazdálkodási Központja, mint Ajánlatkérő által indított </w:t>
      </w:r>
      <w:r w:rsidRPr="008E3606">
        <w:rPr>
          <w:rFonts w:ascii="Garamond" w:hAnsi="Garamond"/>
          <w:b/>
          <w:sz w:val="24"/>
          <w:szCs w:val="24"/>
        </w:rPr>
        <w:t>„</w:t>
      </w:r>
      <w:proofErr w:type="spellStart"/>
      <w:r w:rsidRPr="008E3606">
        <w:rPr>
          <w:rFonts w:ascii="Garamond" w:hAnsi="Garamond"/>
          <w:b/>
          <w:sz w:val="24"/>
          <w:szCs w:val="24"/>
        </w:rPr>
        <w:t>EcoSTAT</w:t>
      </w:r>
      <w:proofErr w:type="spellEnd"/>
      <w:r w:rsidRPr="008E3606">
        <w:rPr>
          <w:rFonts w:ascii="Garamond" w:hAnsi="Garamond"/>
          <w:b/>
          <w:sz w:val="24"/>
          <w:szCs w:val="24"/>
        </w:rPr>
        <w:t xml:space="preserve"> </w:t>
      </w:r>
      <w:proofErr w:type="gramStart"/>
      <w:r w:rsidRPr="008E3606">
        <w:rPr>
          <w:rFonts w:ascii="Garamond" w:hAnsi="Garamond"/>
          <w:b/>
          <w:sz w:val="24"/>
          <w:szCs w:val="24"/>
        </w:rPr>
        <w:t>szoftver fejlesztés</w:t>
      </w:r>
      <w:proofErr w:type="gramEnd"/>
      <w:r w:rsidRPr="008E3606">
        <w:rPr>
          <w:rFonts w:ascii="Garamond" w:hAnsi="Garamond"/>
          <w:b/>
          <w:sz w:val="24"/>
          <w:szCs w:val="24"/>
        </w:rPr>
        <w:t>”</w:t>
      </w:r>
      <w:r w:rsidRPr="008E3606">
        <w:rPr>
          <w:rFonts w:ascii="Garamond" w:eastAsia="Calibri" w:hAnsi="Garamond"/>
          <w:b/>
          <w:i/>
          <w:sz w:val="24"/>
          <w:szCs w:val="24"/>
        </w:rPr>
        <w:t xml:space="preserve"> </w:t>
      </w:r>
      <w:r w:rsidRPr="008E3606">
        <w:rPr>
          <w:rFonts w:ascii="Garamond" w:eastAsia="Calibri" w:hAnsi="Garamond"/>
          <w:sz w:val="24"/>
          <w:szCs w:val="24"/>
        </w:rPr>
        <w:t>tárgyú közbeszerzési eljárás kapcsán</w:t>
      </w:r>
      <w:r>
        <w:rPr>
          <w:rFonts w:ascii="Garamond" w:eastAsia="Calibri" w:hAnsi="Garamond"/>
          <w:sz w:val="24"/>
          <w:szCs w:val="24"/>
        </w:rPr>
        <w:t xml:space="preserve"> nyilatkozom, hogy az ajánlattételi napján hatályos, </w:t>
      </w:r>
      <w:r w:rsidRPr="008E3606">
        <w:rPr>
          <w:rFonts w:ascii="Garamond" w:hAnsi="Garamond"/>
          <w:sz w:val="24"/>
          <w:szCs w:val="24"/>
        </w:rPr>
        <w:t>eseti megrendelés alapján oktatási, konzultációs, adatkonvertálási és fejlesztési szolgáltatások nyújtására</w:t>
      </w:r>
      <w:r>
        <w:rPr>
          <w:rFonts w:ascii="Garamond" w:eastAsia="Calibri" w:hAnsi="Garamond"/>
          <w:sz w:val="24"/>
          <w:szCs w:val="24"/>
        </w:rPr>
        <w:t xml:space="preserve"> árlista az alábbi:</w:t>
      </w:r>
    </w:p>
    <w:p w:rsidR="00296101" w:rsidRPr="008E3606" w:rsidRDefault="00296101" w:rsidP="00296101">
      <w:pPr>
        <w:pStyle w:val="Szvegtrzs3"/>
        <w:keepLines/>
        <w:ind w:right="48"/>
        <w:jc w:val="both"/>
        <w:rPr>
          <w:rFonts w:ascii="Garamond" w:hAnsi="Garamond" w:cs="Arial"/>
          <w:sz w:val="24"/>
          <w:szCs w:val="24"/>
        </w:rPr>
      </w:pPr>
    </w:p>
    <w:tbl>
      <w:tblPr>
        <w:tblW w:w="8712" w:type="dxa"/>
        <w:jc w:val="righ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5514"/>
        <w:gridCol w:w="3198"/>
      </w:tblGrid>
      <w:tr w:rsidR="00296101" w:rsidRPr="008E3606" w:rsidTr="004E3659">
        <w:trPr>
          <w:trHeight w:val="206"/>
          <w:jc w:val="right"/>
        </w:trPr>
        <w:tc>
          <w:tcPr>
            <w:tcW w:w="5514" w:type="dxa"/>
            <w:shd w:val="clear" w:color="auto" w:fill="F2F2F2"/>
            <w:tcMar>
              <w:top w:w="0" w:type="dxa"/>
              <w:left w:w="108" w:type="dxa"/>
              <w:bottom w:w="0" w:type="dxa"/>
              <w:right w:w="108" w:type="dxa"/>
            </w:tcMar>
            <w:hideMark/>
          </w:tcPr>
          <w:p w:rsidR="00296101" w:rsidRPr="008E3606" w:rsidRDefault="00296101" w:rsidP="004E3659">
            <w:pPr>
              <w:spacing w:after="120"/>
              <w:ind w:left="10" w:right="45"/>
              <w:jc w:val="center"/>
              <w:rPr>
                <w:rFonts w:ascii="Garamond" w:eastAsia="Calibri" w:hAnsi="Garamond" w:cs="Arial"/>
                <w:b/>
                <w:bCs/>
                <w:lang w:eastAsia="en-US"/>
              </w:rPr>
            </w:pPr>
            <w:r w:rsidRPr="008E3606">
              <w:rPr>
                <w:rFonts w:ascii="Garamond" w:eastAsia="Calibri" w:hAnsi="Garamond" w:cs="Arial"/>
                <w:b/>
                <w:bCs/>
                <w:lang w:eastAsia="en-US"/>
              </w:rPr>
              <w:t>Megnevezés</w:t>
            </w:r>
          </w:p>
        </w:tc>
        <w:tc>
          <w:tcPr>
            <w:tcW w:w="3198" w:type="dxa"/>
            <w:shd w:val="clear" w:color="auto" w:fill="F2F2F2"/>
            <w:tcMar>
              <w:top w:w="0" w:type="dxa"/>
              <w:left w:w="108" w:type="dxa"/>
              <w:bottom w:w="0" w:type="dxa"/>
              <w:right w:w="108" w:type="dxa"/>
            </w:tcMar>
            <w:hideMark/>
          </w:tcPr>
          <w:p w:rsidR="00296101" w:rsidRPr="008E3606" w:rsidRDefault="00296101" w:rsidP="004E3659">
            <w:pPr>
              <w:spacing w:after="120"/>
              <w:ind w:left="11" w:right="45"/>
              <w:jc w:val="center"/>
              <w:rPr>
                <w:rFonts w:ascii="Garamond" w:eastAsia="Calibri" w:hAnsi="Garamond" w:cs="Arial"/>
                <w:b/>
                <w:bCs/>
                <w:lang w:eastAsia="en-US"/>
              </w:rPr>
            </w:pPr>
            <w:r w:rsidRPr="008E3606">
              <w:rPr>
                <w:rFonts w:ascii="Garamond" w:eastAsia="Calibri" w:hAnsi="Garamond" w:cs="Arial"/>
                <w:b/>
                <w:bCs/>
                <w:lang w:eastAsia="en-US"/>
              </w:rPr>
              <w:t>Nettó díj</w:t>
            </w:r>
          </w:p>
        </w:tc>
      </w:tr>
      <w:tr w:rsidR="00296101" w:rsidRPr="008E3606" w:rsidTr="004E3659">
        <w:trPr>
          <w:trHeight w:val="625"/>
          <w:jc w:val="right"/>
        </w:trPr>
        <w:tc>
          <w:tcPr>
            <w:tcW w:w="5514" w:type="dxa"/>
            <w:tcMar>
              <w:top w:w="0" w:type="dxa"/>
              <w:left w:w="108" w:type="dxa"/>
              <w:bottom w:w="0" w:type="dxa"/>
              <w:right w:w="108" w:type="dxa"/>
            </w:tcMar>
            <w:vAlign w:val="center"/>
            <w:hideMark/>
          </w:tcPr>
          <w:p w:rsidR="00296101" w:rsidRPr="008E3606" w:rsidRDefault="00296101" w:rsidP="004E3659">
            <w:pPr>
              <w:spacing w:after="120"/>
              <w:ind w:left="10" w:right="45"/>
              <w:jc w:val="both"/>
              <w:rPr>
                <w:rFonts w:ascii="Garamond" w:eastAsia="Calibri" w:hAnsi="Garamond"/>
                <w:lang w:eastAsia="en-US"/>
              </w:rPr>
            </w:pPr>
            <w:r w:rsidRPr="008E3606">
              <w:rPr>
                <w:rFonts w:ascii="Garamond" w:eastAsia="Calibri" w:hAnsi="Garamond"/>
                <w:lang w:eastAsia="en-US"/>
              </w:rPr>
              <w:t>Konzulens óradíja (Ft/óra)</w:t>
            </w:r>
          </w:p>
        </w:tc>
        <w:tc>
          <w:tcPr>
            <w:tcW w:w="3198" w:type="dxa"/>
            <w:tcMar>
              <w:top w:w="0" w:type="dxa"/>
              <w:left w:w="108" w:type="dxa"/>
              <w:bottom w:w="0" w:type="dxa"/>
              <w:right w:w="108" w:type="dxa"/>
            </w:tcMar>
            <w:vAlign w:val="center"/>
            <w:hideMark/>
          </w:tcPr>
          <w:p w:rsidR="00296101" w:rsidRPr="008E3606" w:rsidRDefault="00296101" w:rsidP="004E3659">
            <w:pPr>
              <w:spacing w:after="120"/>
              <w:ind w:left="11" w:right="45"/>
              <w:jc w:val="right"/>
              <w:rPr>
                <w:rFonts w:ascii="Garamond" w:eastAsia="Calibri" w:hAnsi="Garamond"/>
                <w:lang w:eastAsia="en-US"/>
              </w:rPr>
            </w:pPr>
            <w:r w:rsidRPr="008E3606">
              <w:rPr>
                <w:rFonts w:ascii="Garamond" w:hAnsi="Garamond"/>
                <w:highlight w:val="lightGray"/>
              </w:rPr>
              <w:t>…..</w:t>
            </w:r>
            <w:r w:rsidRPr="008E3606">
              <w:rPr>
                <w:rFonts w:ascii="Garamond" w:hAnsi="Garamond"/>
              </w:rPr>
              <w:t>+ÁFA</w:t>
            </w:r>
          </w:p>
        </w:tc>
      </w:tr>
      <w:tr w:rsidR="00296101" w:rsidRPr="008E3606" w:rsidTr="004E3659">
        <w:trPr>
          <w:trHeight w:val="625"/>
          <w:jc w:val="right"/>
        </w:trPr>
        <w:tc>
          <w:tcPr>
            <w:tcW w:w="5514" w:type="dxa"/>
            <w:tcMar>
              <w:top w:w="0" w:type="dxa"/>
              <w:left w:w="108" w:type="dxa"/>
              <w:bottom w:w="0" w:type="dxa"/>
              <w:right w:w="108" w:type="dxa"/>
            </w:tcMar>
            <w:vAlign w:val="center"/>
            <w:hideMark/>
          </w:tcPr>
          <w:p w:rsidR="00296101" w:rsidRPr="008E3606" w:rsidRDefault="00296101" w:rsidP="004E3659">
            <w:pPr>
              <w:spacing w:after="120"/>
              <w:ind w:left="10" w:right="45"/>
              <w:jc w:val="both"/>
              <w:rPr>
                <w:rFonts w:ascii="Garamond" w:eastAsia="Calibri" w:hAnsi="Garamond"/>
                <w:lang w:eastAsia="en-US"/>
              </w:rPr>
            </w:pPr>
            <w:r w:rsidRPr="008E3606">
              <w:rPr>
                <w:rFonts w:ascii="Garamond" w:eastAsia="Calibri" w:hAnsi="Garamond"/>
                <w:lang w:eastAsia="en-US"/>
              </w:rPr>
              <w:t>Szenior konzulens (min. 5 éves tapasztalattal rendelkező szakértő) óradíja (Ft/óra)</w:t>
            </w:r>
          </w:p>
        </w:tc>
        <w:tc>
          <w:tcPr>
            <w:tcW w:w="3198" w:type="dxa"/>
            <w:tcMar>
              <w:top w:w="0" w:type="dxa"/>
              <w:left w:w="108" w:type="dxa"/>
              <w:bottom w:w="0" w:type="dxa"/>
              <w:right w:w="108" w:type="dxa"/>
            </w:tcMar>
            <w:vAlign w:val="center"/>
            <w:hideMark/>
          </w:tcPr>
          <w:p w:rsidR="00296101" w:rsidRPr="008E3606" w:rsidRDefault="00296101" w:rsidP="004E3659">
            <w:pPr>
              <w:spacing w:after="120"/>
              <w:ind w:left="11" w:right="45"/>
              <w:jc w:val="right"/>
              <w:rPr>
                <w:rFonts w:ascii="Garamond" w:eastAsia="Calibri" w:hAnsi="Garamond"/>
                <w:lang w:eastAsia="en-US"/>
              </w:rPr>
            </w:pPr>
            <w:r w:rsidRPr="008E3606">
              <w:rPr>
                <w:rFonts w:ascii="Garamond" w:hAnsi="Garamond"/>
                <w:highlight w:val="lightGray"/>
              </w:rPr>
              <w:t>…..</w:t>
            </w:r>
            <w:r w:rsidRPr="008E3606">
              <w:rPr>
                <w:rFonts w:ascii="Garamond" w:hAnsi="Garamond"/>
              </w:rPr>
              <w:t>+ÁFA</w:t>
            </w:r>
          </w:p>
        </w:tc>
      </w:tr>
      <w:tr w:rsidR="00296101" w:rsidRPr="008E3606" w:rsidTr="004E3659">
        <w:trPr>
          <w:trHeight w:val="625"/>
          <w:jc w:val="right"/>
        </w:trPr>
        <w:tc>
          <w:tcPr>
            <w:tcW w:w="5514" w:type="dxa"/>
            <w:tcMar>
              <w:top w:w="0" w:type="dxa"/>
              <w:left w:w="108" w:type="dxa"/>
              <w:bottom w:w="0" w:type="dxa"/>
              <w:right w:w="108" w:type="dxa"/>
            </w:tcMar>
            <w:vAlign w:val="center"/>
          </w:tcPr>
          <w:p w:rsidR="00296101" w:rsidRPr="008E3606" w:rsidRDefault="00296101" w:rsidP="004E3659">
            <w:pPr>
              <w:spacing w:after="120"/>
              <w:ind w:left="10" w:right="45"/>
              <w:jc w:val="both"/>
              <w:rPr>
                <w:rFonts w:ascii="Garamond" w:eastAsia="Calibri" w:hAnsi="Garamond"/>
                <w:lang w:eastAsia="en-US"/>
              </w:rPr>
            </w:pPr>
            <w:r w:rsidRPr="008E3606">
              <w:rPr>
                <w:rFonts w:ascii="Garamond" w:eastAsia="Calibri" w:hAnsi="Garamond"/>
                <w:lang w:eastAsia="en-US"/>
              </w:rPr>
              <w:t>Kiszállási díj (Ft/km)</w:t>
            </w:r>
          </w:p>
        </w:tc>
        <w:tc>
          <w:tcPr>
            <w:tcW w:w="3198" w:type="dxa"/>
            <w:tcMar>
              <w:top w:w="0" w:type="dxa"/>
              <w:left w:w="108" w:type="dxa"/>
              <w:bottom w:w="0" w:type="dxa"/>
              <w:right w:w="108" w:type="dxa"/>
            </w:tcMar>
            <w:vAlign w:val="center"/>
          </w:tcPr>
          <w:p w:rsidR="00296101" w:rsidRPr="008E3606" w:rsidRDefault="00296101" w:rsidP="004E3659">
            <w:pPr>
              <w:spacing w:after="120"/>
              <w:ind w:left="11" w:right="45"/>
              <w:jc w:val="right"/>
              <w:rPr>
                <w:rFonts w:ascii="Garamond" w:eastAsia="Calibri" w:hAnsi="Garamond"/>
                <w:lang w:eastAsia="en-US"/>
              </w:rPr>
            </w:pPr>
            <w:r w:rsidRPr="008E3606">
              <w:rPr>
                <w:rFonts w:ascii="Garamond" w:hAnsi="Garamond"/>
                <w:highlight w:val="lightGray"/>
              </w:rPr>
              <w:t>…..</w:t>
            </w:r>
            <w:r w:rsidRPr="008E3606">
              <w:rPr>
                <w:rFonts w:ascii="Garamond" w:hAnsi="Garamond"/>
              </w:rPr>
              <w:t>+ÁFA</w:t>
            </w:r>
          </w:p>
        </w:tc>
      </w:tr>
      <w:tr w:rsidR="00296101" w:rsidRPr="008E3606" w:rsidTr="004E3659">
        <w:trPr>
          <w:trHeight w:val="625"/>
          <w:jc w:val="right"/>
        </w:trPr>
        <w:tc>
          <w:tcPr>
            <w:tcW w:w="5514" w:type="dxa"/>
            <w:tcMar>
              <w:top w:w="0" w:type="dxa"/>
              <w:left w:w="108" w:type="dxa"/>
              <w:bottom w:w="0" w:type="dxa"/>
              <w:right w:w="108" w:type="dxa"/>
            </w:tcMar>
            <w:vAlign w:val="center"/>
            <w:hideMark/>
          </w:tcPr>
          <w:p w:rsidR="00296101" w:rsidRPr="008E3606" w:rsidRDefault="00296101" w:rsidP="004E3659">
            <w:pPr>
              <w:spacing w:after="120"/>
              <w:ind w:left="10" w:right="45"/>
              <w:jc w:val="both"/>
              <w:rPr>
                <w:rFonts w:ascii="Garamond" w:eastAsia="Calibri" w:hAnsi="Garamond"/>
                <w:lang w:eastAsia="en-US"/>
              </w:rPr>
            </w:pPr>
            <w:r w:rsidRPr="008E3606">
              <w:rPr>
                <w:rFonts w:ascii="Garamond" w:eastAsia="Calibri" w:hAnsi="Garamond"/>
                <w:lang w:eastAsia="en-US"/>
              </w:rPr>
              <w:t>Informatikus mérnök óradíja (Ft/óra)</w:t>
            </w:r>
          </w:p>
        </w:tc>
        <w:tc>
          <w:tcPr>
            <w:tcW w:w="3198" w:type="dxa"/>
            <w:tcMar>
              <w:top w:w="0" w:type="dxa"/>
              <w:left w:w="108" w:type="dxa"/>
              <w:bottom w:w="0" w:type="dxa"/>
              <w:right w:w="108" w:type="dxa"/>
            </w:tcMar>
            <w:vAlign w:val="center"/>
            <w:hideMark/>
          </w:tcPr>
          <w:p w:rsidR="00296101" w:rsidRPr="008E3606" w:rsidRDefault="00296101" w:rsidP="004E3659">
            <w:pPr>
              <w:spacing w:after="120"/>
              <w:ind w:left="11" w:right="45"/>
              <w:jc w:val="right"/>
              <w:rPr>
                <w:rFonts w:ascii="Garamond" w:eastAsia="Calibri" w:hAnsi="Garamond"/>
                <w:lang w:eastAsia="en-US"/>
              </w:rPr>
            </w:pPr>
            <w:r w:rsidRPr="008E3606">
              <w:rPr>
                <w:rFonts w:ascii="Garamond" w:hAnsi="Garamond"/>
                <w:highlight w:val="lightGray"/>
              </w:rPr>
              <w:t>…..</w:t>
            </w:r>
            <w:r w:rsidRPr="008E3606">
              <w:rPr>
                <w:rFonts w:ascii="Garamond" w:hAnsi="Garamond"/>
              </w:rPr>
              <w:t>+ÁFA</w:t>
            </w:r>
          </w:p>
        </w:tc>
      </w:tr>
      <w:tr w:rsidR="00296101" w:rsidRPr="008E3606" w:rsidTr="004E3659">
        <w:trPr>
          <w:trHeight w:val="625"/>
          <w:jc w:val="right"/>
        </w:trPr>
        <w:tc>
          <w:tcPr>
            <w:tcW w:w="5514" w:type="dxa"/>
            <w:tcMar>
              <w:top w:w="0" w:type="dxa"/>
              <w:left w:w="108" w:type="dxa"/>
              <w:bottom w:w="0" w:type="dxa"/>
              <w:right w:w="108" w:type="dxa"/>
            </w:tcMar>
            <w:vAlign w:val="center"/>
          </w:tcPr>
          <w:p w:rsidR="00296101" w:rsidRPr="008E3606" w:rsidRDefault="00296101" w:rsidP="004E3659">
            <w:pPr>
              <w:spacing w:after="120"/>
              <w:ind w:left="10" w:right="45"/>
              <w:jc w:val="both"/>
              <w:rPr>
                <w:rFonts w:ascii="Garamond" w:eastAsia="Calibri" w:hAnsi="Garamond"/>
                <w:lang w:eastAsia="en-US"/>
              </w:rPr>
            </w:pPr>
            <w:r w:rsidRPr="008E3606">
              <w:rPr>
                <w:rFonts w:ascii="Garamond" w:eastAsia="Calibri" w:hAnsi="Garamond"/>
                <w:lang w:eastAsia="en-US"/>
              </w:rPr>
              <w:t>Adatkonvertálási óradíj (Ft/óra)</w:t>
            </w:r>
          </w:p>
        </w:tc>
        <w:tc>
          <w:tcPr>
            <w:tcW w:w="3198" w:type="dxa"/>
            <w:tcMar>
              <w:top w:w="0" w:type="dxa"/>
              <w:left w:w="108" w:type="dxa"/>
              <w:bottom w:w="0" w:type="dxa"/>
              <w:right w:w="108" w:type="dxa"/>
            </w:tcMar>
            <w:vAlign w:val="center"/>
          </w:tcPr>
          <w:p w:rsidR="00296101" w:rsidRPr="008E3606" w:rsidRDefault="00296101" w:rsidP="004E3659">
            <w:pPr>
              <w:spacing w:after="120"/>
              <w:ind w:left="11" w:right="45"/>
              <w:jc w:val="right"/>
              <w:rPr>
                <w:rFonts w:ascii="Garamond" w:eastAsia="Calibri" w:hAnsi="Garamond"/>
                <w:lang w:eastAsia="en-US"/>
              </w:rPr>
            </w:pPr>
            <w:r w:rsidRPr="008E3606">
              <w:rPr>
                <w:rFonts w:ascii="Garamond" w:hAnsi="Garamond"/>
                <w:highlight w:val="lightGray"/>
              </w:rPr>
              <w:t>…..</w:t>
            </w:r>
            <w:r w:rsidRPr="008E3606">
              <w:rPr>
                <w:rFonts w:ascii="Garamond" w:hAnsi="Garamond"/>
              </w:rPr>
              <w:t>+ÁFA</w:t>
            </w:r>
          </w:p>
        </w:tc>
      </w:tr>
      <w:tr w:rsidR="00296101" w:rsidRPr="008E3606" w:rsidTr="004E3659">
        <w:trPr>
          <w:trHeight w:val="625"/>
          <w:jc w:val="right"/>
        </w:trPr>
        <w:tc>
          <w:tcPr>
            <w:tcW w:w="5514" w:type="dxa"/>
            <w:tcMar>
              <w:top w:w="0" w:type="dxa"/>
              <w:left w:w="108" w:type="dxa"/>
              <w:bottom w:w="0" w:type="dxa"/>
              <w:right w:w="108" w:type="dxa"/>
            </w:tcMar>
            <w:vAlign w:val="center"/>
          </w:tcPr>
          <w:p w:rsidR="00296101" w:rsidRPr="008E3606" w:rsidRDefault="00296101" w:rsidP="004E3659">
            <w:pPr>
              <w:spacing w:after="120"/>
              <w:ind w:left="10" w:right="45"/>
              <w:jc w:val="both"/>
              <w:rPr>
                <w:rFonts w:ascii="Garamond" w:eastAsia="Calibri" w:hAnsi="Garamond"/>
                <w:lang w:eastAsia="en-US"/>
              </w:rPr>
            </w:pPr>
            <w:r w:rsidRPr="008E3606">
              <w:rPr>
                <w:rFonts w:ascii="Garamond" w:eastAsia="Calibri" w:hAnsi="Garamond"/>
                <w:lang w:eastAsia="en-US"/>
              </w:rPr>
              <w:t>Fejlesztés napidíja (Ft/nap)</w:t>
            </w:r>
          </w:p>
        </w:tc>
        <w:tc>
          <w:tcPr>
            <w:tcW w:w="3198" w:type="dxa"/>
            <w:tcMar>
              <w:top w:w="0" w:type="dxa"/>
              <w:left w:w="108" w:type="dxa"/>
              <w:bottom w:w="0" w:type="dxa"/>
              <w:right w:w="108" w:type="dxa"/>
            </w:tcMar>
            <w:vAlign w:val="center"/>
          </w:tcPr>
          <w:p w:rsidR="00296101" w:rsidRPr="008E3606" w:rsidRDefault="00296101" w:rsidP="004E3659">
            <w:pPr>
              <w:spacing w:after="120"/>
              <w:ind w:left="11" w:right="45"/>
              <w:jc w:val="right"/>
              <w:rPr>
                <w:rFonts w:ascii="Garamond" w:eastAsia="Calibri" w:hAnsi="Garamond"/>
                <w:lang w:eastAsia="en-US"/>
              </w:rPr>
            </w:pPr>
            <w:r w:rsidRPr="008E3606">
              <w:rPr>
                <w:rFonts w:ascii="Garamond" w:hAnsi="Garamond"/>
                <w:highlight w:val="lightGray"/>
              </w:rPr>
              <w:t>…..</w:t>
            </w:r>
            <w:r w:rsidRPr="008E3606">
              <w:rPr>
                <w:rFonts w:ascii="Garamond" w:hAnsi="Garamond"/>
              </w:rPr>
              <w:t>+ÁFA</w:t>
            </w:r>
          </w:p>
        </w:tc>
      </w:tr>
    </w:tbl>
    <w:p w:rsidR="00296101" w:rsidRPr="008E3606" w:rsidRDefault="00296101" w:rsidP="00296101">
      <w:pPr>
        <w:pStyle w:val="Szvegtrzs3"/>
        <w:keepLines/>
        <w:ind w:right="45"/>
        <w:rPr>
          <w:rFonts w:ascii="Garamond" w:hAnsi="Garamond" w:cs="Arial"/>
          <w:sz w:val="24"/>
          <w:szCs w:val="24"/>
        </w:rPr>
      </w:pPr>
    </w:p>
    <w:p w:rsidR="00296101" w:rsidRPr="008E3606" w:rsidRDefault="00296101" w:rsidP="00296101">
      <w:pPr>
        <w:spacing w:before="120" w:after="120"/>
        <w:rPr>
          <w:rFonts w:ascii="Garamond" w:hAnsi="Garamond"/>
          <w:lang w:eastAsia="en-GB"/>
        </w:rPr>
      </w:pPr>
    </w:p>
    <w:p w:rsidR="00296101" w:rsidRPr="008E3606" w:rsidRDefault="00296101" w:rsidP="00296101">
      <w:pPr>
        <w:tabs>
          <w:tab w:val="left" w:leader="dot" w:pos="1980"/>
          <w:tab w:val="left" w:pos="2160"/>
          <w:tab w:val="left" w:pos="2880"/>
          <w:tab w:val="left" w:leader="dot" w:pos="4680"/>
          <w:tab w:val="left" w:pos="4860"/>
          <w:tab w:val="left" w:leader="dot" w:pos="5400"/>
        </w:tabs>
        <w:spacing w:before="120" w:after="120"/>
        <w:rPr>
          <w:rFonts w:ascii="Garamond" w:hAnsi="Garamond"/>
          <w:lang w:eastAsia="en-GB"/>
        </w:rPr>
      </w:pPr>
      <w:r w:rsidRPr="008E3606">
        <w:rPr>
          <w:rFonts w:ascii="Garamond" w:hAnsi="Garamond"/>
          <w:lang w:eastAsia="en-GB"/>
        </w:rPr>
        <w:tab/>
      </w:r>
      <w:r w:rsidRPr="008E3606">
        <w:rPr>
          <w:rFonts w:ascii="Garamond" w:hAnsi="Garamond"/>
          <w:lang w:eastAsia="en-GB"/>
        </w:rPr>
        <w:tab/>
        <w:t>201…..</w:t>
      </w:r>
      <w:r w:rsidRPr="008E3606">
        <w:rPr>
          <w:rFonts w:ascii="Garamond" w:hAnsi="Garamond"/>
          <w:lang w:eastAsia="en-GB"/>
        </w:rPr>
        <w:tab/>
      </w:r>
      <w:r w:rsidRPr="008E3606">
        <w:rPr>
          <w:rFonts w:ascii="Garamond" w:hAnsi="Garamond"/>
          <w:lang w:eastAsia="en-GB"/>
        </w:rPr>
        <w:tab/>
      </w:r>
      <w:r w:rsidRPr="008E3606">
        <w:rPr>
          <w:rFonts w:ascii="Garamond" w:hAnsi="Garamond"/>
          <w:lang w:eastAsia="en-GB"/>
        </w:rPr>
        <w:tab/>
      </w:r>
      <w:r w:rsidRPr="008E3606">
        <w:rPr>
          <w:rFonts w:ascii="Garamond" w:hAnsi="Garamond"/>
          <w:lang w:eastAsia="en-GB"/>
        </w:rPr>
        <w:tab/>
      </w:r>
    </w:p>
    <w:p w:rsidR="00296101" w:rsidRPr="008E3606" w:rsidRDefault="00296101" w:rsidP="00296101">
      <w:pPr>
        <w:tabs>
          <w:tab w:val="center" w:pos="6840"/>
        </w:tabs>
        <w:spacing w:before="120" w:after="120"/>
        <w:rPr>
          <w:rFonts w:ascii="Garamond" w:hAnsi="Garamond"/>
          <w:lang w:eastAsia="en-GB"/>
        </w:rPr>
      </w:pPr>
      <w:r w:rsidRPr="008E3606">
        <w:rPr>
          <w:rFonts w:ascii="Garamond" w:hAnsi="Garamond"/>
          <w:lang w:eastAsia="en-GB"/>
        </w:rPr>
        <w:tab/>
        <w:t>……................................</w:t>
      </w:r>
    </w:p>
    <w:p w:rsidR="00296101" w:rsidRPr="008E3606" w:rsidRDefault="00296101" w:rsidP="00296101">
      <w:pPr>
        <w:tabs>
          <w:tab w:val="center" w:pos="6840"/>
        </w:tabs>
        <w:spacing w:before="120" w:after="120"/>
        <w:rPr>
          <w:rFonts w:ascii="Garamond" w:hAnsi="Garamond"/>
          <w:b/>
          <w:lang w:eastAsia="en-GB"/>
        </w:rPr>
      </w:pPr>
      <w:r w:rsidRPr="008E3606">
        <w:rPr>
          <w:rFonts w:ascii="Garamond" w:hAnsi="Garamond"/>
          <w:b/>
          <w:lang w:eastAsia="en-GB"/>
        </w:rPr>
        <w:tab/>
      </w:r>
      <w:proofErr w:type="gramStart"/>
      <w:r w:rsidRPr="008E3606">
        <w:rPr>
          <w:rFonts w:ascii="Garamond" w:hAnsi="Garamond"/>
          <w:b/>
          <w:lang w:eastAsia="en-GB"/>
        </w:rPr>
        <w:t>cégszerű</w:t>
      </w:r>
      <w:proofErr w:type="gramEnd"/>
      <w:r w:rsidRPr="008E3606">
        <w:rPr>
          <w:rFonts w:ascii="Garamond" w:hAnsi="Garamond"/>
          <w:b/>
          <w:lang w:eastAsia="en-GB"/>
        </w:rPr>
        <w:t xml:space="preserve"> aláírás</w:t>
      </w:r>
    </w:p>
    <w:p w:rsidR="00296101" w:rsidRDefault="00296101">
      <w:pPr>
        <w:spacing w:after="160" w:line="259" w:lineRule="auto"/>
        <w:rPr>
          <w:rFonts w:ascii="Garamond" w:hAnsi="Garamond"/>
          <w:bCs/>
          <w:lang w:eastAsia="en-GB"/>
        </w:rPr>
      </w:pPr>
    </w:p>
    <w:p w:rsidR="00296101" w:rsidRDefault="00296101">
      <w:pPr>
        <w:spacing w:after="160" w:line="259" w:lineRule="auto"/>
        <w:rPr>
          <w:rFonts w:ascii="Garamond" w:hAnsi="Garamond"/>
          <w:bCs/>
          <w:lang w:eastAsia="en-GB"/>
        </w:rPr>
      </w:pPr>
      <w:r>
        <w:rPr>
          <w:rFonts w:ascii="Garamond" w:hAnsi="Garamond"/>
          <w:bCs/>
          <w:lang w:eastAsia="en-GB"/>
        </w:rPr>
        <w:br w:type="page"/>
      </w:r>
    </w:p>
    <w:p w:rsidR="00C46EFF" w:rsidRPr="008E3606" w:rsidRDefault="00C46EFF" w:rsidP="0001301C">
      <w:pPr>
        <w:numPr>
          <w:ilvl w:val="0"/>
          <w:numId w:val="6"/>
        </w:numPr>
        <w:spacing w:before="120" w:after="120"/>
        <w:contextualSpacing/>
        <w:jc w:val="right"/>
        <w:rPr>
          <w:rFonts w:ascii="Garamond" w:hAnsi="Garamond"/>
          <w:bCs/>
          <w:lang w:eastAsia="en-GB"/>
        </w:rPr>
      </w:pPr>
      <w:r w:rsidRPr="008E3606">
        <w:rPr>
          <w:rFonts w:ascii="Garamond" w:hAnsi="Garamond"/>
          <w:bCs/>
          <w:lang w:eastAsia="en-GB"/>
        </w:rPr>
        <w:lastRenderedPageBreak/>
        <w:t>számú melléklet</w:t>
      </w:r>
    </w:p>
    <w:p w:rsidR="00C46EFF" w:rsidRPr="008E3606" w:rsidRDefault="00C46EFF" w:rsidP="0054619E">
      <w:pPr>
        <w:pStyle w:val="Cmsor4"/>
        <w:spacing w:before="120" w:after="120"/>
        <w:jc w:val="center"/>
        <w:rPr>
          <w:rFonts w:ascii="Garamond" w:eastAsia="Calibri" w:hAnsi="Garamond"/>
          <w:i w:val="0"/>
          <w:caps/>
          <w:color w:val="auto"/>
        </w:rPr>
      </w:pPr>
      <w:r w:rsidRPr="008E3606">
        <w:rPr>
          <w:rFonts w:ascii="Garamond" w:eastAsia="Calibri" w:hAnsi="Garamond"/>
          <w:i w:val="0"/>
          <w:caps/>
          <w:color w:val="auto"/>
        </w:rPr>
        <w:t xml:space="preserve">NYILATKOZAT </w:t>
      </w:r>
      <w:proofErr w:type="gramStart"/>
      <w:r w:rsidRPr="008E3606">
        <w:rPr>
          <w:rFonts w:ascii="Garamond" w:eastAsia="Calibri" w:hAnsi="Garamond"/>
          <w:i w:val="0"/>
          <w:caps/>
          <w:color w:val="auto"/>
        </w:rPr>
        <w:t>A</w:t>
      </w:r>
      <w:proofErr w:type="gramEnd"/>
      <w:r w:rsidRPr="008E3606">
        <w:rPr>
          <w:rFonts w:ascii="Garamond" w:eastAsia="Calibri" w:hAnsi="Garamond"/>
          <w:i w:val="0"/>
          <w:caps/>
          <w:color w:val="auto"/>
        </w:rPr>
        <w:t xml:space="preserve"> KBT. 6</w:t>
      </w:r>
      <w:r w:rsidR="00443433" w:rsidRPr="008E3606">
        <w:rPr>
          <w:rFonts w:ascii="Garamond" w:eastAsia="Calibri" w:hAnsi="Garamond"/>
          <w:i w:val="0"/>
          <w:caps/>
          <w:color w:val="auto"/>
        </w:rPr>
        <w:t>6</w:t>
      </w:r>
      <w:r w:rsidRPr="008E3606">
        <w:rPr>
          <w:rFonts w:ascii="Garamond" w:eastAsia="Calibri" w:hAnsi="Garamond"/>
          <w:i w:val="0"/>
          <w:caps/>
          <w:color w:val="auto"/>
        </w:rPr>
        <w:t>.§ (</w:t>
      </w:r>
      <w:r w:rsidR="00443433" w:rsidRPr="008E3606">
        <w:rPr>
          <w:rFonts w:ascii="Garamond" w:eastAsia="Calibri" w:hAnsi="Garamond"/>
          <w:i w:val="0"/>
          <w:caps/>
          <w:color w:val="auto"/>
        </w:rPr>
        <w:t>2</w:t>
      </w:r>
      <w:r w:rsidRPr="008E3606">
        <w:rPr>
          <w:rFonts w:ascii="Garamond" w:eastAsia="Calibri" w:hAnsi="Garamond"/>
          <w:i w:val="0"/>
          <w:caps/>
          <w:color w:val="auto"/>
        </w:rPr>
        <w:t>) BEKEZDÉS SZERINT</w:t>
      </w:r>
    </w:p>
    <w:p w:rsidR="00C46EFF" w:rsidRPr="008E3606" w:rsidRDefault="00C46EFF" w:rsidP="0054619E">
      <w:pPr>
        <w:spacing w:before="120" w:after="120"/>
        <w:jc w:val="center"/>
        <w:rPr>
          <w:rFonts w:ascii="Garamond" w:hAnsi="Garamond"/>
          <w:bCs/>
          <w:lang w:eastAsia="en-GB"/>
        </w:rPr>
      </w:pPr>
    </w:p>
    <w:p w:rsidR="00C46EFF" w:rsidRPr="008E3606" w:rsidRDefault="00C46EFF" w:rsidP="0054619E">
      <w:pPr>
        <w:spacing w:before="120" w:after="120"/>
        <w:jc w:val="center"/>
        <w:rPr>
          <w:rFonts w:ascii="Garamond" w:hAnsi="Garamond"/>
          <w:b/>
          <w:bCs/>
          <w:u w:val="single"/>
          <w:lang w:eastAsia="en-GB"/>
        </w:rPr>
      </w:pPr>
      <w:r w:rsidRPr="008E3606">
        <w:rPr>
          <w:rFonts w:ascii="Garamond" w:hAnsi="Garamond"/>
          <w:b/>
          <w:u w:val="single"/>
        </w:rPr>
        <w:t>Ajánlattevőnek a jelen nyilatkozatot eredeti aláírt példányban kell az ajánlatba csatolnia.</w:t>
      </w:r>
    </w:p>
    <w:p w:rsidR="00C46EFF" w:rsidRPr="008E3606" w:rsidRDefault="00C46EFF" w:rsidP="0054619E">
      <w:pPr>
        <w:spacing w:before="120" w:after="120"/>
        <w:rPr>
          <w:rFonts w:ascii="Garamond" w:hAnsi="Garamond"/>
          <w:bCs/>
          <w:lang w:eastAsia="en-GB"/>
        </w:rPr>
      </w:pPr>
    </w:p>
    <w:p w:rsidR="00C46EFF" w:rsidRPr="008E3606" w:rsidRDefault="00C46EFF" w:rsidP="0054619E">
      <w:pPr>
        <w:spacing w:before="120" w:after="120"/>
        <w:rPr>
          <w:rFonts w:ascii="Garamond" w:eastAsia="Calibri" w:hAnsi="Garamond"/>
          <w:bCs/>
        </w:rPr>
      </w:pPr>
      <w:r w:rsidRPr="008E3606">
        <w:rPr>
          <w:rFonts w:ascii="Garamond" w:eastAsia="Calibri" w:hAnsi="Garamond"/>
          <w:b/>
        </w:rPr>
        <w:t>Tisztelt Ajánlatkérő!</w:t>
      </w:r>
    </w:p>
    <w:p w:rsidR="00C46EFF" w:rsidRPr="008E3606" w:rsidRDefault="00C46EFF" w:rsidP="0054619E">
      <w:pPr>
        <w:spacing w:before="120" w:after="120"/>
        <w:rPr>
          <w:rFonts w:ascii="Garamond" w:eastAsia="Calibri" w:hAnsi="Garamond"/>
          <w:b/>
        </w:rPr>
      </w:pPr>
    </w:p>
    <w:p w:rsidR="00C46EFF" w:rsidRPr="008E3606" w:rsidRDefault="00C46EFF" w:rsidP="0054619E">
      <w:pPr>
        <w:spacing w:before="120" w:after="120"/>
        <w:jc w:val="both"/>
        <w:rPr>
          <w:rFonts w:ascii="Garamond" w:eastAsia="Calibri" w:hAnsi="Garamond"/>
        </w:rPr>
      </w:pPr>
      <w:r w:rsidRPr="008E3606">
        <w:rPr>
          <w:rFonts w:ascii="Garamond" w:eastAsia="Calibri" w:hAnsi="Garamond"/>
        </w:rPr>
        <w:t>Alulírott ……………………….., mint ……………………..Ajánlattevő képviselője az</w:t>
      </w:r>
      <w:r w:rsidR="00443433" w:rsidRPr="008E3606">
        <w:rPr>
          <w:rFonts w:ascii="Garamond" w:eastAsia="Calibri" w:hAnsi="Garamond"/>
        </w:rPr>
        <w:t xml:space="preserve"> MTA </w:t>
      </w:r>
      <w:r w:rsidR="006011CD" w:rsidRPr="008E3606">
        <w:rPr>
          <w:rFonts w:ascii="Garamond" w:eastAsia="Calibri" w:hAnsi="Garamond"/>
        </w:rPr>
        <w:t>Létesítménygazdálkodási Központja</w:t>
      </w:r>
      <w:r w:rsidR="00443433" w:rsidRPr="008E3606">
        <w:rPr>
          <w:rFonts w:ascii="Garamond" w:eastAsia="Calibri" w:hAnsi="Garamond"/>
        </w:rPr>
        <w:t xml:space="preserve">, mint Ajánlatkérő által indított </w:t>
      </w:r>
      <w:r w:rsidR="00443433" w:rsidRPr="008E3606">
        <w:rPr>
          <w:rFonts w:ascii="Garamond" w:hAnsi="Garamond"/>
          <w:b/>
        </w:rPr>
        <w:t>„</w:t>
      </w:r>
      <w:proofErr w:type="spellStart"/>
      <w:r w:rsidR="006011CD" w:rsidRPr="008E3606">
        <w:rPr>
          <w:rFonts w:ascii="Garamond" w:hAnsi="Garamond"/>
          <w:b/>
        </w:rPr>
        <w:t>EcoSTAT</w:t>
      </w:r>
      <w:proofErr w:type="spellEnd"/>
      <w:r w:rsidR="006011CD" w:rsidRPr="008E3606">
        <w:rPr>
          <w:rFonts w:ascii="Garamond" w:hAnsi="Garamond"/>
          <w:b/>
        </w:rPr>
        <w:t xml:space="preserve"> </w:t>
      </w:r>
      <w:proofErr w:type="gramStart"/>
      <w:r w:rsidR="006011CD" w:rsidRPr="008E3606">
        <w:rPr>
          <w:rFonts w:ascii="Garamond" w:hAnsi="Garamond"/>
          <w:b/>
        </w:rPr>
        <w:t>szoftver fejlesztés</w:t>
      </w:r>
      <w:proofErr w:type="gramEnd"/>
      <w:r w:rsidR="00443433" w:rsidRPr="008E3606">
        <w:rPr>
          <w:rFonts w:ascii="Garamond" w:hAnsi="Garamond"/>
          <w:b/>
        </w:rPr>
        <w:t>”</w:t>
      </w:r>
      <w:r w:rsidRPr="008E3606">
        <w:rPr>
          <w:rFonts w:ascii="Garamond" w:eastAsia="Calibri" w:hAnsi="Garamond"/>
          <w:b/>
          <w:i/>
        </w:rPr>
        <w:t xml:space="preserve"> </w:t>
      </w:r>
      <w:r w:rsidRPr="008E3606">
        <w:rPr>
          <w:rFonts w:ascii="Garamond" w:eastAsia="Calibri" w:hAnsi="Garamond"/>
        </w:rPr>
        <w:t>tárgyú közbeszerzési eljárás kapcsán – a Kbt. 6</w:t>
      </w:r>
      <w:r w:rsidR="00443433" w:rsidRPr="008E3606">
        <w:rPr>
          <w:rFonts w:ascii="Garamond" w:eastAsia="Calibri" w:hAnsi="Garamond"/>
        </w:rPr>
        <w:t>6</w:t>
      </w:r>
      <w:r w:rsidRPr="008E3606">
        <w:rPr>
          <w:rFonts w:ascii="Garamond" w:eastAsia="Calibri" w:hAnsi="Garamond"/>
        </w:rPr>
        <w:t>.§ (</w:t>
      </w:r>
      <w:r w:rsidR="00443433" w:rsidRPr="008E3606">
        <w:rPr>
          <w:rFonts w:ascii="Garamond" w:eastAsia="Calibri" w:hAnsi="Garamond"/>
        </w:rPr>
        <w:t>2</w:t>
      </w:r>
      <w:r w:rsidRPr="008E3606">
        <w:rPr>
          <w:rFonts w:ascii="Garamond" w:eastAsia="Calibri" w:hAnsi="Garamond"/>
        </w:rPr>
        <w:t>) bekezdése alapján – ezúton nyilatkozom arra vonatkozóan, hogy</w:t>
      </w:r>
    </w:p>
    <w:p w:rsidR="00C46EFF" w:rsidRPr="008E3606" w:rsidRDefault="00C46EFF" w:rsidP="0054619E">
      <w:pPr>
        <w:spacing w:before="120" w:after="120"/>
        <w:jc w:val="both"/>
        <w:rPr>
          <w:rFonts w:ascii="Garamond" w:eastAsia="Calibri" w:hAnsi="Garamond"/>
        </w:rPr>
      </w:pPr>
    </w:p>
    <w:p w:rsidR="00C46EFF" w:rsidRPr="008E3606" w:rsidRDefault="00C46EFF" w:rsidP="0001301C">
      <w:pPr>
        <w:pStyle w:val="Listaszerbekezds"/>
        <w:numPr>
          <w:ilvl w:val="0"/>
          <w:numId w:val="9"/>
        </w:numPr>
        <w:spacing w:before="120" w:after="120" w:line="240" w:lineRule="auto"/>
        <w:jc w:val="both"/>
        <w:rPr>
          <w:rFonts w:ascii="Garamond" w:eastAsia="Calibri" w:hAnsi="Garamond"/>
          <w:sz w:val="24"/>
          <w:szCs w:val="24"/>
        </w:rPr>
      </w:pPr>
      <w:r w:rsidRPr="008E3606">
        <w:rPr>
          <w:rFonts w:ascii="Garamond" w:eastAsia="Calibri" w:hAnsi="Garamond"/>
          <w:sz w:val="24"/>
          <w:szCs w:val="24"/>
        </w:rPr>
        <w:t>a</w:t>
      </w:r>
      <w:r w:rsidR="00443433" w:rsidRPr="008E3606">
        <w:rPr>
          <w:rFonts w:ascii="Garamond" w:eastAsia="Calibri" w:hAnsi="Garamond"/>
          <w:sz w:val="24"/>
          <w:szCs w:val="24"/>
        </w:rPr>
        <w:t>z ajánlattételi</w:t>
      </w:r>
      <w:r w:rsidRPr="008E3606">
        <w:rPr>
          <w:rFonts w:ascii="Garamond" w:eastAsia="Calibri" w:hAnsi="Garamond"/>
          <w:sz w:val="24"/>
          <w:szCs w:val="24"/>
        </w:rPr>
        <w:t xml:space="preserve"> felhívás feltételeit, a szerződés megkötésének és teljesítésének feltételeit, </w:t>
      </w:r>
    </w:p>
    <w:p w:rsidR="00C46EFF" w:rsidRPr="008E3606" w:rsidRDefault="00C46EFF" w:rsidP="0001301C">
      <w:pPr>
        <w:pStyle w:val="Listaszerbekezds"/>
        <w:numPr>
          <w:ilvl w:val="0"/>
          <w:numId w:val="9"/>
        </w:numPr>
        <w:spacing w:before="120" w:after="120" w:line="240" w:lineRule="auto"/>
        <w:jc w:val="both"/>
        <w:rPr>
          <w:rFonts w:ascii="Garamond" w:eastAsia="Calibri" w:hAnsi="Garamond"/>
          <w:bCs/>
          <w:sz w:val="24"/>
          <w:szCs w:val="24"/>
        </w:rPr>
      </w:pPr>
      <w:r w:rsidRPr="008E3606">
        <w:rPr>
          <w:rFonts w:ascii="Garamond" w:eastAsia="Calibri" w:hAnsi="Garamond"/>
          <w:sz w:val="24"/>
          <w:szCs w:val="24"/>
        </w:rPr>
        <w:t xml:space="preserve">az eljárás ajánlattételi dokumentációjában, valamint kiegészítő </w:t>
      </w:r>
      <w:proofErr w:type="gramStart"/>
      <w:r w:rsidRPr="008E3606">
        <w:rPr>
          <w:rFonts w:ascii="Garamond" w:eastAsia="Calibri" w:hAnsi="Garamond"/>
          <w:sz w:val="24"/>
          <w:szCs w:val="24"/>
        </w:rPr>
        <w:t>tájékoztatás(</w:t>
      </w:r>
      <w:proofErr w:type="gramEnd"/>
      <w:r w:rsidRPr="008E3606">
        <w:rPr>
          <w:rFonts w:ascii="Garamond" w:eastAsia="Calibri" w:hAnsi="Garamond"/>
          <w:sz w:val="24"/>
          <w:szCs w:val="24"/>
        </w:rPr>
        <w:t>ok)</w:t>
      </w:r>
      <w:proofErr w:type="spellStart"/>
      <w:r w:rsidRPr="008E3606">
        <w:rPr>
          <w:rFonts w:ascii="Garamond" w:eastAsia="Calibri" w:hAnsi="Garamond"/>
          <w:sz w:val="24"/>
          <w:szCs w:val="24"/>
        </w:rPr>
        <w:t>ban</w:t>
      </w:r>
      <w:proofErr w:type="spellEnd"/>
      <w:r w:rsidRPr="008E3606">
        <w:rPr>
          <w:rFonts w:ascii="Garamond" w:eastAsia="Calibri" w:hAnsi="Garamond"/>
          <w:sz w:val="24"/>
          <w:szCs w:val="24"/>
        </w:rPr>
        <w:t>, - amennyiben sor került kiegészítő tájékoztatás nyújtására – foglalt feltételeket megismert</w:t>
      </w:r>
      <w:r w:rsidR="00443433" w:rsidRPr="008E3606">
        <w:rPr>
          <w:rFonts w:ascii="Garamond" w:eastAsia="Calibri" w:hAnsi="Garamond"/>
          <w:sz w:val="24"/>
          <w:szCs w:val="24"/>
        </w:rPr>
        <w:t>em</w:t>
      </w:r>
      <w:r w:rsidRPr="008E3606">
        <w:rPr>
          <w:rFonts w:ascii="Garamond" w:eastAsia="Calibri" w:hAnsi="Garamond"/>
          <w:sz w:val="24"/>
          <w:szCs w:val="24"/>
        </w:rPr>
        <w:t xml:space="preserve"> és elfog</w:t>
      </w:r>
      <w:r w:rsidR="00443433" w:rsidRPr="008E3606">
        <w:rPr>
          <w:rFonts w:ascii="Garamond" w:eastAsia="Calibri" w:hAnsi="Garamond"/>
          <w:sz w:val="24"/>
          <w:szCs w:val="24"/>
        </w:rPr>
        <w:t>adom</w:t>
      </w:r>
      <w:r w:rsidRPr="008E3606">
        <w:rPr>
          <w:rFonts w:ascii="Garamond" w:eastAsia="Calibri" w:hAnsi="Garamond"/>
          <w:sz w:val="24"/>
          <w:szCs w:val="24"/>
        </w:rPr>
        <w:t>.</w:t>
      </w:r>
    </w:p>
    <w:p w:rsidR="00C46EFF" w:rsidRPr="008E3606" w:rsidRDefault="00C46EFF" w:rsidP="0054619E">
      <w:pPr>
        <w:spacing w:before="120" w:after="120"/>
        <w:jc w:val="both"/>
        <w:rPr>
          <w:rFonts w:ascii="Garamond" w:eastAsia="Calibri" w:hAnsi="Garamond"/>
        </w:rPr>
      </w:pPr>
      <w:r w:rsidRPr="008E3606">
        <w:rPr>
          <w:rFonts w:ascii="Garamond" w:eastAsia="Calibri" w:hAnsi="Garamond"/>
        </w:rPr>
        <w:t xml:space="preserve">Kijelentjük, hogy </w:t>
      </w:r>
      <w:proofErr w:type="gramStart"/>
      <w:r w:rsidRPr="008E3606">
        <w:rPr>
          <w:rFonts w:ascii="Garamond" w:eastAsia="Calibri" w:hAnsi="Garamond"/>
        </w:rPr>
        <w:t>amennyiben</w:t>
      </w:r>
      <w:proofErr w:type="gramEnd"/>
      <w:r w:rsidRPr="008E3606">
        <w:rPr>
          <w:rFonts w:ascii="Garamond" w:eastAsia="Calibri" w:hAnsi="Garamond"/>
        </w:rPr>
        <w:t xml:space="preserve"> mint nyertes ajánlattevő kiválasztásra kerülünk, a szerződést megkötjük, és az abban foglalt kötelezettségeinket maradéktalanul teljesítjük a 2. sz. melléklet Felolvasólapon megadott ellenszolgáltatásért.</w:t>
      </w:r>
    </w:p>
    <w:p w:rsidR="00C46EFF" w:rsidRPr="008E3606" w:rsidRDefault="00C46EFF" w:rsidP="0054619E">
      <w:pPr>
        <w:spacing w:before="120" w:after="120"/>
        <w:jc w:val="both"/>
        <w:rPr>
          <w:rFonts w:ascii="Garamond" w:hAnsi="Garamond"/>
        </w:rPr>
      </w:pPr>
    </w:p>
    <w:p w:rsidR="00C46EFF" w:rsidRPr="008E3606" w:rsidRDefault="00C46EFF" w:rsidP="0054619E">
      <w:pPr>
        <w:spacing w:before="120" w:after="120"/>
        <w:jc w:val="both"/>
        <w:rPr>
          <w:rFonts w:ascii="Garamond" w:hAnsi="Garamond"/>
        </w:rPr>
      </w:pPr>
      <w:r w:rsidRPr="008E3606">
        <w:rPr>
          <w:rFonts w:ascii="Garamond" w:hAnsi="Garamond"/>
        </w:rPr>
        <w:t>Nyilatkozom továbbá, hogy ajánlatunkat a felhívásban feltüntetett</w:t>
      </w:r>
      <w:r w:rsidR="00443433" w:rsidRPr="008E3606">
        <w:rPr>
          <w:rFonts w:ascii="Garamond" w:hAnsi="Garamond"/>
        </w:rPr>
        <w:t>, a tárgyalásokat lezáró végső ajánlattételi határidőt követő</w:t>
      </w:r>
      <w:r w:rsidRPr="008E3606">
        <w:rPr>
          <w:rFonts w:ascii="Garamond" w:hAnsi="Garamond"/>
        </w:rPr>
        <w:t xml:space="preserve"> 30 napos ajánlati kötöttség időtartama alatt válto</w:t>
      </w:r>
      <w:r w:rsidR="00443433" w:rsidRPr="008E3606">
        <w:rPr>
          <w:rFonts w:ascii="Garamond" w:hAnsi="Garamond"/>
        </w:rPr>
        <w:t>zatlan tartalommal fenntartjuk.</w:t>
      </w:r>
    </w:p>
    <w:p w:rsidR="00C46EFF" w:rsidRPr="008E3606" w:rsidRDefault="00C46EFF" w:rsidP="0054619E">
      <w:pPr>
        <w:spacing w:before="120" w:after="120"/>
        <w:rPr>
          <w:rFonts w:ascii="Garamond" w:hAnsi="Garamond"/>
          <w:lang w:eastAsia="en-GB"/>
        </w:rPr>
      </w:pPr>
    </w:p>
    <w:p w:rsidR="00C46EFF" w:rsidRPr="008E3606" w:rsidRDefault="00C46EFF" w:rsidP="0054619E">
      <w:pPr>
        <w:spacing w:before="120" w:after="120"/>
        <w:rPr>
          <w:rFonts w:ascii="Garamond" w:eastAsia="Calibri" w:hAnsi="Garamond"/>
        </w:rPr>
      </w:pPr>
      <w:r w:rsidRPr="008E3606">
        <w:rPr>
          <w:rFonts w:ascii="Garamond" w:eastAsia="Calibri" w:hAnsi="Garamond"/>
        </w:rPr>
        <w:t>Ajánlatunkban tett nyilatkozataink megfelelnek a valóságnak.</w:t>
      </w:r>
    </w:p>
    <w:p w:rsidR="00C46EFF" w:rsidRPr="008E3606" w:rsidRDefault="00C46EFF"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C46EFF" w:rsidRPr="008E3606" w:rsidRDefault="00C46EFF"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C46EFF" w:rsidRPr="008E3606" w:rsidRDefault="00C46EFF"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8E3606">
        <w:rPr>
          <w:rFonts w:ascii="Garamond" w:eastAsia="Calibri" w:hAnsi="Garamond"/>
        </w:rPr>
        <w:tab/>
      </w:r>
      <w:r w:rsidRPr="008E3606">
        <w:rPr>
          <w:rFonts w:ascii="Garamond" w:eastAsia="Calibri" w:hAnsi="Garamond"/>
        </w:rPr>
        <w:tab/>
        <w:t>201</w:t>
      </w:r>
      <w:r w:rsidR="00443433" w:rsidRPr="008E3606">
        <w:rPr>
          <w:rFonts w:ascii="Garamond" w:eastAsia="Calibri" w:hAnsi="Garamond"/>
        </w:rPr>
        <w:t>……</w:t>
      </w:r>
      <w:r w:rsidRPr="008E3606">
        <w:rPr>
          <w:rFonts w:ascii="Garamond" w:eastAsia="Calibri" w:hAnsi="Garamond"/>
        </w:rPr>
        <w:t>.</w:t>
      </w:r>
      <w:r w:rsidRPr="008E3606">
        <w:rPr>
          <w:rFonts w:ascii="Garamond" w:eastAsia="Calibri" w:hAnsi="Garamond"/>
        </w:rPr>
        <w:tab/>
      </w:r>
      <w:r w:rsidRPr="008E3606">
        <w:rPr>
          <w:rFonts w:ascii="Garamond" w:eastAsia="Calibri" w:hAnsi="Garamond"/>
        </w:rPr>
        <w:tab/>
      </w:r>
      <w:r w:rsidRPr="008E3606">
        <w:rPr>
          <w:rFonts w:ascii="Garamond" w:eastAsia="Calibri" w:hAnsi="Garamond"/>
        </w:rPr>
        <w:tab/>
      </w:r>
      <w:r w:rsidRPr="008E3606">
        <w:rPr>
          <w:rFonts w:ascii="Garamond" w:eastAsia="Calibri" w:hAnsi="Garamond"/>
        </w:rPr>
        <w:tab/>
      </w:r>
    </w:p>
    <w:p w:rsidR="00C46EFF" w:rsidRPr="008E3606" w:rsidRDefault="00C46EFF" w:rsidP="0054619E">
      <w:pPr>
        <w:tabs>
          <w:tab w:val="center" w:pos="6840"/>
        </w:tabs>
        <w:spacing w:before="120" w:after="120"/>
        <w:rPr>
          <w:rFonts w:ascii="Garamond" w:eastAsia="Calibri" w:hAnsi="Garamond"/>
        </w:rPr>
      </w:pPr>
    </w:p>
    <w:p w:rsidR="00C46EFF" w:rsidRPr="008E3606" w:rsidRDefault="00C46EFF" w:rsidP="0054619E">
      <w:pPr>
        <w:tabs>
          <w:tab w:val="center" w:pos="6840"/>
        </w:tabs>
        <w:spacing w:before="120" w:after="120"/>
        <w:rPr>
          <w:rFonts w:ascii="Garamond" w:eastAsia="Calibri" w:hAnsi="Garamond"/>
        </w:rPr>
      </w:pPr>
    </w:p>
    <w:p w:rsidR="00C46EFF" w:rsidRPr="008E3606" w:rsidRDefault="00C46EFF" w:rsidP="0054619E">
      <w:pPr>
        <w:tabs>
          <w:tab w:val="center" w:pos="6840"/>
        </w:tabs>
        <w:spacing w:before="120" w:after="120"/>
        <w:rPr>
          <w:rFonts w:ascii="Garamond" w:eastAsia="Calibri" w:hAnsi="Garamond"/>
        </w:rPr>
      </w:pPr>
      <w:r w:rsidRPr="008E3606">
        <w:rPr>
          <w:rFonts w:ascii="Garamond" w:eastAsia="Calibri" w:hAnsi="Garamond"/>
        </w:rPr>
        <w:tab/>
        <w:t>……................................</w:t>
      </w:r>
    </w:p>
    <w:p w:rsidR="00C46EFF" w:rsidRPr="008E3606" w:rsidRDefault="00C46EFF" w:rsidP="0054619E">
      <w:pPr>
        <w:tabs>
          <w:tab w:val="center" w:pos="6840"/>
        </w:tabs>
        <w:spacing w:before="120" w:after="120"/>
        <w:rPr>
          <w:rFonts w:ascii="Garamond" w:eastAsia="Calibri" w:hAnsi="Garamond"/>
          <w:b/>
          <w:bCs/>
        </w:rPr>
      </w:pPr>
      <w:r w:rsidRPr="008E3606">
        <w:rPr>
          <w:rFonts w:ascii="Garamond" w:eastAsia="Calibri" w:hAnsi="Garamond"/>
        </w:rPr>
        <w:tab/>
      </w:r>
      <w:proofErr w:type="gramStart"/>
      <w:r w:rsidRPr="008E3606">
        <w:rPr>
          <w:rFonts w:ascii="Garamond" w:eastAsia="Calibri" w:hAnsi="Garamond"/>
          <w:b/>
          <w:bCs/>
        </w:rPr>
        <w:t>cégszerű</w:t>
      </w:r>
      <w:proofErr w:type="gramEnd"/>
      <w:r w:rsidRPr="008E3606">
        <w:rPr>
          <w:rFonts w:ascii="Garamond" w:eastAsia="Calibri" w:hAnsi="Garamond"/>
          <w:b/>
          <w:bCs/>
        </w:rPr>
        <w:t xml:space="preserve"> aláírás</w:t>
      </w:r>
    </w:p>
    <w:p w:rsidR="00C46EFF" w:rsidRPr="008E3606" w:rsidRDefault="00C46EFF" w:rsidP="0054619E">
      <w:pPr>
        <w:spacing w:before="120" w:after="120"/>
        <w:rPr>
          <w:rFonts w:ascii="Garamond" w:hAnsi="Garamond"/>
          <w:bCs/>
          <w:lang w:eastAsia="en-GB"/>
        </w:rPr>
      </w:pPr>
      <w:r w:rsidRPr="008E3606">
        <w:rPr>
          <w:rFonts w:ascii="Garamond" w:hAnsi="Garamond"/>
          <w:bCs/>
          <w:lang w:eastAsia="en-GB"/>
        </w:rPr>
        <w:br w:type="page"/>
      </w:r>
    </w:p>
    <w:p w:rsidR="00443433" w:rsidRPr="008E3606" w:rsidRDefault="00443433" w:rsidP="0054619E">
      <w:pPr>
        <w:pStyle w:val="Listaszerbekezds"/>
        <w:spacing w:before="120" w:after="120" w:line="240" w:lineRule="auto"/>
        <w:ind w:right="-286"/>
        <w:jc w:val="right"/>
        <w:rPr>
          <w:rFonts w:ascii="Garamond" w:hAnsi="Garamond"/>
          <w:sz w:val="24"/>
          <w:szCs w:val="24"/>
        </w:rPr>
      </w:pPr>
      <w:r w:rsidRPr="008E3606">
        <w:rPr>
          <w:rFonts w:ascii="Garamond" w:hAnsi="Garamond"/>
          <w:sz w:val="24"/>
          <w:szCs w:val="24"/>
        </w:rPr>
        <w:lastRenderedPageBreak/>
        <w:t>3/a</w:t>
      </w:r>
      <w:r w:rsidRPr="008E3606">
        <w:rPr>
          <w:rFonts w:ascii="Garamond" w:hAnsi="Garamond"/>
          <w:sz w:val="24"/>
          <w:szCs w:val="24"/>
        </w:rPr>
        <w:tab/>
        <w:t>számú melléklet</w:t>
      </w:r>
    </w:p>
    <w:p w:rsidR="00443433" w:rsidRPr="008E3606" w:rsidRDefault="00443433" w:rsidP="0054619E">
      <w:pPr>
        <w:pStyle w:val="Cmsor4"/>
        <w:spacing w:before="120" w:after="120"/>
        <w:jc w:val="center"/>
        <w:rPr>
          <w:rFonts w:ascii="Garamond" w:eastAsia="Calibri" w:hAnsi="Garamond"/>
          <w:i w:val="0"/>
          <w:caps/>
          <w:color w:val="auto"/>
        </w:rPr>
      </w:pPr>
    </w:p>
    <w:p w:rsidR="00443433" w:rsidRPr="008E3606" w:rsidRDefault="00443433" w:rsidP="0054619E">
      <w:pPr>
        <w:pStyle w:val="Cmsor4"/>
        <w:spacing w:before="120" w:after="120"/>
        <w:jc w:val="center"/>
        <w:rPr>
          <w:rFonts w:ascii="Garamond" w:eastAsia="Calibri" w:hAnsi="Garamond"/>
          <w:i w:val="0"/>
          <w:caps/>
          <w:color w:val="auto"/>
        </w:rPr>
      </w:pPr>
      <w:r w:rsidRPr="008E3606">
        <w:rPr>
          <w:rFonts w:ascii="Garamond" w:eastAsia="Calibri" w:hAnsi="Garamond"/>
          <w:i w:val="0"/>
          <w:caps/>
          <w:color w:val="auto"/>
        </w:rPr>
        <w:t>NYILATKOZAT SZERZŐDÉSES FELTÉTELEKRŐL</w:t>
      </w:r>
    </w:p>
    <w:p w:rsidR="00443433" w:rsidRPr="008E3606" w:rsidRDefault="00443433" w:rsidP="0054619E">
      <w:pPr>
        <w:spacing w:before="120" w:after="120"/>
        <w:ind w:right="-286"/>
        <w:rPr>
          <w:rFonts w:ascii="Garamond" w:hAnsi="Garamond"/>
        </w:rPr>
      </w:pPr>
    </w:p>
    <w:p w:rsidR="00443433" w:rsidRPr="008E3606" w:rsidRDefault="00443433" w:rsidP="0054619E">
      <w:pPr>
        <w:spacing w:before="120" w:after="120"/>
        <w:ind w:right="-286"/>
        <w:jc w:val="both"/>
        <w:rPr>
          <w:rFonts w:ascii="Garamond" w:hAnsi="Garamond"/>
        </w:rPr>
      </w:pPr>
      <w:r w:rsidRPr="008E3606">
        <w:rPr>
          <w:rFonts w:ascii="Garamond" w:eastAsia="Calibri" w:hAnsi="Garamond"/>
        </w:rPr>
        <w:t xml:space="preserve">Alulírott ……………………….., </w:t>
      </w:r>
      <w:r w:rsidRPr="008E3606">
        <w:rPr>
          <w:rFonts w:ascii="Garamond" w:hAnsi="Garamond"/>
          <w:bCs/>
          <w:lang w:eastAsia="en-GB"/>
        </w:rPr>
        <w:t>mint ……………………..Ajánlattevő képviselője</w:t>
      </w:r>
      <w:r w:rsidRPr="008E3606">
        <w:rPr>
          <w:rFonts w:ascii="Garamond" w:eastAsia="Calibri" w:hAnsi="Garamond"/>
        </w:rPr>
        <w:t xml:space="preserve"> az MTA </w:t>
      </w:r>
      <w:r w:rsidR="006011CD" w:rsidRPr="008E3606">
        <w:rPr>
          <w:rFonts w:ascii="Garamond" w:eastAsia="Calibri" w:hAnsi="Garamond"/>
        </w:rPr>
        <w:t>Létesítménygazdálkodási Központja</w:t>
      </w:r>
      <w:r w:rsidRPr="008E3606">
        <w:rPr>
          <w:rFonts w:ascii="Garamond" w:eastAsia="Calibri" w:hAnsi="Garamond"/>
        </w:rPr>
        <w:t xml:space="preserve">, mint Ajánlatkérő által indított </w:t>
      </w:r>
      <w:r w:rsidRPr="008E3606">
        <w:rPr>
          <w:rFonts w:ascii="Garamond" w:hAnsi="Garamond"/>
          <w:b/>
        </w:rPr>
        <w:t>„</w:t>
      </w:r>
      <w:proofErr w:type="spellStart"/>
      <w:r w:rsidR="006011CD" w:rsidRPr="008E3606">
        <w:rPr>
          <w:rFonts w:ascii="Garamond" w:hAnsi="Garamond"/>
          <w:b/>
        </w:rPr>
        <w:t>EcoSTAT</w:t>
      </w:r>
      <w:proofErr w:type="spellEnd"/>
      <w:r w:rsidR="006011CD" w:rsidRPr="008E3606">
        <w:rPr>
          <w:rFonts w:ascii="Garamond" w:hAnsi="Garamond"/>
          <w:b/>
        </w:rPr>
        <w:t xml:space="preserve"> </w:t>
      </w:r>
      <w:proofErr w:type="gramStart"/>
      <w:r w:rsidR="006011CD" w:rsidRPr="008E3606">
        <w:rPr>
          <w:rFonts w:ascii="Garamond" w:hAnsi="Garamond"/>
          <w:b/>
        </w:rPr>
        <w:t>szoftver fejlesztés</w:t>
      </w:r>
      <w:proofErr w:type="gramEnd"/>
      <w:r w:rsidRPr="008E3606">
        <w:rPr>
          <w:rFonts w:ascii="Garamond" w:hAnsi="Garamond"/>
          <w:b/>
        </w:rPr>
        <w:t xml:space="preserve">” </w:t>
      </w:r>
      <w:r w:rsidRPr="008E3606">
        <w:rPr>
          <w:rFonts w:ascii="Garamond" w:eastAsia="Calibri" w:hAnsi="Garamond"/>
        </w:rPr>
        <w:t>tárgyú közbeszerzési eljárás kapcsán nyilatkozom,</w:t>
      </w:r>
      <w:r w:rsidRPr="008E3606">
        <w:rPr>
          <w:rFonts w:ascii="Garamond" w:hAnsi="Garamond"/>
        </w:rPr>
        <w:t xml:space="preserve"> hogy</w:t>
      </w:r>
    </w:p>
    <w:p w:rsidR="00443433" w:rsidRPr="008E3606" w:rsidRDefault="00443433" w:rsidP="0054619E">
      <w:pPr>
        <w:spacing w:before="120" w:after="120"/>
        <w:ind w:right="-286"/>
        <w:jc w:val="both"/>
        <w:rPr>
          <w:rFonts w:ascii="Garamond" w:hAnsi="Garamond"/>
        </w:rPr>
      </w:pPr>
    </w:p>
    <w:p w:rsidR="00443433" w:rsidRPr="008E3606" w:rsidRDefault="00443433" w:rsidP="0001301C">
      <w:pPr>
        <w:pStyle w:val="Listaszerbekezds"/>
        <w:numPr>
          <w:ilvl w:val="0"/>
          <w:numId w:val="10"/>
        </w:numPr>
        <w:spacing w:before="120" w:after="120" w:line="240" w:lineRule="auto"/>
        <w:ind w:right="-286"/>
        <w:jc w:val="both"/>
        <w:rPr>
          <w:rFonts w:ascii="Garamond" w:hAnsi="Garamond"/>
          <w:sz w:val="24"/>
          <w:szCs w:val="24"/>
        </w:rPr>
      </w:pPr>
      <w:r w:rsidRPr="008E3606">
        <w:rPr>
          <w:rFonts w:ascii="Garamond" w:hAnsi="Garamond"/>
          <w:sz w:val="24"/>
          <w:szCs w:val="24"/>
        </w:rPr>
        <w:t>A dokumentáció részeként megküldött szerződéstervezetet elfogadom.</w:t>
      </w:r>
    </w:p>
    <w:p w:rsidR="00443433" w:rsidRPr="008E3606" w:rsidRDefault="00443433" w:rsidP="0054619E">
      <w:pPr>
        <w:spacing w:before="120" w:after="120"/>
        <w:ind w:right="-284"/>
        <w:jc w:val="both"/>
        <w:rPr>
          <w:rFonts w:ascii="Garamond" w:hAnsi="Garamond"/>
        </w:rPr>
      </w:pPr>
    </w:p>
    <w:p w:rsidR="00443433" w:rsidRPr="008E3606" w:rsidRDefault="00443433" w:rsidP="0054619E">
      <w:pPr>
        <w:spacing w:before="120" w:after="120"/>
        <w:ind w:right="-286"/>
        <w:jc w:val="both"/>
        <w:rPr>
          <w:rFonts w:ascii="Garamond" w:hAnsi="Garamond"/>
        </w:rPr>
      </w:pPr>
      <w:r w:rsidRPr="008E3606">
        <w:rPr>
          <w:rFonts w:ascii="Garamond" w:hAnsi="Garamond"/>
        </w:rPr>
        <w:t>VAGY</w:t>
      </w:r>
    </w:p>
    <w:p w:rsidR="00443433" w:rsidRPr="008E3606" w:rsidRDefault="00443433" w:rsidP="0054619E">
      <w:pPr>
        <w:pStyle w:val="Listaszerbekezds"/>
        <w:spacing w:before="120" w:after="120" w:line="240" w:lineRule="auto"/>
        <w:ind w:right="-286"/>
        <w:jc w:val="both"/>
        <w:rPr>
          <w:rFonts w:ascii="Garamond" w:hAnsi="Garamond"/>
          <w:sz w:val="24"/>
          <w:szCs w:val="24"/>
        </w:rPr>
      </w:pPr>
    </w:p>
    <w:p w:rsidR="00443433" w:rsidRPr="008E3606" w:rsidRDefault="00443433" w:rsidP="0001301C">
      <w:pPr>
        <w:pStyle w:val="Listaszerbekezds"/>
        <w:numPr>
          <w:ilvl w:val="0"/>
          <w:numId w:val="10"/>
        </w:numPr>
        <w:spacing w:before="120" w:after="120" w:line="240" w:lineRule="auto"/>
        <w:ind w:right="-286"/>
        <w:jc w:val="both"/>
        <w:rPr>
          <w:rFonts w:ascii="Garamond" w:hAnsi="Garamond"/>
          <w:sz w:val="24"/>
          <w:szCs w:val="24"/>
        </w:rPr>
      </w:pPr>
      <w:r w:rsidRPr="008E3606">
        <w:rPr>
          <w:rFonts w:ascii="Garamond" w:hAnsi="Garamond"/>
          <w:sz w:val="24"/>
          <w:szCs w:val="24"/>
        </w:rPr>
        <w:t xml:space="preserve">A dokumentáció részeként megküldött szerződéstervezethez módosításokat kívánok tenni, amelyeket a csatolt </w:t>
      </w:r>
      <w:proofErr w:type="spellStart"/>
      <w:r w:rsidRPr="008E3606">
        <w:rPr>
          <w:rFonts w:ascii="Garamond" w:hAnsi="Garamond"/>
          <w:sz w:val="24"/>
          <w:szCs w:val="24"/>
        </w:rPr>
        <w:t>word</w:t>
      </w:r>
      <w:proofErr w:type="spellEnd"/>
      <w:r w:rsidRPr="008E3606">
        <w:rPr>
          <w:rFonts w:ascii="Garamond" w:hAnsi="Garamond"/>
          <w:sz w:val="24"/>
          <w:szCs w:val="24"/>
        </w:rPr>
        <w:t xml:space="preserve"> dokumentumban korrektúrával jelölök. </w:t>
      </w:r>
    </w:p>
    <w:p w:rsidR="00443433" w:rsidRPr="008E3606" w:rsidRDefault="00443433" w:rsidP="0054619E">
      <w:pPr>
        <w:pStyle w:val="Listaszerbekezds"/>
        <w:spacing w:before="120" w:after="120" w:line="240" w:lineRule="auto"/>
        <w:ind w:right="-286"/>
        <w:jc w:val="both"/>
        <w:rPr>
          <w:rFonts w:ascii="Garamond" w:hAnsi="Garamond"/>
          <w:sz w:val="24"/>
          <w:szCs w:val="24"/>
        </w:rPr>
      </w:pPr>
    </w:p>
    <w:p w:rsidR="00443433" w:rsidRPr="008E3606" w:rsidRDefault="00443433" w:rsidP="0054619E">
      <w:pPr>
        <w:pStyle w:val="Listaszerbekezds"/>
        <w:spacing w:before="120" w:after="120" w:line="240" w:lineRule="auto"/>
        <w:ind w:right="-286"/>
        <w:jc w:val="both"/>
        <w:rPr>
          <w:rFonts w:ascii="Garamond" w:hAnsi="Garamond"/>
          <w:sz w:val="24"/>
          <w:szCs w:val="24"/>
        </w:rPr>
      </w:pPr>
    </w:p>
    <w:p w:rsidR="00443433" w:rsidRPr="008E3606" w:rsidRDefault="00443433" w:rsidP="0054619E">
      <w:pPr>
        <w:pStyle w:val="Listaszerbekezds"/>
        <w:spacing w:before="120" w:after="120" w:line="240" w:lineRule="auto"/>
        <w:ind w:right="-286"/>
        <w:rPr>
          <w:rFonts w:ascii="Garamond" w:hAnsi="Garamond"/>
          <w:sz w:val="24"/>
          <w:szCs w:val="24"/>
        </w:rPr>
      </w:pPr>
    </w:p>
    <w:p w:rsidR="00443433" w:rsidRPr="008E3606" w:rsidRDefault="00443433"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443433" w:rsidRPr="008E3606" w:rsidRDefault="00443433"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8E3606">
        <w:rPr>
          <w:rFonts w:ascii="Garamond" w:eastAsia="Calibri" w:hAnsi="Garamond"/>
        </w:rPr>
        <w:tab/>
      </w:r>
      <w:r w:rsidRPr="008E3606">
        <w:rPr>
          <w:rFonts w:ascii="Garamond" w:eastAsia="Calibri" w:hAnsi="Garamond"/>
        </w:rPr>
        <w:tab/>
        <w:t>201…….</w:t>
      </w:r>
      <w:r w:rsidRPr="008E3606">
        <w:rPr>
          <w:rFonts w:ascii="Garamond" w:eastAsia="Calibri" w:hAnsi="Garamond"/>
        </w:rPr>
        <w:tab/>
      </w:r>
      <w:r w:rsidRPr="008E3606">
        <w:rPr>
          <w:rFonts w:ascii="Garamond" w:eastAsia="Calibri" w:hAnsi="Garamond"/>
        </w:rPr>
        <w:tab/>
      </w:r>
      <w:r w:rsidRPr="008E3606">
        <w:rPr>
          <w:rFonts w:ascii="Garamond" w:eastAsia="Calibri" w:hAnsi="Garamond"/>
        </w:rPr>
        <w:tab/>
      </w:r>
      <w:r w:rsidRPr="008E3606">
        <w:rPr>
          <w:rFonts w:ascii="Garamond" w:eastAsia="Calibri" w:hAnsi="Garamond"/>
        </w:rPr>
        <w:tab/>
      </w:r>
    </w:p>
    <w:p w:rsidR="00443433" w:rsidRPr="008E3606" w:rsidRDefault="00443433" w:rsidP="0054619E">
      <w:pPr>
        <w:tabs>
          <w:tab w:val="center" w:pos="6840"/>
        </w:tabs>
        <w:spacing w:before="120" w:after="120"/>
        <w:rPr>
          <w:rFonts w:ascii="Garamond" w:eastAsia="Calibri" w:hAnsi="Garamond"/>
        </w:rPr>
      </w:pPr>
    </w:p>
    <w:p w:rsidR="00443433" w:rsidRPr="008E3606" w:rsidRDefault="00443433" w:rsidP="0054619E">
      <w:pPr>
        <w:tabs>
          <w:tab w:val="center" w:pos="6840"/>
        </w:tabs>
        <w:spacing w:before="120" w:after="120"/>
        <w:rPr>
          <w:rFonts w:ascii="Garamond" w:eastAsia="Calibri" w:hAnsi="Garamond"/>
        </w:rPr>
      </w:pPr>
    </w:p>
    <w:p w:rsidR="00443433" w:rsidRPr="008E3606" w:rsidRDefault="00443433" w:rsidP="0054619E">
      <w:pPr>
        <w:pStyle w:val="Listaszerbekezds"/>
        <w:tabs>
          <w:tab w:val="center" w:pos="6840"/>
        </w:tabs>
        <w:spacing w:before="120" w:after="120" w:line="240" w:lineRule="auto"/>
        <w:rPr>
          <w:rFonts w:ascii="Garamond" w:eastAsia="Calibri" w:hAnsi="Garamond"/>
          <w:sz w:val="24"/>
          <w:szCs w:val="24"/>
        </w:rPr>
      </w:pPr>
      <w:r w:rsidRPr="008E3606">
        <w:rPr>
          <w:rFonts w:ascii="Garamond" w:eastAsia="Calibri" w:hAnsi="Garamond"/>
          <w:sz w:val="24"/>
          <w:szCs w:val="24"/>
        </w:rPr>
        <w:tab/>
        <w:t>……................................</w:t>
      </w:r>
    </w:p>
    <w:p w:rsidR="00443433" w:rsidRPr="008E3606" w:rsidRDefault="00443433" w:rsidP="0054619E">
      <w:pPr>
        <w:tabs>
          <w:tab w:val="center" w:pos="6840"/>
        </w:tabs>
        <w:spacing w:before="120" w:after="120"/>
        <w:rPr>
          <w:rFonts w:ascii="Garamond" w:eastAsia="Calibri" w:hAnsi="Garamond"/>
          <w:b/>
        </w:rPr>
      </w:pPr>
      <w:r w:rsidRPr="008E3606">
        <w:rPr>
          <w:rFonts w:ascii="Garamond" w:eastAsia="Calibri" w:hAnsi="Garamond"/>
          <w:b/>
        </w:rPr>
        <w:tab/>
      </w:r>
      <w:proofErr w:type="gramStart"/>
      <w:r w:rsidRPr="008E3606">
        <w:rPr>
          <w:rFonts w:ascii="Garamond" w:eastAsia="Calibri" w:hAnsi="Garamond"/>
          <w:b/>
        </w:rPr>
        <w:t>cégszerű</w:t>
      </w:r>
      <w:proofErr w:type="gramEnd"/>
      <w:r w:rsidRPr="008E3606">
        <w:rPr>
          <w:rFonts w:ascii="Garamond" w:eastAsia="Calibri" w:hAnsi="Garamond"/>
          <w:b/>
        </w:rPr>
        <w:t xml:space="preserve"> aláírás</w:t>
      </w:r>
    </w:p>
    <w:p w:rsidR="00443433" w:rsidRPr="008E3606" w:rsidRDefault="00443433" w:rsidP="0054619E">
      <w:pPr>
        <w:spacing w:before="120" w:after="120"/>
        <w:rPr>
          <w:rFonts w:ascii="Garamond" w:hAnsi="Garamond"/>
          <w:bCs/>
          <w:lang w:eastAsia="en-GB"/>
        </w:rPr>
      </w:pPr>
    </w:p>
    <w:p w:rsidR="00443433" w:rsidRPr="008E3606" w:rsidRDefault="00443433" w:rsidP="0054619E">
      <w:pPr>
        <w:spacing w:before="120" w:after="120"/>
        <w:rPr>
          <w:rFonts w:ascii="Garamond" w:hAnsi="Garamond"/>
          <w:bCs/>
          <w:lang w:eastAsia="en-GB"/>
        </w:rPr>
      </w:pPr>
    </w:p>
    <w:p w:rsidR="00443433" w:rsidRPr="008E3606" w:rsidRDefault="00443433" w:rsidP="0054619E">
      <w:pPr>
        <w:spacing w:before="120" w:after="120"/>
        <w:rPr>
          <w:rFonts w:ascii="Garamond" w:hAnsi="Garamond"/>
          <w:bCs/>
          <w:lang w:eastAsia="en-GB"/>
        </w:rPr>
      </w:pPr>
      <w:r w:rsidRPr="008E3606">
        <w:rPr>
          <w:rFonts w:ascii="Garamond" w:hAnsi="Garamond"/>
          <w:bCs/>
          <w:lang w:eastAsia="en-GB"/>
        </w:rPr>
        <w:br w:type="page"/>
      </w:r>
    </w:p>
    <w:p w:rsidR="00C46EFF" w:rsidRPr="008E3606" w:rsidRDefault="00C46EFF" w:rsidP="0001301C">
      <w:pPr>
        <w:numPr>
          <w:ilvl w:val="0"/>
          <w:numId w:val="6"/>
        </w:numPr>
        <w:spacing w:before="120" w:after="120"/>
        <w:contextualSpacing/>
        <w:jc w:val="right"/>
        <w:rPr>
          <w:rFonts w:ascii="Garamond" w:hAnsi="Garamond"/>
          <w:bCs/>
          <w:lang w:eastAsia="en-GB"/>
        </w:rPr>
      </w:pPr>
      <w:r w:rsidRPr="008E3606">
        <w:rPr>
          <w:rFonts w:ascii="Garamond" w:hAnsi="Garamond"/>
          <w:bCs/>
          <w:lang w:eastAsia="en-GB"/>
        </w:rPr>
        <w:lastRenderedPageBreak/>
        <w:t>számú melléklet</w:t>
      </w:r>
    </w:p>
    <w:p w:rsidR="00C46EFF" w:rsidRPr="008E3606" w:rsidRDefault="00C46EFF" w:rsidP="0054619E">
      <w:pPr>
        <w:pStyle w:val="Cmsor4"/>
        <w:spacing w:before="120" w:after="120"/>
        <w:jc w:val="center"/>
        <w:rPr>
          <w:rFonts w:ascii="Garamond" w:eastAsia="Calibri" w:hAnsi="Garamond"/>
          <w:i w:val="0"/>
          <w:caps/>
          <w:color w:val="auto"/>
        </w:rPr>
      </w:pPr>
      <w:bookmarkStart w:id="49" w:name="_Toc95023044"/>
      <w:r w:rsidRPr="008E3606">
        <w:rPr>
          <w:rFonts w:ascii="Garamond" w:eastAsia="Calibri" w:hAnsi="Garamond"/>
          <w:i w:val="0"/>
          <w:caps/>
          <w:color w:val="auto"/>
        </w:rPr>
        <w:t xml:space="preserve">NYILATKOZAT </w:t>
      </w:r>
      <w:proofErr w:type="gramStart"/>
      <w:r w:rsidRPr="008E3606">
        <w:rPr>
          <w:rFonts w:ascii="Garamond" w:eastAsia="Calibri" w:hAnsi="Garamond"/>
          <w:i w:val="0"/>
          <w:caps/>
          <w:color w:val="auto"/>
        </w:rPr>
        <w:t>A</w:t>
      </w:r>
      <w:proofErr w:type="gramEnd"/>
      <w:r w:rsidRPr="008E3606">
        <w:rPr>
          <w:rFonts w:ascii="Garamond" w:eastAsia="Calibri" w:hAnsi="Garamond"/>
          <w:i w:val="0"/>
          <w:caps/>
          <w:color w:val="auto"/>
        </w:rPr>
        <w:t xml:space="preserve"> KKVT. </w:t>
      </w:r>
      <w:proofErr w:type="gramStart"/>
      <w:r w:rsidRPr="008E3606">
        <w:rPr>
          <w:rFonts w:ascii="Garamond" w:eastAsia="Calibri" w:hAnsi="Garamond"/>
          <w:i w:val="0"/>
          <w:caps/>
          <w:color w:val="auto"/>
        </w:rPr>
        <w:t>SZERINTI</w:t>
      </w:r>
      <w:proofErr w:type="gramEnd"/>
      <w:r w:rsidRPr="008E3606">
        <w:rPr>
          <w:rFonts w:ascii="Garamond" w:eastAsia="Calibri" w:hAnsi="Garamond"/>
          <w:i w:val="0"/>
          <w:caps/>
          <w:color w:val="auto"/>
        </w:rPr>
        <w:t xml:space="preserve"> BESOROLÁSRÓL</w:t>
      </w:r>
      <w:bookmarkEnd w:id="49"/>
    </w:p>
    <w:p w:rsidR="00C46EFF" w:rsidRPr="008E3606" w:rsidRDefault="00C46EFF" w:rsidP="0054619E">
      <w:pPr>
        <w:pStyle w:val="Cmsor4"/>
        <w:spacing w:before="120" w:after="120"/>
        <w:jc w:val="center"/>
        <w:rPr>
          <w:rFonts w:ascii="Garamond" w:eastAsia="Calibri" w:hAnsi="Garamond"/>
          <w:i w:val="0"/>
          <w:caps/>
          <w:color w:val="auto"/>
        </w:rPr>
      </w:pPr>
    </w:p>
    <w:p w:rsidR="00C46EFF" w:rsidRPr="008E3606" w:rsidRDefault="00C46EFF" w:rsidP="0054619E">
      <w:pPr>
        <w:tabs>
          <w:tab w:val="left" w:leader="dot" w:pos="5760"/>
        </w:tabs>
        <w:spacing w:before="120" w:after="120"/>
        <w:ind w:left="142"/>
        <w:jc w:val="both"/>
        <w:rPr>
          <w:rFonts w:ascii="Garamond" w:hAnsi="Garamond"/>
          <w:bCs/>
          <w:lang w:eastAsia="en-GB"/>
        </w:rPr>
      </w:pPr>
      <w:r w:rsidRPr="008E3606">
        <w:rPr>
          <w:rFonts w:ascii="Garamond" w:hAnsi="Garamond"/>
          <w:bCs/>
          <w:lang w:eastAsia="en-GB"/>
        </w:rPr>
        <w:t xml:space="preserve">Alulírott ……………………….., mint ……………………..Ajánlattevő képviselője </w:t>
      </w:r>
      <w:r w:rsidR="00443433" w:rsidRPr="008E3606">
        <w:rPr>
          <w:rFonts w:ascii="Garamond" w:eastAsia="Calibri" w:hAnsi="Garamond"/>
        </w:rPr>
        <w:t xml:space="preserve">az MTA </w:t>
      </w:r>
      <w:r w:rsidR="006011CD" w:rsidRPr="008E3606">
        <w:rPr>
          <w:rFonts w:ascii="Garamond" w:eastAsia="Calibri" w:hAnsi="Garamond"/>
        </w:rPr>
        <w:t>Létesítménygazdálkodási Központja</w:t>
      </w:r>
      <w:r w:rsidR="00443433" w:rsidRPr="008E3606">
        <w:rPr>
          <w:rFonts w:ascii="Garamond" w:eastAsia="Calibri" w:hAnsi="Garamond"/>
        </w:rPr>
        <w:t xml:space="preserve">, mint Ajánlatkérő által indított </w:t>
      </w:r>
      <w:r w:rsidR="00443433" w:rsidRPr="008E3606">
        <w:rPr>
          <w:rFonts w:ascii="Garamond" w:hAnsi="Garamond"/>
          <w:b/>
        </w:rPr>
        <w:t>„</w:t>
      </w:r>
      <w:proofErr w:type="spellStart"/>
      <w:r w:rsidR="006011CD" w:rsidRPr="008E3606">
        <w:rPr>
          <w:rFonts w:ascii="Garamond" w:hAnsi="Garamond"/>
          <w:b/>
        </w:rPr>
        <w:t>EcoSTAT</w:t>
      </w:r>
      <w:proofErr w:type="spellEnd"/>
      <w:r w:rsidR="006011CD" w:rsidRPr="008E3606">
        <w:rPr>
          <w:rFonts w:ascii="Garamond" w:hAnsi="Garamond"/>
          <w:b/>
        </w:rPr>
        <w:t xml:space="preserve"> </w:t>
      </w:r>
      <w:proofErr w:type="gramStart"/>
      <w:r w:rsidR="006011CD" w:rsidRPr="008E3606">
        <w:rPr>
          <w:rFonts w:ascii="Garamond" w:hAnsi="Garamond"/>
          <w:b/>
        </w:rPr>
        <w:t>szoftver fejlesztés</w:t>
      </w:r>
      <w:proofErr w:type="gramEnd"/>
      <w:r w:rsidR="00443433" w:rsidRPr="008E3606">
        <w:rPr>
          <w:rFonts w:ascii="Garamond" w:hAnsi="Garamond"/>
          <w:b/>
        </w:rPr>
        <w:t>”</w:t>
      </w:r>
      <w:r w:rsidR="00443433" w:rsidRPr="008E3606">
        <w:rPr>
          <w:rFonts w:ascii="Garamond" w:eastAsia="Calibri" w:hAnsi="Garamond"/>
          <w:b/>
          <w:i/>
        </w:rPr>
        <w:t xml:space="preserve"> </w:t>
      </w:r>
      <w:r w:rsidRPr="008E3606">
        <w:rPr>
          <w:rFonts w:ascii="Garamond" w:hAnsi="Garamond"/>
          <w:bCs/>
          <w:lang w:eastAsia="en-GB"/>
        </w:rPr>
        <w:t xml:space="preserve">tárgyú közbeszerzési eljárás kapcsán nyilatkozom a kis- és középvállalkozókról, fejlődésük támogatásáról szóló 2004. évi XXXIV. törvény (továbbiakban: </w:t>
      </w:r>
      <w:proofErr w:type="spellStart"/>
      <w:r w:rsidRPr="008E3606">
        <w:rPr>
          <w:rFonts w:ascii="Garamond" w:hAnsi="Garamond"/>
          <w:bCs/>
          <w:lang w:eastAsia="en-GB"/>
        </w:rPr>
        <w:t>Kkvt</w:t>
      </w:r>
      <w:proofErr w:type="spellEnd"/>
      <w:r w:rsidRPr="008E3606">
        <w:rPr>
          <w:rFonts w:ascii="Garamond" w:hAnsi="Garamond"/>
          <w:bCs/>
          <w:lang w:eastAsia="en-GB"/>
        </w:rPr>
        <w:t>.) 3.§, valamint a Kbt. 6</w:t>
      </w:r>
      <w:r w:rsidR="00443433" w:rsidRPr="008E3606">
        <w:rPr>
          <w:rFonts w:ascii="Garamond" w:hAnsi="Garamond"/>
          <w:bCs/>
          <w:lang w:eastAsia="en-GB"/>
        </w:rPr>
        <w:t>6</w:t>
      </w:r>
      <w:r w:rsidRPr="008E3606">
        <w:rPr>
          <w:rFonts w:ascii="Garamond" w:hAnsi="Garamond"/>
          <w:bCs/>
          <w:lang w:eastAsia="en-GB"/>
        </w:rPr>
        <w:t>.§ (</w:t>
      </w:r>
      <w:r w:rsidR="00677711" w:rsidRPr="008E3606">
        <w:rPr>
          <w:rFonts w:ascii="Garamond" w:hAnsi="Garamond"/>
          <w:bCs/>
          <w:lang w:eastAsia="en-GB"/>
        </w:rPr>
        <w:t>4</w:t>
      </w:r>
      <w:r w:rsidRPr="008E3606">
        <w:rPr>
          <w:rFonts w:ascii="Garamond" w:hAnsi="Garamond"/>
          <w:bCs/>
          <w:lang w:eastAsia="en-GB"/>
        </w:rPr>
        <w:t xml:space="preserve">) bekezdése szerint, hogy vállalkozásunk a </w:t>
      </w:r>
      <w:proofErr w:type="spellStart"/>
      <w:r w:rsidRPr="008E3606">
        <w:rPr>
          <w:rFonts w:ascii="Garamond" w:hAnsi="Garamond"/>
          <w:bCs/>
          <w:lang w:eastAsia="en-GB"/>
        </w:rPr>
        <w:t>Kkvt</w:t>
      </w:r>
      <w:proofErr w:type="spellEnd"/>
      <w:r w:rsidRPr="008E3606">
        <w:rPr>
          <w:rFonts w:ascii="Garamond" w:hAnsi="Garamond"/>
          <w:bCs/>
          <w:lang w:eastAsia="en-GB"/>
        </w:rPr>
        <w:t xml:space="preserve">. </w:t>
      </w:r>
      <w:proofErr w:type="gramStart"/>
      <w:r w:rsidRPr="008E3606">
        <w:rPr>
          <w:rFonts w:ascii="Garamond" w:hAnsi="Garamond"/>
          <w:bCs/>
          <w:lang w:eastAsia="en-GB"/>
        </w:rPr>
        <w:t>szerint</w:t>
      </w:r>
      <w:proofErr w:type="gramEnd"/>
      <w:r w:rsidRPr="008E3606">
        <w:rPr>
          <w:rFonts w:ascii="Garamond" w:hAnsi="Garamond"/>
          <w:bCs/>
          <w:lang w:eastAsia="en-GB"/>
        </w:rPr>
        <w:t xml:space="preserve">: </w:t>
      </w:r>
      <w:r w:rsidRPr="008E3606">
        <w:rPr>
          <w:rStyle w:val="Lbjegyzet-hivatkozs"/>
          <w:rFonts w:ascii="Garamond" w:hAnsi="Garamond"/>
          <w:bCs/>
          <w:lang w:eastAsia="en-GB"/>
        </w:rPr>
        <w:footnoteReference w:id="3"/>
      </w:r>
    </w:p>
    <w:p w:rsidR="00C46EFF" w:rsidRPr="008E3606" w:rsidRDefault="00C46EFF" w:rsidP="0054619E">
      <w:pPr>
        <w:tabs>
          <w:tab w:val="left" w:leader="dot" w:pos="5760"/>
        </w:tabs>
        <w:spacing w:before="120" w:after="120"/>
        <w:ind w:left="720"/>
        <w:contextualSpacing/>
        <w:rPr>
          <w:rFonts w:ascii="Garamond" w:eastAsia="Calibri" w:hAnsi="Garamond"/>
        </w:rPr>
      </w:pPr>
    </w:p>
    <w:p w:rsidR="00C46EFF" w:rsidRPr="008E3606" w:rsidRDefault="00C46EFF" w:rsidP="0001301C">
      <w:pPr>
        <w:numPr>
          <w:ilvl w:val="0"/>
          <w:numId w:val="7"/>
        </w:numPr>
        <w:tabs>
          <w:tab w:val="left" w:leader="dot" w:pos="5760"/>
        </w:tabs>
        <w:spacing w:before="120" w:after="120"/>
        <w:contextualSpacing/>
        <w:jc w:val="both"/>
        <w:rPr>
          <w:rFonts w:ascii="Garamond" w:eastAsia="Calibri" w:hAnsi="Garamond"/>
        </w:rPr>
      </w:pPr>
      <w:r w:rsidRPr="008E3606">
        <w:rPr>
          <w:rFonts w:ascii="Garamond" w:eastAsia="Calibri" w:hAnsi="Garamond"/>
        </w:rPr>
        <w:t>mikro-vállalkozásnak minősül,</w:t>
      </w:r>
    </w:p>
    <w:p w:rsidR="00C46EFF" w:rsidRPr="008E3606" w:rsidRDefault="00C46EFF" w:rsidP="0054619E">
      <w:pPr>
        <w:tabs>
          <w:tab w:val="left" w:leader="dot" w:pos="5760"/>
        </w:tabs>
        <w:spacing w:before="120" w:after="120"/>
        <w:ind w:left="720"/>
        <w:contextualSpacing/>
        <w:rPr>
          <w:rFonts w:ascii="Garamond" w:eastAsia="Calibri" w:hAnsi="Garamond"/>
        </w:rPr>
      </w:pPr>
    </w:p>
    <w:p w:rsidR="00C46EFF" w:rsidRPr="008E3606" w:rsidRDefault="00C46EFF" w:rsidP="0001301C">
      <w:pPr>
        <w:numPr>
          <w:ilvl w:val="0"/>
          <w:numId w:val="7"/>
        </w:numPr>
        <w:tabs>
          <w:tab w:val="left" w:leader="dot" w:pos="5760"/>
        </w:tabs>
        <w:spacing w:before="120" w:after="120"/>
        <w:contextualSpacing/>
        <w:jc w:val="both"/>
        <w:rPr>
          <w:rFonts w:ascii="Garamond" w:eastAsia="Calibri" w:hAnsi="Garamond"/>
        </w:rPr>
      </w:pPr>
      <w:r w:rsidRPr="008E3606">
        <w:rPr>
          <w:rFonts w:ascii="Garamond" w:eastAsia="Calibri" w:hAnsi="Garamond"/>
        </w:rPr>
        <w:t>kisvállalkozásnak minősül,</w:t>
      </w:r>
    </w:p>
    <w:p w:rsidR="00C46EFF" w:rsidRPr="008E3606" w:rsidRDefault="00C46EFF" w:rsidP="0054619E">
      <w:pPr>
        <w:tabs>
          <w:tab w:val="left" w:leader="dot" w:pos="5760"/>
        </w:tabs>
        <w:spacing w:before="120" w:after="120"/>
        <w:ind w:left="720"/>
        <w:contextualSpacing/>
        <w:rPr>
          <w:rFonts w:ascii="Garamond" w:eastAsia="Calibri" w:hAnsi="Garamond"/>
        </w:rPr>
      </w:pPr>
    </w:p>
    <w:p w:rsidR="00C46EFF" w:rsidRPr="008E3606" w:rsidRDefault="00C46EFF" w:rsidP="0001301C">
      <w:pPr>
        <w:numPr>
          <w:ilvl w:val="0"/>
          <w:numId w:val="7"/>
        </w:numPr>
        <w:tabs>
          <w:tab w:val="left" w:leader="dot" w:pos="5760"/>
        </w:tabs>
        <w:spacing w:before="120" w:after="120"/>
        <w:contextualSpacing/>
        <w:jc w:val="both"/>
        <w:rPr>
          <w:rFonts w:ascii="Garamond" w:eastAsia="Calibri" w:hAnsi="Garamond"/>
        </w:rPr>
      </w:pPr>
      <w:r w:rsidRPr="008E3606">
        <w:rPr>
          <w:rFonts w:ascii="Garamond" w:eastAsia="Calibri" w:hAnsi="Garamond"/>
        </w:rPr>
        <w:t>középvállalkozásnak minősül,</w:t>
      </w:r>
    </w:p>
    <w:p w:rsidR="00C46EFF" w:rsidRPr="008E3606" w:rsidRDefault="00C46EFF" w:rsidP="0054619E">
      <w:pPr>
        <w:tabs>
          <w:tab w:val="left" w:leader="dot" w:pos="5760"/>
        </w:tabs>
        <w:spacing w:before="120" w:after="120"/>
        <w:ind w:left="720"/>
        <w:contextualSpacing/>
        <w:rPr>
          <w:rFonts w:ascii="Garamond" w:eastAsia="Calibri" w:hAnsi="Garamond"/>
        </w:rPr>
      </w:pPr>
    </w:p>
    <w:p w:rsidR="00C46EFF" w:rsidRPr="008E3606" w:rsidRDefault="00C46EFF" w:rsidP="0001301C">
      <w:pPr>
        <w:numPr>
          <w:ilvl w:val="0"/>
          <w:numId w:val="7"/>
        </w:numPr>
        <w:tabs>
          <w:tab w:val="left" w:leader="dot" w:pos="5760"/>
        </w:tabs>
        <w:spacing w:before="120" w:after="120"/>
        <w:contextualSpacing/>
        <w:jc w:val="both"/>
        <w:rPr>
          <w:rFonts w:ascii="Garamond" w:eastAsia="Calibri" w:hAnsi="Garamond"/>
        </w:rPr>
      </w:pPr>
      <w:r w:rsidRPr="008E3606">
        <w:rPr>
          <w:rFonts w:ascii="Garamond" w:eastAsia="Calibri" w:hAnsi="Garamond"/>
        </w:rPr>
        <w:t xml:space="preserve">nem tartozik a </w:t>
      </w:r>
      <w:proofErr w:type="spellStart"/>
      <w:r w:rsidRPr="008E3606">
        <w:rPr>
          <w:rFonts w:ascii="Garamond" w:eastAsia="Calibri" w:hAnsi="Garamond"/>
        </w:rPr>
        <w:t>Kkvt</w:t>
      </w:r>
      <w:proofErr w:type="spellEnd"/>
      <w:r w:rsidRPr="008E3606">
        <w:rPr>
          <w:rFonts w:ascii="Garamond" w:eastAsia="Calibri" w:hAnsi="Garamond"/>
        </w:rPr>
        <w:t>. hatálya alá.</w:t>
      </w:r>
    </w:p>
    <w:p w:rsidR="00C46EFF" w:rsidRPr="008E3606" w:rsidRDefault="00C46EFF" w:rsidP="0054619E">
      <w:pPr>
        <w:tabs>
          <w:tab w:val="left" w:leader="dot" w:pos="1980"/>
          <w:tab w:val="left" w:pos="2160"/>
          <w:tab w:val="left" w:pos="2880"/>
          <w:tab w:val="left" w:leader="dot" w:pos="4680"/>
          <w:tab w:val="left" w:pos="4860"/>
          <w:tab w:val="left" w:leader="dot" w:pos="5400"/>
        </w:tabs>
        <w:spacing w:before="120" w:after="120"/>
        <w:ind w:left="720"/>
        <w:contextualSpacing/>
        <w:rPr>
          <w:rFonts w:ascii="Garamond" w:eastAsia="Calibri" w:hAnsi="Garamond"/>
        </w:rPr>
      </w:pPr>
    </w:p>
    <w:p w:rsidR="00443433" w:rsidRPr="008E3606" w:rsidRDefault="00443433" w:rsidP="0054619E">
      <w:pPr>
        <w:tabs>
          <w:tab w:val="left" w:leader="dot" w:pos="1980"/>
          <w:tab w:val="left" w:pos="2160"/>
          <w:tab w:val="left" w:pos="2880"/>
          <w:tab w:val="left" w:leader="dot" w:pos="4680"/>
          <w:tab w:val="left" w:pos="4860"/>
          <w:tab w:val="left" w:leader="dot" w:pos="5400"/>
        </w:tabs>
        <w:spacing w:before="120" w:after="120"/>
        <w:ind w:left="720"/>
        <w:contextualSpacing/>
        <w:rPr>
          <w:rFonts w:ascii="Garamond" w:eastAsia="Calibri" w:hAnsi="Garamond"/>
        </w:rPr>
      </w:pPr>
    </w:p>
    <w:p w:rsidR="00443433" w:rsidRPr="008E3606" w:rsidRDefault="00443433" w:rsidP="0054619E">
      <w:pPr>
        <w:tabs>
          <w:tab w:val="left" w:leader="dot" w:pos="1980"/>
          <w:tab w:val="left" w:pos="2160"/>
          <w:tab w:val="left" w:pos="2880"/>
          <w:tab w:val="left" w:leader="dot" w:pos="4680"/>
          <w:tab w:val="left" w:pos="4860"/>
          <w:tab w:val="left" w:leader="dot" w:pos="5400"/>
        </w:tabs>
        <w:spacing w:before="120" w:after="120"/>
        <w:ind w:left="720"/>
        <w:contextualSpacing/>
        <w:rPr>
          <w:rFonts w:ascii="Garamond" w:eastAsia="Calibri" w:hAnsi="Garamond"/>
        </w:rPr>
      </w:pPr>
    </w:p>
    <w:p w:rsidR="00C46EFF" w:rsidRPr="008E3606" w:rsidRDefault="00C46EFF" w:rsidP="0054619E">
      <w:pPr>
        <w:tabs>
          <w:tab w:val="left" w:leader="dot" w:pos="1980"/>
          <w:tab w:val="left" w:pos="2160"/>
          <w:tab w:val="left" w:pos="2880"/>
          <w:tab w:val="left" w:leader="dot" w:pos="4680"/>
          <w:tab w:val="left" w:pos="4860"/>
          <w:tab w:val="left" w:leader="dot" w:pos="5400"/>
        </w:tabs>
        <w:spacing w:before="120" w:after="120"/>
        <w:ind w:left="720"/>
        <w:contextualSpacing/>
        <w:rPr>
          <w:rFonts w:ascii="Garamond" w:eastAsia="Calibri" w:hAnsi="Garamond"/>
        </w:rPr>
      </w:pPr>
    </w:p>
    <w:p w:rsidR="00443433" w:rsidRPr="008E3606" w:rsidRDefault="00C46EFF"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8E3606">
        <w:rPr>
          <w:rFonts w:ascii="Garamond" w:eastAsia="Calibri" w:hAnsi="Garamond"/>
        </w:rPr>
        <w:tab/>
      </w:r>
      <w:r w:rsidR="00443433" w:rsidRPr="008E3606">
        <w:rPr>
          <w:rFonts w:ascii="Garamond" w:eastAsia="Calibri" w:hAnsi="Garamond"/>
        </w:rPr>
        <w:tab/>
      </w:r>
      <w:r w:rsidR="00443433" w:rsidRPr="008E3606">
        <w:rPr>
          <w:rFonts w:ascii="Garamond" w:eastAsia="Calibri" w:hAnsi="Garamond"/>
        </w:rPr>
        <w:tab/>
        <w:t>201…….</w:t>
      </w:r>
      <w:r w:rsidR="00443433" w:rsidRPr="008E3606">
        <w:rPr>
          <w:rFonts w:ascii="Garamond" w:eastAsia="Calibri" w:hAnsi="Garamond"/>
        </w:rPr>
        <w:tab/>
      </w:r>
      <w:r w:rsidR="00443433" w:rsidRPr="008E3606">
        <w:rPr>
          <w:rFonts w:ascii="Garamond" w:eastAsia="Calibri" w:hAnsi="Garamond"/>
        </w:rPr>
        <w:tab/>
      </w:r>
      <w:r w:rsidR="00443433" w:rsidRPr="008E3606">
        <w:rPr>
          <w:rFonts w:ascii="Garamond" w:eastAsia="Calibri" w:hAnsi="Garamond"/>
        </w:rPr>
        <w:tab/>
      </w:r>
      <w:r w:rsidR="00443433" w:rsidRPr="008E3606">
        <w:rPr>
          <w:rFonts w:ascii="Garamond" w:eastAsia="Calibri" w:hAnsi="Garamond"/>
        </w:rPr>
        <w:tab/>
      </w:r>
    </w:p>
    <w:p w:rsidR="00C46EFF" w:rsidRPr="008E3606" w:rsidRDefault="00C46EFF" w:rsidP="0054619E">
      <w:pPr>
        <w:tabs>
          <w:tab w:val="left" w:leader="dot" w:pos="1980"/>
          <w:tab w:val="left" w:pos="2160"/>
          <w:tab w:val="left" w:pos="2880"/>
          <w:tab w:val="left" w:leader="dot" w:pos="4680"/>
          <w:tab w:val="left" w:pos="4860"/>
          <w:tab w:val="left" w:leader="dot" w:pos="5400"/>
        </w:tabs>
        <w:spacing w:before="120" w:after="120"/>
        <w:ind w:left="720" w:hanging="578"/>
        <w:contextualSpacing/>
        <w:rPr>
          <w:rFonts w:ascii="Garamond" w:eastAsia="Calibri" w:hAnsi="Garamond"/>
        </w:rPr>
      </w:pPr>
      <w:r w:rsidRPr="008E3606">
        <w:rPr>
          <w:rFonts w:ascii="Garamond" w:eastAsia="Calibri" w:hAnsi="Garamond"/>
        </w:rPr>
        <w:tab/>
      </w:r>
    </w:p>
    <w:p w:rsidR="00C46EFF" w:rsidRPr="008E3606" w:rsidRDefault="00C46EFF" w:rsidP="0054619E">
      <w:pPr>
        <w:tabs>
          <w:tab w:val="center" w:pos="6840"/>
        </w:tabs>
        <w:spacing w:before="120" w:after="120"/>
        <w:ind w:left="720"/>
        <w:contextualSpacing/>
        <w:rPr>
          <w:rFonts w:ascii="Garamond" w:eastAsia="Calibri" w:hAnsi="Garamond"/>
          <w:b/>
        </w:rPr>
      </w:pPr>
      <w:r w:rsidRPr="008E3606">
        <w:rPr>
          <w:rFonts w:ascii="Garamond" w:eastAsia="Calibri" w:hAnsi="Garamond"/>
          <w:b/>
        </w:rPr>
        <w:tab/>
      </w:r>
      <w:proofErr w:type="gramStart"/>
      <w:r w:rsidRPr="008E3606">
        <w:rPr>
          <w:rFonts w:ascii="Garamond" w:eastAsia="Calibri" w:hAnsi="Garamond"/>
          <w:b/>
        </w:rPr>
        <w:t>cégszerű</w:t>
      </w:r>
      <w:proofErr w:type="gramEnd"/>
      <w:r w:rsidRPr="008E3606">
        <w:rPr>
          <w:rFonts w:ascii="Garamond" w:eastAsia="Calibri" w:hAnsi="Garamond"/>
          <w:b/>
        </w:rPr>
        <w:t xml:space="preserve"> aláírás</w:t>
      </w:r>
    </w:p>
    <w:p w:rsidR="00C46EFF" w:rsidRPr="008E3606" w:rsidRDefault="00C46EFF" w:rsidP="0054619E">
      <w:pPr>
        <w:spacing w:before="120" w:after="120"/>
        <w:ind w:left="720"/>
        <w:rPr>
          <w:rFonts w:ascii="Garamond" w:hAnsi="Garamond"/>
        </w:rPr>
      </w:pPr>
    </w:p>
    <w:p w:rsidR="00C46EFF" w:rsidRPr="008E3606" w:rsidRDefault="00C46EFF" w:rsidP="0054619E">
      <w:pPr>
        <w:spacing w:before="120" w:after="120"/>
        <w:ind w:left="720"/>
        <w:rPr>
          <w:rFonts w:ascii="Garamond" w:hAnsi="Garamond"/>
        </w:rPr>
      </w:pPr>
    </w:p>
    <w:p w:rsidR="00C46EFF" w:rsidRPr="008E3606" w:rsidRDefault="00C46EFF" w:rsidP="0054619E">
      <w:pPr>
        <w:spacing w:before="120" w:after="120"/>
        <w:ind w:left="720"/>
        <w:contextualSpacing/>
        <w:rPr>
          <w:rFonts w:ascii="Garamond" w:eastAsia="Calibri" w:hAnsi="Garamond"/>
        </w:rPr>
      </w:pPr>
    </w:p>
    <w:p w:rsidR="00C46EFF" w:rsidRPr="008E3606" w:rsidRDefault="00C46EFF" w:rsidP="0054619E">
      <w:pPr>
        <w:spacing w:before="120" w:after="120"/>
        <w:rPr>
          <w:rFonts w:ascii="Garamond" w:eastAsia="Calibri" w:hAnsi="Garamond"/>
        </w:rPr>
      </w:pPr>
      <w:r w:rsidRPr="008E3606">
        <w:rPr>
          <w:rFonts w:ascii="Garamond" w:eastAsia="Calibri" w:hAnsi="Garamond"/>
        </w:rPr>
        <w:br w:type="page"/>
      </w:r>
    </w:p>
    <w:p w:rsidR="00C46EFF" w:rsidRPr="008E3606" w:rsidRDefault="00C46EFF" w:rsidP="0001301C">
      <w:pPr>
        <w:numPr>
          <w:ilvl w:val="0"/>
          <w:numId w:val="6"/>
        </w:numPr>
        <w:spacing w:before="120" w:after="120"/>
        <w:contextualSpacing/>
        <w:jc w:val="right"/>
        <w:rPr>
          <w:rFonts w:ascii="Garamond" w:eastAsia="Calibri" w:hAnsi="Garamond"/>
        </w:rPr>
      </w:pPr>
      <w:r w:rsidRPr="008E3606">
        <w:rPr>
          <w:rFonts w:ascii="Garamond" w:eastAsia="Calibri" w:hAnsi="Garamond"/>
        </w:rPr>
        <w:lastRenderedPageBreak/>
        <w:t>számú melléklet</w:t>
      </w:r>
    </w:p>
    <w:p w:rsidR="00C46EFF" w:rsidRPr="008E3606" w:rsidRDefault="00C46EFF" w:rsidP="0054619E">
      <w:pPr>
        <w:spacing w:before="120" w:after="120"/>
        <w:ind w:left="720"/>
        <w:contextualSpacing/>
        <w:rPr>
          <w:rFonts w:ascii="Garamond" w:eastAsia="Calibri" w:hAnsi="Garamond"/>
        </w:rPr>
      </w:pPr>
    </w:p>
    <w:p w:rsidR="00C46EFF" w:rsidRPr="008E3606" w:rsidRDefault="00C46EFF" w:rsidP="0054619E">
      <w:pPr>
        <w:pStyle w:val="Cmsor4"/>
        <w:spacing w:before="120" w:after="120"/>
        <w:jc w:val="center"/>
        <w:rPr>
          <w:rFonts w:ascii="Garamond" w:eastAsia="Calibri" w:hAnsi="Garamond"/>
          <w:i w:val="0"/>
          <w:caps/>
          <w:color w:val="auto"/>
        </w:rPr>
      </w:pPr>
      <w:r w:rsidRPr="008E3606">
        <w:rPr>
          <w:rFonts w:ascii="Garamond" w:eastAsia="Calibri" w:hAnsi="Garamond"/>
          <w:i w:val="0"/>
          <w:caps/>
          <w:color w:val="auto"/>
        </w:rPr>
        <w:t xml:space="preserve">NYILATKOZAT </w:t>
      </w:r>
      <w:proofErr w:type="gramStart"/>
      <w:r w:rsidRPr="008E3606">
        <w:rPr>
          <w:rFonts w:ascii="Garamond" w:eastAsia="Calibri" w:hAnsi="Garamond"/>
          <w:i w:val="0"/>
          <w:caps/>
          <w:color w:val="auto"/>
        </w:rPr>
        <w:t>A</w:t>
      </w:r>
      <w:proofErr w:type="gramEnd"/>
      <w:r w:rsidRPr="008E3606">
        <w:rPr>
          <w:rFonts w:ascii="Garamond" w:eastAsia="Calibri" w:hAnsi="Garamond"/>
          <w:i w:val="0"/>
          <w:caps/>
          <w:color w:val="auto"/>
        </w:rPr>
        <w:t xml:space="preserve"> KIZÁRÓ OKOK VONATKOZÁSÁBAN</w:t>
      </w:r>
    </w:p>
    <w:p w:rsidR="00C46EFF" w:rsidRPr="008E3606" w:rsidRDefault="00C46EFF" w:rsidP="0054619E">
      <w:pPr>
        <w:spacing w:before="120" w:after="120"/>
        <w:ind w:left="720"/>
        <w:contextualSpacing/>
        <w:rPr>
          <w:rFonts w:ascii="Garamond" w:eastAsia="Calibri" w:hAnsi="Garamond"/>
        </w:rPr>
      </w:pPr>
    </w:p>
    <w:p w:rsidR="00C46EFF" w:rsidRPr="008E3606" w:rsidRDefault="00C46EFF" w:rsidP="008E3606">
      <w:pPr>
        <w:spacing w:before="120" w:after="120"/>
        <w:contextualSpacing/>
        <w:jc w:val="both"/>
        <w:rPr>
          <w:rFonts w:ascii="Garamond" w:eastAsia="Calibri" w:hAnsi="Garamond"/>
        </w:rPr>
      </w:pPr>
      <w:r w:rsidRPr="008E3606">
        <w:rPr>
          <w:rFonts w:ascii="Garamond" w:eastAsia="Calibri" w:hAnsi="Garamond"/>
        </w:rPr>
        <w:t xml:space="preserve">Alulírott ……………………….., mint ……………………..Ajánlattevő képviselője </w:t>
      </w:r>
      <w:r w:rsidR="00443433" w:rsidRPr="008E3606">
        <w:rPr>
          <w:rFonts w:ascii="Garamond" w:eastAsia="Calibri" w:hAnsi="Garamond"/>
        </w:rPr>
        <w:t xml:space="preserve">az MTA </w:t>
      </w:r>
      <w:r w:rsidR="006011CD" w:rsidRPr="008E3606">
        <w:rPr>
          <w:rFonts w:ascii="Garamond" w:eastAsia="Calibri" w:hAnsi="Garamond"/>
        </w:rPr>
        <w:t>Létesítménygazdálkodási Központja</w:t>
      </w:r>
      <w:r w:rsidR="00443433" w:rsidRPr="008E3606">
        <w:rPr>
          <w:rFonts w:ascii="Garamond" w:eastAsia="Calibri" w:hAnsi="Garamond"/>
        </w:rPr>
        <w:t xml:space="preserve">, mint Ajánlatkérő által indított </w:t>
      </w:r>
      <w:r w:rsidR="00443433" w:rsidRPr="008E3606">
        <w:rPr>
          <w:rFonts w:ascii="Garamond" w:hAnsi="Garamond"/>
          <w:b/>
        </w:rPr>
        <w:t>„</w:t>
      </w:r>
      <w:proofErr w:type="spellStart"/>
      <w:r w:rsidR="006011CD" w:rsidRPr="008E3606">
        <w:rPr>
          <w:rFonts w:ascii="Garamond" w:hAnsi="Garamond"/>
          <w:b/>
        </w:rPr>
        <w:t>EcoSTAT</w:t>
      </w:r>
      <w:proofErr w:type="spellEnd"/>
      <w:r w:rsidR="006011CD" w:rsidRPr="008E3606">
        <w:rPr>
          <w:rFonts w:ascii="Garamond" w:hAnsi="Garamond"/>
          <w:b/>
        </w:rPr>
        <w:t xml:space="preserve"> </w:t>
      </w:r>
      <w:proofErr w:type="gramStart"/>
      <w:r w:rsidR="006011CD" w:rsidRPr="008E3606">
        <w:rPr>
          <w:rFonts w:ascii="Garamond" w:hAnsi="Garamond"/>
          <w:b/>
        </w:rPr>
        <w:t>szoftver fejlesztés</w:t>
      </w:r>
      <w:proofErr w:type="gramEnd"/>
      <w:r w:rsidR="00443433" w:rsidRPr="008E3606">
        <w:rPr>
          <w:rFonts w:ascii="Garamond" w:hAnsi="Garamond"/>
          <w:b/>
        </w:rPr>
        <w:t>”</w:t>
      </w:r>
      <w:r w:rsidRPr="008E3606">
        <w:rPr>
          <w:rFonts w:ascii="Garamond" w:eastAsia="Calibri" w:hAnsi="Garamond"/>
          <w:b/>
        </w:rPr>
        <w:t xml:space="preserve"> </w:t>
      </w:r>
      <w:r w:rsidRPr="008E3606">
        <w:rPr>
          <w:rFonts w:ascii="Garamond" w:eastAsia="Calibri" w:hAnsi="Garamond"/>
        </w:rPr>
        <w:t>tárgyú közbeszerzési eljárás kapcsán nyilatkozom, hogy velem szemben, mint ajánlattevővel nem állnak fenn az ajánlat</w:t>
      </w:r>
      <w:r w:rsidR="009E78F7" w:rsidRPr="008E3606">
        <w:rPr>
          <w:rFonts w:ascii="Garamond" w:eastAsia="Calibri" w:hAnsi="Garamond"/>
        </w:rPr>
        <w:t>tétel</w:t>
      </w:r>
      <w:r w:rsidRPr="008E3606">
        <w:rPr>
          <w:rFonts w:ascii="Garamond" w:eastAsia="Calibri" w:hAnsi="Garamond"/>
        </w:rPr>
        <w:t>i felhívásban előírt kizáró okok (</w:t>
      </w:r>
      <w:r w:rsidR="00E3237C" w:rsidRPr="008E3606">
        <w:rPr>
          <w:rFonts w:ascii="Garamond" w:hAnsi="Garamond"/>
        </w:rPr>
        <w:t xml:space="preserve">Kbt. 62. § (1) </w:t>
      </w:r>
      <w:r w:rsidR="006011CD" w:rsidRPr="008E3606">
        <w:rPr>
          <w:rFonts w:ascii="Garamond" w:hAnsi="Garamond"/>
        </w:rPr>
        <w:t xml:space="preserve">és (2) </w:t>
      </w:r>
      <w:r w:rsidR="00E3237C" w:rsidRPr="008E3606">
        <w:rPr>
          <w:rFonts w:ascii="Garamond" w:hAnsi="Garamond"/>
        </w:rPr>
        <w:t>bekezdés)</w:t>
      </w:r>
      <w:r w:rsidR="00E3237C" w:rsidRPr="008E3606">
        <w:rPr>
          <w:rFonts w:ascii="Garamond" w:eastAsia="Calibri" w:hAnsi="Garamond"/>
        </w:rPr>
        <w:t>.</w:t>
      </w:r>
    </w:p>
    <w:p w:rsidR="00C46EFF" w:rsidRPr="008E3606" w:rsidRDefault="00C46EFF" w:rsidP="0054619E">
      <w:pPr>
        <w:spacing w:before="120" w:after="120"/>
        <w:ind w:left="142"/>
        <w:contextualSpacing/>
        <w:rPr>
          <w:rFonts w:ascii="Garamond" w:eastAsia="Calibri" w:hAnsi="Garamond"/>
        </w:rPr>
      </w:pPr>
    </w:p>
    <w:p w:rsidR="00C46EFF" w:rsidRPr="008E3606" w:rsidRDefault="00C46EFF" w:rsidP="0001301C">
      <w:pPr>
        <w:pStyle w:val="Listaszerbekezds"/>
        <w:numPr>
          <w:ilvl w:val="1"/>
          <w:numId w:val="8"/>
        </w:numPr>
        <w:tabs>
          <w:tab w:val="clear" w:pos="1440"/>
        </w:tabs>
        <w:spacing w:before="120" w:after="120" w:line="240" w:lineRule="auto"/>
        <w:ind w:left="567" w:hanging="425"/>
        <w:jc w:val="both"/>
        <w:rPr>
          <w:rFonts w:ascii="Garamond" w:eastAsia="Calibri" w:hAnsi="Garamond"/>
          <w:b/>
          <w:sz w:val="24"/>
          <w:szCs w:val="24"/>
        </w:rPr>
      </w:pPr>
      <w:r w:rsidRPr="008E3606">
        <w:rPr>
          <w:rFonts w:ascii="Garamond" w:eastAsia="Calibri" w:hAnsi="Garamond"/>
          <w:b/>
          <w:sz w:val="24"/>
          <w:szCs w:val="24"/>
        </w:rPr>
        <w:t xml:space="preserve">A </w:t>
      </w:r>
      <w:r w:rsidRPr="008E3606">
        <w:rPr>
          <w:rFonts w:ascii="Garamond" w:eastAsia="Times" w:hAnsi="Garamond" w:cstheme="minorHAnsi"/>
          <w:b/>
          <w:sz w:val="24"/>
          <w:szCs w:val="24"/>
        </w:rPr>
        <w:t xml:space="preserve">Kbt. </w:t>
      </w:r>
      <w:r w:rsidR="00DE2B68" w:rsidRPr="008E3606">
        <w:rPr>
          <w:rFonts w:ascii="Garamond" w:eastAsia="Times" w:hAnsi="Garamond" w:cstheme="minorHAnsi"/>
          <w:b/>
          <w:sz w:val="24"/>
          <w:szCs w:val="24"/>
        </w:rPr>
        <w:t>62</w:t>
      </w:r>
      <w:r w:rsidRPr="008E3606">
        <w:rPr>
          <w:rFonts w:ascii="Garamond" w:eastAsia="Times" w:hAnsi="Garamond" w:cstheme="minorHAnsi"/>
          <w:b/>
          <w:sz w:val="24"/>
          <w:szCs w:val="24"/>
        </w:rPr>
        <w:t xml:space="preserve">. § (1) bekezdés </w:t>
      </w:r>
      <w:r w:rsidRPr="008E3606">
        <w:rPr>
          <w:rFonts w:ascii="Garamond" w:eastAsia="Times" w:hAnsi="Garamond" w:cstheme="minorHAnsi"/>
          <w:b/>
          <w:i/>
          <w:iCs/>
          <w:sz w:val="24"/>
          <w:szCs w:val="24"/>
        </w:rPr>
        <w:t xml:space="preserve">k) </w:t>
      </w:r>
      <w:r w:rsidRPr="008E3606">
        <w:rPr>
          <w:rFonts w:ascii="Garamond" w:eastAsia="Times" w:hAnsi="Garamond" w:cstheme="minorHAnsi"/>
          <w:b/>
          <w:sz w:val="24"/>
          <w:szCs w:val="24"/>
        </w:rPr>
        <w:t xml:space="preserve">pont </w:t>
      </w:r>
      <w:proofErr w:type="spellStart"/>
      <w:r w:rsidRPr="008E3606">
        <w:rPr>
          <w:rFonts w:ascii="Garamond" w:eastAsia="Times" w:hAnsi="Garamond" w:cstheme="minorHAnsi"/>
          <w:b/>
          <w:i/>
          <w:iCs/>
          <w:sz w:val="24"/>
          <w:szCs w:val="24"/>
        </w:rPr>
        <w:t>k</w:t>
      </w:r>
      <w:r w:rsidR="00DE2B68" w:rsidRPr="008E3606">
        <w:rPr>
          <w:rFonts w:ascii="Garamond" w:eastAsia="Times" w:hAnsi="Garamond" w:cstheme="minorHAnsi"/>
          <w:b/>
          <w:i/>
          <w:iCs/>
          <w:sz w:val="24"/>
          <w:szCs w:val="24"/>
        </w:rPr>
        <w:t>b</w:t>
      </w:r>
      <w:proofErr w:type="spellEnd"/>
      <w:r w:rsidRPr="008E3606">
        <w:rPr>
          <w:rFonts w:ascii="Garamond" w:eastAsia="Times" w:hAnsi="Garamond" w:cstheme="minorHAnsi"/>
          <w:b/>
          <w:i/>
          <w:iCs/>
          <w:sz w:val="24"/>
          <w:szCs w:val="24"/>
        </w:rPr>
        <w:t xml:space="preserve">) </w:t>
      </w:r>
      <w:r w:rsidR="00DE2B68" w:rsidRPr="008E3606">
        <w:rPr>
          <w:rFonts w:ascii="Garamond" w:eastAsia="Times" w:hAnsi="Garamond" w:cstheme="minorHAnsi"/>
          <w:b/>
          <w:sz w:val="24"/>
          <w:szCs w:val="24"/>
        </w:rPr>
        <w:t>pontj</w:t>
      </w:r>
      <w:r w:rsidR="00677711" w:rsidRPr="008E3606">
        <w:rPr>
          <w:rFonts w:ascii="Garamond" w:eastAsia="Times" w:hAnsi="Garamond" w:cstheme="minorHAnsi"/>
          <w:b/>
          <w:sz w:val="24"/>
          <w:szCs w:val="24"/>
        </w:rPr>
        <w:t>a tekintetében</w:t>
      </w:r>
      <w:r w:rsidR="00DE2B68" w:rsidRPr="008E3606">
        <w:rPr>
          <w:rFonts w:ascii="Garamond" w:eastAsia="Times" w:hAnsi="Garamond" w:cstheme="minorHAnsi"/>
          <w:b/>
          <w:sz w:val="24"/>
          <w:szCs w:val="24"/>
        </w:rPr>
        <w:t xml:space="preserve"> </w:t>
      </w:r>
      <w:r w:rsidRPr="008E3606">
        <w:rPr>
          <w:rFonts w:ascii="Garamond" w:eastAsia="Times" w:hAnsi="Garamond" w:cstheme="minorHAnsi"/>
          <w:b/>
          <w:sz w:val="24"/>
          <w:szCs w:val="24"/>
        </w:rPr>
        <w:t xml:space="preserve">a </w:t>
      </w:r>
      <w:r w:rsidRPr="008E3606">
        <w:rPr>
          <w:rFonts w:ascii="Garamond" w:eastAsia="Calibri" w:hAnsi="Garamond"/>
          <w:b/>
          <w:sz w:val="24"/>
          <w:szCs w:val="24"/>
        </w:rPr>
        <w:t>3</w:t>
      </w:r>
      <w:r w:rsidR="00DE2B68" w:rsidRPr="008E3606">
        <w:rPr>
          <w:rFonts w:ascii="Garamond" w:eastAsia="Calibri" w:hAnsi="Garamond"/>
          <w:b/>
          <w:sz w:val="24"/>
          <w:szCs w:val="24"/>
        </w:rPr>
        <w:t>21</w:t>
      </w:r>
      <w:r w:rsidRPr="008E3606">
        <w:rPr>
          <w:rFonts w:ascii="Garamond" w:eastAsia="Calibri" w:hAnsi="Garamond"/>
          <w:b/>
          <w:sz w:val="24"/>
          <w:szCs w:val="24"/>
        </w:rPr>
        <w:t>/201</w:t>
      </w:r>
      <w:r w:rsidR="00DE2B68" w:rsidRPr="008E3606">
        <w:rPr>
          <w:rFonts w:ascii="Garamond" w:eastAsia="Calibri" w:hAnsi="Garamond"/>
          <w:b/>
          <w:sz w:val="24"/>
          <w:szCs w:val="24"/>
        </w:rPr>
        <w:t>5</w:t>
      </w:r>
      <w:r w:rsidR="00291229" w:rsidRPr="008E3606">
        <w:rPr>
          <w:rFonts w:ascii="Garamond" w:eastAsia="Calibri" w:hAnsi="Garamond"/>
          <w:b/>
          <w:sz w:val="24"/>
          <w:szCs w:val="24"/>
        </w:rPr>
        <w:t>.</w:t>
      </w:r>
      <w:r w:rsidRPr="008E3606">
        <w:rPr>
          <w:rFonts w:ascii="Garamond" w:eastAsia="Calibri" w:hAnsi="Garamond"/>
          <w:b/>
          <w:sz w:val="24"/>
          <w:szCs w:val="24"/>
        </w:rPr>
        <w:t xml:space="preserve"> (X. 3</w:t>
      </w:r>
      <w:r w:rsidR="00DE2B68" w:rsidRPr="008E3606">
        <w:rPr>
          <w:rFonts w:ascii="Garamond" w:eastAsia="Calibri" w:hAnsi="Garamond"/>
          <w:b/>
          <w:sz w:val="24"/>
          <w:szCs w:val="24"/>
        </w:rPr>
        <w:t>0</w:t>
      </w:r>
      <w:r w:rsidRPr="008E3606">
        <w:rPr>
          <w:rFonts w:ascii="Garamond" w:eastAsia="Calibri" w:hAnsi="Garamond"/>
          <w:b/>
          <w:sz w:val="24"/>
          <w:szCs w:val="24"/>
        </w:rPr>
        <w:t xml:space="preserve">.) Korm. rendelet </w:t>
      </w:r>
      <w:r w:rsidR="00DE2B68" w:rsidRPr="008E3606">
        <w:rPr>
          <w:rFonts w:ascii="Garamond" w:eastAsia="Calibri" w:hAnsi="Garamond"/>
          <w:b/>
          <w:sz w:val="24"/>
          <w:szCs w:val="24"/>
        </w:rPr>
        <w:t>8</w:t>
      </w:r>
      <w:r w:rsidRPr="008E3606">
        <w:rPr>
          <w:rFonts w:ascii="Garamond" w:eastAsia="Calibri" w:hAnsi="Garamond"/>
          <w:b/>
          <w:sz w:val="24"/>
          <w:szCs w:val="24"/>
        </w:rPr>
        <w:t xml:space="preserve">. </w:t>
      </w:r>
      <w:r w:rsidR="00DE2B68" w:rsidRPr="008E3606">
        <w:rPr>
          <w:rFonts w:ascii="Garamond" w:eastAsia="Calibri" w:hAnsi="Garamond"/>
          <w:b/>
          <w:sz w:val="24"/>
          <w:szCs w:val="24"/>
        </w:rPr>
        <w:t xml:space="preserve">§ i) pont </w:t>
      </w:r>
      <w:proofErr w:type="spellStart"/>
      <w:r w:rsidR="00DE2B68" w:rsidRPr="008E3606">
        <w:rPr>
          <w:rFonts w:ascii="Garamond" w:eastAsia="Calibri" w:hAnsi="Garamond"/>
          <w:b/>
          <w:sz w:val="24"/>
          <w:szCs w:val="24"/>
        </w:rPr>
        <w:t>ib</w:t>
      </w:r>
      <w:proofErr w:type="spellEnd"/>
      <w:r w:rsidR="00DE2B68" w:rsidRPr="008E3606">
        <w:rPr>
          <w:rFonts w:ascii="Garamond" w:eastAsia="Calibri" w:hAnsi="Garamond"/>
          <w:b/>
          <w:sz w:val="24"/>
          <w:szCs w:val="24"/>
        </w:rPr>
        <w:t xml:space="preserve">) alpontja szerint </w:t>
      </w:r>
      <w:r w:rsidRPr="008E3606">
        <w:rPr>
          <w:rFonts w:ascii="Garamond" w:eastAsia="Calibri" w:hAnsi="Garamond"/>
          <w:b/>
          <w:sz w:val="24"/>
          <w:szCs w:val="24"/>
        </w:rPr>
        <w:t>nyilatkozom, hogy</w:t>
      </w:r>
    </w:p>
    <w:p w:rsidR="00C46EFF" w:rsidRPr="008E3606" w:rsidRDefault="00C46EFF" w:rsidP="0054619E">
      <w:pPr>
        <w:spacing w:before="120" w:after="120"/>
        <w:ind w:left="708"/>
        <w:rPr>
          <w:rFonts w:ascii="Garamond" w:eastAsia="Calibri" w:hAnsi="Garamond"/>
        </w:rPr>
      </w:pPr>
    </w:p>
    <w:p w:rsidR="00C46EFF" w:rsidRPr="008E3606" w:rsidRDefault="00DE2B68" w:rsidP="0001301C">
      <w:pPr>
        <w:pStyle w:val="Listaszerbekezds"/>
        <w:numPr>
          <w:ilvl w:val="0"/>
          <w:numId w:val="11"/>
        </w:numPr>
        <w:tabs>
          <w:tab w:val="left" w:leader="dot" w:pos="5670"/>
        </w:tabs>
        <w:spacing w:before="120" w:after="120" w:line="240" w:lineRule="auto"/>
        <w:jc w:val="both"/>
        <w:rPr>
          <w:rFonts w:ascii="Garamond" w:eastAsia="Calibri" w:hAnsi="Garamond"/>
          <w:sz w:val="24"/>
          <w:szCs w:val="24"/>
        </w:rPr>
      </w:pPr>
      <w:r w:rsidRPr="008E3606">
        <w:rPr>
          <w:rFonts w:ascii="Garamond" w:eastAsia="Calibri" w:hAnsi="Garamond"/>
          <w:sz w:val="24"/>
          <w:szCs w:val="24"/>
        </w:rPr>
        <w:t>T</w:t>
      </w:r>
      <w:r w:rsidR="00C46EFF" w:rsidRPr="008E3606">
        <w:rPr>
          <w:rFonts w:ascii="Garamond" w:eastAsia="Calibri" w:hAnsi="Garamond"/>
          <w:sz w:val="24"/>
          <w:szCs w:val="24"/>
        </w:rPr>
        <w:t xml:space="preserve">ársaságunk olyan társaságnak minősül, melyet </w:t>
      </w:r>
      <w:r w:rsidR="00C46EFF" w:rsidRPr="008E3606">
        <w:rPr>
          <w:rFonts w:ascii="Garamond" w:eastAsia="Calibri" w:hAnsi="Garamond"/>
          <w:b/>
          <w:sz w:val="24"/>
          <w:szCs w:val="24"/>
        </w:rPr>
        <w:t>szabályozott tőzsdén jegyeznek</w:t>
      </w:r>
      <w:r w:rsidRPr="008E3606">
        <w:rPr>
          <w:rFonts w:ascii="Garamond" w:eastAsia="Calibri" w:hAnsi="Garamond"/>
          <w:b/>
          <w:sz w:val="24"/>
          <w:szCs w:val="24"/>
        </w:rPr>
        <w:t>.</w:t>
      </w:r>
    </w:p>
    <w:p w:rsidR="008E3606" w:rsidRPr="008E3606" w:rsidRDefault="008E3606" w:rsidP="008E3606">
      <w:pPr>
        <w:pStyle w:val="Listaszerbekezds"/>
        <w:spacing w:before="120" w:after="120"/>
        <w:rPr>
          <w:rFonts w:ascii="Garamond" w:eastAsia="Calibri" w:hAnsi="Garamond"/>
          <w:b/>
          <w:sz w:val="24"/>
          <w:szCs w:val="24"/>
        </w:rPr>
      </w:pPr>
      <w:r w:rsidRPr="008E3606">
        <w:rPr>
          <w:rFonts w:ascii="Garamond" w:eastAsia="Calibri" w:hAnsi="Garamond"/>
          <w:b/>
          <w:sz w:val="24"/>
          <w:szCs w:val="24"/>
        </w:rPr>
        <w:t>VAGY</w:t>
      </w:r>
    </w:p>
    <w:p w:rsidR="00C46EFF" w:rsidRPr="008E3606" w:rsidRDefault="00DE2B68" w:rsidP="0001301C">
      <w:pPr>
        <w:pStyle w:val="Listaszerbekezds"/>
        <w:numPr>
          <w:ilvl w:val="0"/>
          <w:numId w:val="11"/>
        </w:numPr>
        <w:tabs>
          <w:tab w:val="left" w:leader="dot" w:pos="5670"/>
        </w:tabs>
        <w:spacing w:before="120" w:after="120" w:line="240" w:lineRule="auto"/>
        <w:jc w:val="both"/>
        <w:rPr>
          <w:rFonts w:ascii="Garamond" w:eastAsia="Calibri" w:hAnsi="Garamond"/>
          <w:sz w:val="24"/>
          <w:szCs w:val="24"/>
        </w:rPr>
      </w:pPr>
      <w:r w:rsidRPr="008E3606">
        <w:rPr>
          <w:rFonts w:ascii="Garamond" w:eastAsia="Calibri" w:hAnsi="Garamond"/>
          <w:sz w:val="24"/>
          <w:szCs w:val="24"/>
        </w:rPr>
        <w:t>T</w:t>
      </w:r>
      <w:r w:rsidR="00C46EFF" w:rsidRPr="008E3606">
        <w:rPr>
          <w:rFonts w:ascii="Garamond" w:eastAsia="Calibri" w:hAnsi="Garamond"/>
          <w:sz w:val="24"/>
          <w:szCs w:val="24"/>
        </w:rPr>
        <w:t xml:space="preserve">ársaságunk olyan társaságnak minősül, </w:t>
      </w:r>
      <w:r w:rsidR="00C46EFF" w:rsidRPr="008E3606">
        <w:rPr>
          <w:rFonts w:ascii="Garamond" w:eastAsia="Calibri" w:hAnsi="Garamond"/>
          <w:b/>
          <w:sz w:val="24"/>
          <w:szCs w:val="24"/>
        </w:rPr>
        <w:t>melyet nem jegyeznek szabályozott tőzsdén</w:t>
      </w:r>
      <w:r w:rsidR="00C46EFF" w:rsidRPr="008E3606">
        <w:rPr>
          <w:rFonts w:ascii="Garamond" w:eastAsia="Calibri" w:hAnsi="Garamond"/>
          <w:sz w:val="24"/>
          <w:szCs w:val="24"/>
        </w:rPr>
        <w:t xml:space="preserve">, ezért </w:t>
      </w:r>
      <w:r w:rsidRPr="008E3606">
        <w:rPr>
          <w:rFonts w:ascii="Garamond" w:eastAsia="Calibri" w:hAnsi="Garamond"/>
          <w:sz w:val="24"/>
          <w:szCs w:val="24"/>
        </w:rPr>
        <w:t xml:space="preserve">az alábbiakban nyilatkozom a </w:t>
      </w:r>
      <w:r w:rsidR="00C46EFF" w:rsidRPr="008E3606">
        <w:rPr>
          <w:rFonts w:ascii="Garamond" w:eastAsia="Calibri" w:hAnsi="Garamond"/>
          <w:sz w:val="24"/>
          <w:szCs w:val="24"/>
        </w:rPr>
        <w:t>pénzmosás és a terrorizmus finanszírozása megelőzéséről és megakadályozásáról szóló 2007. évi CXXXVI. törvény 3. § r) pont</w:t>
      </w:r>
      <w:r w:rsidRPr="008E3606">
        <w:rPr>
          <w:rFonts w:ascii="Garamond" w:eastAsia="Calibri" w:hAnsi="Garamond"/>
          <w:sz w:val="24"/>
          <w:szCs w:val="24"/>
        </w:rPr>
        <w:t xml:space="preserve"> </w:t>
      </w:r>
      <w:proofErr w:type="spellStart"/>
      <w:r w:rsidRPr="008E3606">
        <w:rPr>
          <w:rFonts w:ascii="Garamond" w:eastAsia="Calibri" w:hAnsi="Garamond"/>
          <w:sz w:val="24"/>
          <w:szCs w:val="24"/>
        </w:rPr>
        <w:t>ra</w:t>
      </w:r>
      <w:proofErr w:type="spellEnd"/>
      <w:r w:rsidRPr="008E3606">
        <w:rPr>
          <w:rFonts w:ascii="Garamond" w:eastAsia="Calibri" w:hAnsi="Garamond"/>
          <w:sz w:val="24"/>
          <w:szCs w:val="24"/>
        </w:rPr>
        <w:t>)</w:t>
      </w:r>
      <w:proofErr w:type="spellStart"/>
      <w:r w:rsidRPr="008E3606">
        <w:rPr>
          <w:rFonts w:ascii="Garamond" w:eastAsia="Calibri" w:hAnsi="Garamond"/>
          <w:sz w:val="24"/>
          <w:szCs w:val="24"/>
        </w:rPr>
        <w:t>-rb</w:t>
      </w:r>
      <w:proofErr w:type="spellEnd"/>
      <w:r w:rsidRPr="008E3606">
        <w:rPr>
          <w:rFonts w:ascii="Garamond" w:eastAsia="Calibri" w:hAnsi="Garamond"/>
          <w:sz w:val="24"/>
          <w:szCs w:val="24"/>
        </w:rPr>
        <w:t xml:space="preserve">) vagy </w:t>
      </w:r>
      <w:proofErr w:type="spellStart"/>
      <w:r w:rsidRPr="008E3606">
        <w:rPr>
          <w:rFonts w:ascii="Garamond" w:eastAsia="Calibri" w:hAnsi="Garamond"/>
          <w:sz w:val="24"/>
          <w:szCs w:val="24"/>
        </w:rPr>
        <w:t>rc-rd</w:t>
      </w:r>
      <w:proofErr w:type="spellEnd"/>
      <w:r w:rsidRPr="008E3606">
        <w:rPr>
          <w:rFonts w:ascii="Garamond" w:eastAsia="Calibri" w:hAnsi="Garamond"/>
          <w:sz w:val="24"/>
          <w:szCs w:val="24"/>
        </w:rPr>
        <w:t>)</w:t>
      </w:r>
      <w:r w:rsidRPr="008E3606">
        <w:rPr>
          <w:rStyle w:val="Lbjegyzet-hivatkozs"/>
          <w:rFonts w:ascii="Garamond" w:eastAsia="Calibri" w:hAnsi="Garamond"/>
          <w:sz w:val="24"/>
          <w:szCs w:val="24"/>
        </w:rPr>
        <w:footnoteReference w:id="4"/>
      </w:r>
      <w:r w:rsidRPr="008E3606">
        <w:rPr>
          <w:rFonts w:ascii="Garamond" w:eastAsia="Calibri" w:hAnsi="Garamond"/>
          <w:sz w:val="24"/>
          <w:szCs w:val="24"/>
        </w:rPr>
        <w:t xml:space="preserve"> alpontja szerint </w:t>
      </w:r>
      <w:r w:rsidR="00C46EFF" w:rsidRPr="008E3606">
        <w:rPr>
          <w:rFonts w:ascii="Garamond" w:eastAsia="Calibri" w:hAnsi="Garamond"/>
          <w:sz w:val="24"/>
          <w:szCs w:val="24"/>
        </w:rPr>
        <w:t>definiált valamennyi tényleges tulajdonos nevé</w:t>
      </w:r>
      <w:r w:rsidRPr="008E3606">
        <w:rPr>
          <w:rFonts w:ascii="Garamond" w:eastAsia="Calibri" w:hAnsi="Garamond"/>
          <w:sz w:val="24"/>
          <w:szCs w:val="24"/>
        </w:rPr>
        <w:t xml:space="preserve">ről </w:t>
      </w:r>
      <w:r w:rsidR="00C46EFF" w:rsidRPr="008E3606">
        <w:rPr>
          <w:rFonts w:ascii="Garamond" w:eastAsia="Calibri" w:hAnsi="Garamond"/>
          <w:sz w:val="24"/>
          <w:szCs w:val="24"/>
        </w:rPr>
        <w:t>és állandó lakóhelyé</w:t>
      </w:r>
      <w:r w:rsidRPr="008E3606">
        <w:rPr>
          <w:rFonts w:ascii="Garamond" w:eastAsia="Calibri" w:hAnsi="Garamond"/>
          <w:sz w:val="24"/>
          <w:szCs w:val="24"/>
        </w:rPr>
        <w:t>ről:</w:t>
      </w:r>
    </w:p>
    <w:p w:rsidR="00C46EFF" w:rsidRPr="008E3606" w:rsidRDefault="00C46EFF" w:rsidP="0054619E">
      <w:pPr>
        <w:spacing w:before="120" w:after="120"/>
        <w:ind w:left="709" w:firstLine="709"/>
        <w:rPr>
          <w:rFonts w:ascii="Garamond" w:eastAsia="Calibri" w:hAnsi="Garamond"/>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4070"/>
      </w:tblGrid>
      <w:tr w:rsidR="00C46EFF" w:rsidRPr="008E3606" w:rsidTr="008E3606">
        <w:tc>
          <w:tcPr>
            <w:tcW w:w="4084" w:type="dxa"/>
            <w:shd w:val="clear" w:color="auto" w:fill="auto"/>
            <w:vAlign w:val="center"/>
          </w:tcPr>
          <w:p w:rsidR="00C46EFF" w:rsidRPr="008E3606" w:rsidRDefault="00C46EFF" w:rsidP="006011CD">
            <w:pPr>
              <w:spacing w:before="120" w:after="120"/>
              <w:jc w:val="center"/>
              <w:rPr>
                <w:rFonts w:ascii="Garamond" w:eastAsia="Calibri" w:hAnsi="Garamond"/>
              </w:rPr>
            </w:pPr>
            <w:r w:rsidRPr="008E3606">
              <w:rPr>
                <w:rFonts w:ascii="Garamond" w:eastAsia="Calibri" w:hAnsi="Garamond"/>
              </w:rPr>
              <w:t xml:space="preserve">Tényleges tulajdonos neve </w:t>
            </w:r>
          </w:p>
        </w:tc>
        <w:tc>
          <w:tcPr>
            <w:tcW w:w="4070" w:type="dxa"/>
            <w:shd w:val="clear" w:color="auto" w:fill="auto"/>
            <w:vAlign w:val="center"/>
          </w:tcPr>
          <w:p w:rsidR="00C46EFF" w:rsidRPr="008E3606" w:rsidRDefault="00C46EFF" w:rsidP="0054619E">
            <w:pPr>
              <w:spacing w:before="120" w:after="120"/>
              <w:jc w:val="center"/>
              <w:rPr>
                <w:rFonts w:ascii="Garamond" w:eastAsia="Calibri" w:hAnsi="Garamond"/>
              </w:rPr>
            </w:pPr>
            <w:r w:rsidRPr="008E3606">
              <w:rPr>
                <w:rFonts w:ascii="Garamond" w:eastAsia="Calibri" w:hAnsi="Garamond"/>
              </w:rPr>
              <w:t>Állandó lakóhelye</w:t>
            </w:r>
          </w:p>
        </w:tc>
      </w:tr>
      <w:tr w:rsidR="00C46EFF" w:rsidRPr="008E3606" w:rsidTr="008E3606">
        <w:tc>
          <w:tcPr>
            <w:tcW w:w="4084" w:type="dxa"/>
            <w:shd w:val="clear" w:color="auto" w:fill="auto"/>
            <w:vAlign w:val="center"/>
          </w:tcPr>
          <w:p w:rsidR="00C46EFF" w:rsidRPr="008E3606" w:rsidRDefault="00C46EFF" w:rsidP="0054619E">
            <w:pPr>
              <w:spacing w:before="120" w:after="120"/>
              <w:ind w:firstLine="709"/>
              <w:rPr>
                <w:rFonts w:ascii="Garamond" w:eastAsia="Calibri" w:hAnsi="Garamond"/>
              </w:rPr>
            </w:pPr>
          </w:p>
        </w:tc>
        <w:tc>
          <w:tcPr>
            <w:tcW w:w="4070" w:type="dxa"/>
            <w:shd w:val="clear" w:color="auto" w:fill="auto"/>
            <w:vAlign w:val="center"/>
          </w:tcPr>
          <w:p w:rsidR="00C46EFF" w:rsidRPr="008E3606" w:rsidRDefault="00C46EFF" w:rsidP="0054619E">
            <w:pPr>
              <w:spacing w:before="120" w:after="120"/>
              <w:ind w:firstLine="709"/>
              <w:rPr>
                <w:rFonts w:ascii="Garamond" w:eastAsia="Calibri" w:hAnsi="Garamond"/>
              </w:rPr>
            </w:pPr>
          </w:p>
        </w:tc>
      </w:tr>
      <w:tr w:rsidR="00C46EFF" w:rsidRPr="008E3606" w:rsidTr="008E3606">
        <w:tc>
          <w:tcPr>
            <w:tcW w:w="4084" w:type="dxa"/>
            <w:shd w:val="clear" w:color="auto" w:fill="auto"/>
            <w:vAlign w:val="center"/>
          </w:tcPr>
          <w:p w:rsidR="00C46EFF" w:rsidRPr="008E3606" w:rsidRDefault="00C46EFF" w:rsidP="0054619E">
            <w:pPr>
              <w:spacing w:before="120" w:after="120"/>
              <w:ind w:firstLine="709"/>
              <w:rPr>
                <w:rFonts w:ascii="Garamond" w:eastAsia="Calibri" w:hAnsi="Garamond"/>
              </w:rPr>
            </w:pPr>
          </w:p>
        </w:tc>
        <w:tc>
          <w:tcPr>
            <w:tcW w:w="4070" w:type="dxa"/>
            <w:shd w:val="clear" w:color="auto" w:fill="auto"/>
            <w:vAlign w:val="center"/>
          </w:tcPr>
          <w:p w:rsidR="00C46EFF" w:rsidRPr="008E3606" w:rsidRDefault="00C46EFF" w:rsidP="0054619E">
            <w:pPr>
              <w:spacing w:before="120" w:after="120"/>
              <w:ind w:firstLine="709"/>
              <w:rPr>
                <w:rFonts w:ascii="Garamond" w:eastAsia="Calibri" w:hAnsi="Garamond"/>
              </w:rPr>
            </w:pPr>
          </w:p>
        </w:tc>
      </w:tr>
    </w:tbl>
    <w:p w:rsidR="008E3606" w:rsidRPr="008E3606" w:rsidRDefault="008E3606" w:rsidP="008E3606">
      <w:pPr>
        <w:spacing w:before="120" w:after="120"/>
        <w:ind w:left="708"/>
        <w:rPr>
          <w:rFonts w:ascii="Garamond" w:eastAsia="Calibri" w:hAnsi="Garamond"/>
          <w:b/>
        </w:rPr>
      </w:pPr>
      <w:r w:rsidRPr="008E3606">
        <w:rPr>
          <w:rFonts w:ascii="Garamond" w:eastAsia="Calibri" w:hAnsi="Garamond"/>
          <w:b/>
        </w:rPr>
        <w:t>VAGY</w:t>
      </w:r>
    </w:p>
    <w:p w:rsidR="00DE2B68" w:rsidRPr="008E3606" w:rsidRDefault="00DE2B68" w:rsidP="0001301C">
      <w:pPr>
        <w:pStyle w:val="Listaszerbekezds"/>
        <w:numPr>
          <w:ilvl w:val="0"/>
          <w:numId w:val="11"/>
        </w:numPr>
        <w:tabs>
          <w:tab w:val="left" w:leader="dot" w:pos="5670"/>
        </w:tabs>
        <w:spacing w:before="120" w:after="120" w:line="240" w:lineRule="auto"/>
        <w:jc w:val="both"/>
        <w:rPr>
          <w:rFonts w:ascii="Garamond" w:eastAsia="Calibri" w:hAnsi="Garamond"/>
          <w:sz w:val="24"/>
          <w:szCs w:val="24"/>
        </w:rPr>
      </w:pPr>
      <w:r w:rsidRPr="008E3606">
        <w:rPr>
          <w:rFonts w:ascii="Garamond" w:eastAsia="Calibri" w:hAnsi="Garamond"/>
          <w:sz w:val="24"/>
          <w:szCs w:val="24"/>
        </w:rPr>
        <w:t xml:space="preserve">Társaságunk olyan társaságnak minősül, </w:t>
      </w:r>
      <w:r w:rsidRPr="008E3606">
        <w:rPr>
          <w:rFonts w:ascii="Garamond" w:eastAsia="Calibri" w:hAnsi="Garamond"/>
          <w:b/>
          <w:sz w:val="24"/>
          <w:szCs w:val="24"/>
        </w:rPr>
        <w:t>melyet nem jegyeznek szabályozott tőzsdén</w:t>
      </w:r>
      <w:r w:rsidRPr="008E3606">
        <w:rPr>
          <w:rFonts w:ascii="Garamond" w:eastAsia="Calibri" w:hAnsi="Garamond"/>
          <w:sz w:val="24"/>
          <w:szCs w:val="24"/>
        </w:rPr>
        <w:t xml:space="preserve">, </w:t>
      </w:r>
      <w:r w:rsidRPr="008E3606">
        <w:rPr>
          <w:rFonts w:ascii="Garamond" w:eastAsia="Calibri" w:hAnsi="Garamond"/>
          <w:b/>
          <w:sz w:val="24"/>
          <w:szCs w:val="24"/>
        </w:rPr>
        <w:t>és nincs</w:t>
      </w:r>
      <w:r w:rsidRPr="008E3606">
        <w:rPr>
          <w:rFonts w:ascii="Garamond" w:eastAsia="Calibri" w:hAnsi="Garamond"/>
          <w:sz w:val="24"/>
          <w:szCs w:val="24"/>
        </w:rPr>
        <w:t xml:space="preserve"> </w:t>
      </w:r>
      <w:r w:rsidRPr="008E3606">
        <w:rPr>
          <w:rFonts w:ascii="Garamond" w:eastAsia="Calibri" w:hAnsi="Garamond"/>
          <w:b/>
          <w:sz w:val="24"/>
          <w:szCs w:val="24"/>
        </w:rPr>
        <w:t xml:space="preserve">a pénzmosás és a terrorizmus finanszírozása megelőzéséről és </w:t>
      </w:r>
      <w:r w:rsidRPr="008E3606">
        <w:rPr>
          <w:rFonts w:ascii="Garamond" w:eastAsia="Calibri" w:hAnsi="Garamond"/>
          <w:b/>
          <w:sz w:val="24"/>
          <w:szCs w:val="24"/>
        </w:rPr>
        <w:lastRenderedPageBreak/>
        <w:t xml:space="preserve">megakadályozásáról szóló 2007. évi CXXXVI. törvény 3. § r) pont </w:t>
      </w:r>
      <w:proofErr w:type="spellStart"/>
      <w:r w:rsidRPr="008E3606">
        <w:rPr>
          <w:rFonts w:ascii="Garamond" w:eastAsia="Calibri" w:hAnsi="Garamond"/>
          <w:b/>
          <w:sz w:val="24"/>
          <w:szCs w:val="24"/>
        </w:rPr>
        <w:t>ra</w:t>
      </w:r>
      <w:proofErr w:type="spellEnd"/>
      <w:r w:rsidRPr="008E3606">
        <w:rPr>
          <w:rFonts w:ascii="Garamond" w:eastAsia="Calibri" w:hAnsi="Garamond"/>
          <w:b/>
          <w:sz w:val="24"/>
          <w:szCs w:val="24"/>
        </w:rPr>
        <w:t>)</w:t>
      </w:r>
      <w:proofErr w:type="spellStart"/>
      <w:r w:rsidRPr="008E3606">
        <w:rPr>
          <w:rFonts w:ascii="Garamond" w:eastAsia="Calibri" w:hAnsi="Garamond"/>
          <w:b/>
          <w:sz w:val="24"/>
          <w:szCs w:val="24"/>
        </w:rPr>
        <w:t>-rb</w:t>
      </w:r>
      <w:proofErr w:type="spellEnd"/>
      <w:r w:rsidRPr="008E3606">
        <w:rPr>
          <w:rFonts w:ascii="Garamond" w:eastAsia="Calibri" w:hAnsi="Garamond"/>
          <w:b/>
          <w:sz w:val="24"/>
          <w:szCs w:val="24"/>
        </w:rPr>
        <w:t xml:space="preserve">) vagy </w:t>
      </w:r>
      <w:proofErr w:type="spellStart"/>
      <w:r w:rsidRPr="008E3606">
        <w:rPr>
          <w:rFonts w:ascii="Garamond" w:eastAsia="Calibri" w:hAnsi="Garamond"/>
          <w:b/>
          <w:sz w:val="24"/>
          <w:szCs w:val="24"/>
        </w:rPr>
        <w:t>rc-rd</w:t>
      </w:r>
      <w:proofErr w:type="spellEnd"/>
      <w:r w:rsidRPr="008E3606">
        <w:rPr>
          <w:rFonts w:ascii="Garamond" w:eastAsia="Calibri" w:hAnsi="Garamond"/>
          <w:b/>
          <w:sz w:val="24"/>
          <w:szCs w:val="24"/>
        </w:rPr>
        <w:t>) alpontja szerint definiált tényleges tulajdonosa.</w:t>
      </w:r>
    </w:p>
    <w:p w:rsidR="008E3606" w:rsidRPr="008E3606" w:rsidRDefault="008E3606" w:rsidP="008E3606">
      <w:pPr>
        <w:pStyle w:val="Listaszerbekezds"/>
        <w:widowControl w:val="0"/>
        <w:spacing w:before="120" w:after="120"/>
        <w:ind w:left="284"/>
        <w:rPr>
          <w:rFonts w:ascii="Garamond" w:eastAsia="Calibri" w:hAnsi="Garamond"/>
          <w:b/>
          <w:sz w:val="24"/>
          <w:szCs w:val="24"/>
        </w:rPr>
      </w:pPr>
    </w:p>
    <w:p w:rsidR="008E3606" w:rsidRPr="008E3606" w:rsidRDefault="008E3606" w:rsidP="008E3606">
      <w:pPr>
        <w:pStyle w:val="Listaszerbekezds"/>
        <w:numPr>
          <w:ilvl w:val="1"/>
          <w:numId w:val="8"/>
        </w:numPr>
        <w:tabs>
          <w:tab w:val="clear" w:pos="1440"/>
        </w:tabs>
        <w:spacing w:before="120" w:after="120" w:line="240" w:lineRule="auto"/>
        <w:ind w:left="567" w:hanging="425"/>
        <w:jc w:val="both"/>
        <w:rPr>
          <w:rFonts w:ascii="Garamond" w:eastAsia="Times" w:hAnsi="Garamond" w:cstheme="minorHAnsi"/>
          <w:b/>
          <w:sz w:val="24"/>
          <w:szCs w:val="24"/>
        </w:rPr>
      </w:pPr>
      <w:r w:rsidRPr="008E3606">
        <w:rPr>
          <w:rFonts w:ascii="Garamond" w:eastAsia="Times" w:hAnsi="Garamond" w:cstheme="minorHAnsi"/>
          <w:b/>
          <w:sz w:val="24"/>
          <w:szCs w:val="24"/>
        </w:rPr>
        <w:t xml:space="preserve">A Kbt. 62. § (1) bekezdés k) pont </w:t>
      </w:r>
      <w:proofErr w:type="spellStart"/>
      <w:r w:rsidRPr="008E3606">
        <w:rPr>
          <w:rFonts w:ascii="Garamond" w:eastAsia="Times" w:hAnsi="Garamond" w:cstheme="minorHAnsi"/>
          <w:b/>
          <w:sz w:val="24"/>
          <w:szCs w:val="24"/>
        </w:rPr>
        <w:t>kc</w:t>
      </w:r>
      <w:proofErr w:type="spellEnd"/>
      <w:r w:rsidRPr="008E3606">
        <w:rPr>
          <w:rFonts w:ascii="Garamond" w:eastAsia="Times" w:hAnsi="Garamond" w:cstheme="minorHAnsi"/>
          <w:b/>
          <w:sz w:val="24"/>
          <w:szCs w:val="24"/>
        </w:rPr>
        <w:t xml:space="preserve">) alpontja tekintetében a 321/2015 (X. 30.) Korm. rendelet 8. § i) pont </w:t>
      </w:r>
      <w:proofErr w:type="spellStart"/>
      <w:r w:rsidRPr="008E3606">
        <w:rPr>
          <w:rFonts w:ascii="Garamond" w:eastAsia="Times" w:hAnsi="Garamond" w:cstheme="minorHAnsi"/>
          <w:b/>
          <w:sz w:val="24"/>
          <w:szCs w:val="24"/>
        </w:rPr>
        <w:t>ic</w:t>
      </w:r>
      <w:proofErr w:type="spellEnd"/>
      <w:r w:rsidRPr="008E3606">
        <w:rPr>
          <w:rFonts w:ascii="Garamond" w:eastAsia="Times" w:hAnsi="Garamond" w:cstheme="minorHAnsi"/>
          <w:b/>
          <w:sz w:val="24"/>
          <w:szCs w:val="24"/>
        </w:rPr>
        <w:t>) alpontja szerint nyilatkozom, hogy</w:t>
      </w:r>
    </w:p>
    <w:p w:rsidR="008E3606" w:rsidRPr="008E3606" w:rsidRDefault="008E3606" w:rsidP="008E3606">
      <w:pPr>
        <w:pStyle w:val="Listaszerbekezds"/>
        <w:spacing w:before="120" w:after="120"/>
        <w:ind w:left="284"/>
        <w:rPr>
          <w:rFonts w:ascii="Garamond" w:eastAsia="Calibri" w:hAnsi="Garamond"/>
          <w:b/>
          <w:sz w:val="24"/>
          <w:szCs w:val="24"/>
        </w:rPr>
      </w:pPr>
    </w:p>
    <w:p w:rsidR="008E3606" w:rsidRPr="008E3606" w:rsidRDefault="008E3606" w:rsidP="00C2074B">
      <w:pPr>
        <w:pStyle w:val="Listaszerbekezds"/>
        <w:numPr>
          <w:ilvl w:val="0"/>
          <w:numId w:val="34"/>
        </w:numPr>
        <w:tabs>
          <w:tab w:val="left" w:leader="dot" w:pos="5670"/>
        </w:tabs>
        <w:spacing w:before="120" w:after="120" w:line="240" w:lineRule="auto"/>
        <w:jc w:val="both"/>
        <w:rPr>
          <w:rFonts w:ascii="Garamond" w:eastAsia="Calibri" w:hAnsi="Garamond"/>
          <w:sz w:val="24"/>
          <w:szCs w:val="24"/>
        </w:rPr>
      </w:pPr>
      <w:r w:rsidRPr="008E3606">
        <w:rPr>
          <w:rFonts w:ascii="Garamond" w:eastAsia="Calibri" w:hAnsi="Garamond"/>
          <w:sz w:val="24"/>
          <w:szCs w:val="24"/>
        </w:rPr>
        <w:t xml:space="preserve">Nincs olyan jogi személy vagy személyes joga szerint jogképes szervezet, amely társaságunkban közvetetten vagy közvetlenül </w:t>
      </w:r>
      <w:proofErr w:type="gramStart"/>
      <w:r w:rsidRPr="008E3606">
        <w:rPr>
          <w:rFonts w:ascii="Garamond" w:eastAsia="Calibri" w:hAnsi="Garamond"/>
          <w:sz w:val="24"/>
          <w:szCs w:val="24"/>
        </w:rPr>
        <w:t>több, mint</w:t>
      </w:r>
      <w:proofErr w:type="gramEnd"/>
      <w:r w:rsidRPr="008E3606">
        <w:rPr>
          <w:rFonts w:ascii="Garamond" w:eastAsia="Calibri" w:hAnsi="Garamond"/>
          <w:sz w:val="24"/>
          <w:szCs w:val="24"/>
        </w:rPr>
        <w:t xml:space="preserve"> 25 százalékos tulajdoni résszel vagy szavazati joggal rendelkezik.</w:t>
      </w:r>
    </w:p>
    <w:p w:rsidR="008E3606" w:rsidRPr="008E3606" w:rsidRDefault="008E3606" w:rsidP="008E3606">
      <w:pPr>
        <w:spacing w:before="120" w:after="120"/>
        <w:ind w:left="708"/>
        <w:rPr>
          <w:rFonts w:ascii="Garamond" w:eastAsia="Calibri" w:hAnsi="Garamond"/>
          <w:b/>
        </w:rPr>
      </w:pPr>
      <w:r w:rsidRPr="008E3606">
        <w:rPr>
          <w:rFonts w:ascii="Garamond" w:eastAsia="Calibri" w:hAnsi="Garamond"/>
          <w:b/>
        </w:rPr>
        <w:t>VAGY</w:t>
      </w:r>
    </w:p>
    <w:p w:rsidR="008E3606" w:rsidRPr="008E3606" w:rsidRDefault="008E3606" w:rsidP="00C2074B">
      <w:pPr>
        <w:pStyle w:val="Listaszerbekezds"/>
        <w:numPr>
          <w:ilvl w:val="0"/>
          <w:numId w:val="34"/>
        </w:numPr>
        <w:tabs>
          <w:tab w:val="left" w:leader="dot" w:pos="5670"/>
        </w:tabs>
        <w:spacing w:before="120" w:after="120" w:line="240" w:lineRule="auto"/>
        <w:jc w:val="both"/>
        <w:rPr>
          <w:rFonts w:ascii="Garamond" w:eastAsia="Calibri" w:hAnsi="Garamond"/>
          <w:sz w:val="24"/>
          <w:szCs w:val="24"/>
        </w:rPr>
      </w:pPr>
      <w:r w:rsidRPr="008E3606">
        <w:rPr>
          <w:rFonts w:ascii="Garamond" w:eastAsia="Calibri" w:hAnsi="Garamond"/>
          <w:sz w:val="24"/>
          <w:szCs w:val="24"/>
        </w:rPr>
        <w:t xml:space="preserve">Társaságunkban közvetetten vagy közvetlenül </w:t>
      </w:r>
      <w:proofErr w:type="gramStart"/>
      <w:r w:rsidRPr="008E3606">
        <w:rPr>
          <w:rFonts w:ascii="Garamond" w:eastAsia="Calibri" w:hAnsi="Garamond"/>
          <w:sz w:val="24"/>
          <w:szCs w:val="24"/>
        </w:rPr>
        <w:t>több, mint</w:t>
      </w:r>
      <w:proofErr w:type="gramEnd"/>
      <w:r w:rsidRPr="008E3606">
        <w:rPr>
          <w:rFonts w:ascii="Garamond" w:eastAsia="Calibri" w:hAnsi="Garamond"/>
          <w:sz w:val="24"/>
          <w:szCs w:val="24"/>
        </w:rPr>
        <w:t xml:space="preserve"> 25 százalékos tulajdoni résszel vagy szavazati joggal rendelkezik/rendelkeznek az alábbi szervezet/szervezetek, valamint nyilatkozom, hogy ezen szervezetek vonatkozásában a Kbt. 62. § (1) bekezdés k) pont </w:t>
      </w:r>
      <w:proofErr w:type="spellStart"/>
      <w:r w:rsidRPr="008E3606">
        <w:rPr>
          <w:rFonts w:ascii="Garamond" w:eastAsia="Calibri" w:hAnsi="Garamond"/>
          <w:sz w:val="24"/>
          <w:szCs w:val="24"/>
        </w:rPr>
        <w:t>kc</w:t>
      </w:r>
      <w:proofErr w:type="spellEnd"/>
      <w:r w:rsidRPr="008E3606">
        <w:rPr>
          <w:rFonts w:ascii="Garamond" w:eastAsia="Calibri" w:hAnsi="Garamond"/>
          <w:sz w:val="24"/>
          <w:szCs w:val="24"/>
        </w:rPr>
        <w:t>) alpontjában hivatkozott kizáró feltétel nem áll fenn.</w:t>
      </w:r>
    </w:p>
    <w:p w:rsidR="008E3606" w:rsidRPr="008E3606" w:rsidRDefault="008E3606" w:rsidP="008E3606">
      <w:pPr>
        <w:pStyle w:val="Listaszerbekezds"/>
        <w:spacing w:before="120" w:after="120"/>
        <w:rPr>
          <w:rFonts w:ascii="Garamond" w:eastAsia="Calibri" w:hAnsi="Garamond"/>
          <w:sz w:val="24"/>
          <w:szCs w:val="24"/>
        </w:rPr>
      </w:pPr>
    </w:p>
    <w:tbl>
      <w:tblPr>
        <w:tblW w:w="0" w:type="auto"/>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3"/>
        <w:gridCol w:w="3314"/>
      </w:tblGrid>
      <w:tr w:rsidR="008E3606" w:rsidRPr="008E3606" w:rsidTr="004E3659">
        <w:trPr>
          <w:trHeight w:val="285"/>
          <w:jc w:val="center"/>
        </w:trPr>
        <w:tc>
          <w:tcPr>
            <w:tcW w:w="5583" w:type="dxa"/>
            <w:shd w:val="clear" w:color="auto" w:fill="auto"/>
            <w:vAlign w:val="center"/>
          </w:tcPr>
          <w:p w:rsidR="008E3606" w:rsidRPr="008E3606" w:rsidRDefault="008E3606" w:rsidP="004E3659">
            <w:pPr>
              <w:jc w:val="center"/>
              <w:rPr>
                <w:rFonts w:ascii="Garamond" w:eastAsia="Calibri" w:hAnsi="Garamond"/>
                <w:b/>
              </w:rPr>
            </w:pPr>
            <w:r w:rsidRPr="008E3606">
              <w:rPr>
                <w:rFonts w:ascii="Garamond" w:eastAsia="Calibri" w:hAnsi="Garamond"/>
                <w:b/>
              </w:rPr>
              <w:t>Cégnév</w:t>
            </w:r>
          </w:p>
        </w:tc>
        <w:tc>
          <w:tcPr>
            <w:tcW w:w="3314" w:type="dxa"/>
            <w:shd w:val="clear" w:color="auto" w:fill="auto"/>
            <w:vAlign w:val="center"/>
          </w:tcPr>
          <w:p w:rsidR="008E3606" w:rsidRPr="008E3606" w:rsidRDefault="008E3606" w:rsidP="004E3659">
            <w:pPr>
              <w:jc w:val="center"/>
              <w:rPr>
                <w:rFonts w:ascii="Garamond" w:eastAsia="Calibri" w:hAnsi="Garamond"/>
                <w:b/>
              </w:rPr>
            </w:pPr>
            <w:r w:rsidRPr="008E3606">
              <w:rPr>
                <w:rFonts w:ascii="Garamond" w:eastAsia="Calibri" w:hAnsi="Garamond"/>
                <w:b/>
              </w:rPr>
              <w:t>Székhely</w:t>
            </w:r>
          </w:p>
        </w:tc>
      </w:tr>
      <w:tr w:rsidR="008E3606" w:rsidRPr="008E3606" w:rsidTr="004E3659">
        <w:trPr>
          <w:trHeight w:val="276"/>
          <w:jc w:val="center"/>
        </w:trPr>
        <w:tc>
          <w:tcPr>
            <w:tcW w:w="5583" w:type="dxa"/>
            <w:shd w:val="clear" w:color="auto" w:fill="auto"/>
            <w:vAlign w:val="center"/>
          </w:tcPr>
          <w:p w:rsidR="008E3606" w:rsidRPr="008E3606" w:rsidRDefault="008E3606" w:rsidP="004E3659">
            <w:pPr>
              <w:jc w:val="center"/>
              <w:rPr>
                <w:rFonts w:ascii="Garamond" w:eastAsia="Calibri" w:hAnsi="Garamond"/>
                <w:b/>
              </w:rPr>
            </w:pPr>
          </w:p>
        </w:tc>
        <w:tc>
          <w:tcPr>
            <w:tcW w:w="3314" w:type="dxa"/>
            <w:shd w:val="clear" w:color="auto" w:fill="auto"/>
            <w:vAlign w:val="center"/>
          </w:tcPr>
          <w:p w:rsidR="008E3606" w:rsidRPr="008E3606" w:rsidRDefault="008E3606" w:rsidP="004E3659">
            <w:pPr>
              <w:jc w:val="center"/>
              <w:rPr>
                <w:rFonts w:ascii="Garamond" w:eastAsia="Calibri" w:hAnsi="Garamond"/>
                <w:b/>
              </w:rPr>
            </w:pPr>
          </w:p>
        </w:tc>
      </w:tr>
    </w:tbl>
    <w:p w:rsidR="008E3606" w:rsidRPr="008E3606" w:rsidRDefault="008E3606" w:rsidP="008E3606">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DE2B68" w:rsidRPr="008E3606" w:rsidRDefault="00DE2B68" w:rsidP="0054619E">
      <w:pPr>
        <w:autoSpaceDE w:val="0"/>
        <w:autoSpaceDN w:val="0"/>
        <w:adjustRightInd w:val="0"/>
        <w:spacing w:before="120" w:after="120"/>
        <w:rPr>
          <w:rFonts w:ascii="Garamond" w:eastAsia="Calibri" w:hAnsi="Garamond"/>
        </w:rPr>
      </w:pPr>
    </w:p>
    <w:p w:rsidR="00C46EFF" w:rsidRPr="008E3606" w:rsidRDefault="00C46EFF" w:rsidP="0001301C">
      <w:pPr>
        <w:numPr>
          <w:ilvl w:val="1"/>
          <w:numId w:val="8"/>
        </w:numPr>
        <w:spacing w:before="120" w:after="120"/>
        <w:ind w:left="567" w:hanging="425"/>
        <w:contextualSpacing/>
        <w:jc w:val="both"/>
        <w:rPr>
          <w:rFonts w:ascii="Garamond" w:eastAsia="Calibri" w:hAnsi="Garamond"/>
        </w:rPr>
      </w:pPr>
      <w:r w:rsidRPr="008E3606">
        <w:rPr>
          <w:rFonts w:ascii="Garamond" w:eastAsia="Times" w:hAnsi="Garamond" w:cstheme="minorHAnsi"/>
          <w:b/>
          <w:lang w:eastAsia="en-US"/>
        </w:rPr>
        <w:t xml:space="preserve">Továbbá nyilatkozom a </w:t>
      </w:r>
      <w:r w:rsidR="00D1412A" w:rsidRPr="008E3606">
        <w:rPr>
          <w:rFonts w:ascii="Garamond" w:eastAsia="Times" w:hAnsi="Garamond" w:cstheme="minorHAnsi"/>
          <w:b/>
          <w:lang w:eastAsia="en-US"/>
        </w:rPr>
        <w:t>321/2015</w:t>
      </w:r>
      <w:r w:rsidR="006011CD" w:rsidRPr="008E3606">
        <w:rPr>
          <w:rFonts w:ascii="Garamond" w:eastAsia="Times" w:hAnsi="Garamond" w:cstheme="minorHAnsi"/>
          <w:b/>
          <w:lang w:eastAsia="en-US"/>
        </w:rPr>
        <w:t>.</w:t>
      </w:r>
      <w:r w:rsidR="00D1412A" w:rsidRPr="008E3606">
        <w:rPr>
          <w:rFonts w:ascii="Garamond" w:eastAsia="Times" w:hAnsi="Garamond" w:cstheme="minorHAnsi"/>
          <w:b/>
          <w:lang w:eastAsia="en-US"/>
        </w:rPr>
        <w:t xml:space="preserve"> (X. 30.) Korm. rendelet 17. § (2) bekezdésben </w:t>
      </w:r>
      <w:r w:rsidRPr="008E3606">
        <w:rPr>
          <w:rFonts w:ascii="Garamond" w:eastAsia="Times" w:hAnsi="Garamond" w:cstheme="minorHAnsi"/>
          <w:b/>
          <w:lang w:eastAsia="en-US"/>
        </w:rPr>
        <w:t>foglaltaknak megfelelően,</w:t>
      </w:r>
      <w:r w:rsidRPr="008E3606">
        <w:rPr>
          <w:rFonts w:ascii="Garamond" w:eastAsia="Calibri" w:hAnsi="Garamond"/>
        </w:rPr>
        <w:t xml:space="preserve"> hogy a szerződés teljesítéséhez nem veszek igénybe a felhívásban előírt kizáró okok hatálya alá eső alvállalkozót, valamint az általam az alkalmasság igazolására igénybe vett más szervezet nem tartozik a felhívásban előírt kizáró okok hatálya alá.</w:t>
      </w:r>
    </w:p>
    <w:p w:rsidR="00D1412A" w:rsidRPr="008E3606" w:rsidRDefault="00D1412A"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D1412A" w:rsidRPr="008E3606" w:rsidRDefault="00D1412A"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8E3606">
        <w:rPr>
          <w:rFonts w:ascii="Garamond" w:eastAsia="Calibri" w:hAnsi="Garamond"/>
        </w:rPr>
        <w:tab/>
      </w:r>
      <w:r w:rsidRPr="008E3606">
        <w:rPr>
          <w:rFonts w:ascii="Garamond" w:eastAsia="Calibri" w:hAnsi="Garamond"/>
        </w:rPr>
        <w:tab/>
      </w:r>
      <w:r w:rsidRPr="008E3606">
        <w:rPr>
          <w:rFonts w:ascii="Garamond" w:eastAsia="Calibri" w:hAnsi="Garamond"/>
        </w:rPr>
        <w:tab/>
        <w:t>201…….</w:t>
      </w:r>
      <w:r w:rsidRPr="008E3606">
        <w:rPr>
          <w:rFonts w:ascii="Garamond" w:eastAsia="Calibri" w:hAnsi="Garamond"/>
        </w:rPr>
        <w:tab/>
      </w:r>
      <w:r w:rsidRPr="008E3606">
        <w:rPr>
          <w:rFonts w:ascii="Garamond" w:eastAsia="Calibri" w:hAnsi="Garamond"/>
        </w:rPr>
        <w:tab/>
      </w:r>
      <w:r w:rsidRPr="008E3606">
        <w:rPr>
          <w:rFonts w:ascii="Garamond" w:eastAsia="Calibri" w:hAnsi="Garamond"/>
        </w:rPr>
        <w:tab/>
      </w:r>
      <w:r w:rsidRPr="008E3606">
        <w:rPr>
          <w:rFonts w:ascii="Garamond" w:eastAsia="Calibri" w:hAnsi="Garamond"/>
        </w:rPr>
        <w:tab/>
      </w:r>
    </w:p>
    <w:p w:rsidR="00D1412A" w:rsidRPr="008E3606" w:rsidRDefault="00D1412A"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D1412A" w:rsidRPr="008E3606" w:rsidRDefault="00D1412A"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D1412A" w:rsidRPr="008E3606" w:rsidRDefault="00D1412A" w:rsidP="0054619E">
      <w:pPr>
        <w:pStyle w:val="Listaszerbekezds"/>
        <w:tabs>
          <w:tab w:val="center" w:pos="6840"/>
        </w:tabs>
        <w:spacing w:before="120" w:after="120" w:line="240" w:lineRule="auto"/>
        <w:rPr>
          <w:rFonts w:ascii="Garamond" w:eastAsia="Calibri" w:hAnsi="Garamond"/>
          <w:b/>
          <w:sz w:val="24"/>
          <w:szCs w:val="24"/>
        </w:rPr>
      </w:pPr>
      <w:r w:rsidRPr="008E3606">
        <w:rPr>
          <w:rFonts w:ascii="Garamond" w:eastAsia="Calibri" w:hAnsi="Garamond"/>
          <w:b/>
          <w:sz w:val="24"/>
          <w:szCs w:val="24"/>
        </w:rPr>
        <w:tab/>
      </w:r>
      <w:proofErr w:type="gramStart"/>
      <w:r w:rsidRPr="008E3606">
        <w:rPr>
          <w:rFonts w:ascii="Garamond" w:eastAsia="Calibri" w:hAnsi="Garamond"/>
          <w:b/>
          <w:sz w:val="24"/>
          <w:szCs w:val="24"/>
        </w:rPr>
        <w:t>cégszerű</w:t>
      </w:r>
      <w:proofErr w:type="gramEnd"/>
      <w:r w:rsidRPr="008E3606">
        <w:rPr>
          <w:rFonts w:ascii="Garamond" w:eastAsia="Calibri" w:hAnsi="Garamond"/>
          <w:b/>
          <w:sz w:val="24"/>
          <w:szCs w:val="24"/>
        </w:rPr>
        <w:t xml:space="preserve"> aláírás</w:t>
      </w:r>
    </w:p>
    <w:p w:rsidR="00C46EFF" w:rsidRPr="008E3606" w:rsidRDefault="00C46EFF" w:rsidP="0054619E">
      <w:pPr>
        <w:spacing w:before="120" w:after="120"/>
        <w:rPr>
          <w:rFonts w:ascii="Garamond" w:eastAsia="Calibri" w:hAnsi="Garamond"/>
          <w:b/>
        </w:rPr>
      </w:pPr>
      <w:r w:rsidRPr="008E3606">
        <w:rPr>
          <w:rFonts w:ascii="Garamond" w:eastAsia="Calibri" w:hAnsi="Garamond"/>
          <w:b/>
        </w:rPr>
        <w:br w:type="page"/>
      </w:r>
    </w:p>
    <w:p w:rsidR="00C46EFF" w:rsidRPr="008E3606" w:rsidRDefault="00C46EFF" w:rsidP="008E3606">
      <w:pPr>
        <w:numPr>
          <w:ilvl w:val="0"/>
          <w:numId w:val="6"/>
        </w:numPr>
        <w:spacing w:before="120" w:after="120"/>
        <w:contextualSpacing/>
        <w:jc w:val="right"/>
        <w:rPr>
          <w:rFonts w:ascii="Garamond" w:eastAsia="Calibri" w:hAnsi="Garamond"/>
        </w:rPr>
      </w:pPr>
      <w:r w:rsidRPr="008E3606">
        <w:rPr>
          <w:rFonts w:ascii="Garamond" w:eastAsia="Calibri" w:hAnsi="Garamond"/>
        </w:rPr>
        <w:lastRenderedPageBreak/>
        <w:t>számú melléklet</w:t>
      </w:r>
    </w:p>
    <w:p w:rsidR="00C46EFF" w:rsidRPr="008E3606" w:rsidRDefault="00C46EFF" w:rsidP="0054619E">
      <w:pPr>
        <w:spacing w:before="120" w:after="120"/>
        <w:ind w:left="720"/>
        <w:contextualSpacing/>
        <w:rPr>
          <w:rFonts w:ascii="Garamond" w:eastAsia="Calibri" w:hAnsi="Garamond"/>
        </w:rPr>
      </w:pPr>
    </w:p>
    <w:p w:rsidR="00C46EFF" w:rsidRPr="008E3606" w:rsidRDefault="00C46EFF" w:rsidP="0054619E">
      <w:pPr>
        <w:pStyle w:val="Cmsor4"/>
        <w:spacing w:before="120" w:after="120"/>
        <w:jc w:val="center"/>
        <w:rPr>
          <w:rFonts w:ascii="Garamond" w:eastAsia="Calibri" w:hAnsi="Garamond"/>
          <w:i w:val="0"/>
          <w:caps/>
          <w:color w:val="auto"/>
        </w:rPr>
      </w:pPr>
      <w:bookmarkStart w:id="50" w:name="_Toc95023038"/>
      <w:r w:rsidRPr="008E3606">
        <w:rPr>
          <w:rFonts w:ascii="Garamond" w:eastAsia="Calibri" w:hAnsi="Garamond"/>
          <w:i w:val="0"/>
          <w:caps/>
          <w:color w:val="auto"/>
        </w:rPr>
        <w:t xml:space="preserve">NYILATKOZAT </w:t>
      </w:r>
      <w:proofErr w:type="gramStart"/>
      <w:r w:rsidRPr="008E3606">
        <w:rPr>
          <w:rFonts w:ascii="Garamond" w:eastAsia="Calibri" w:hAnsi="Garamond"/>
          <w:i w:val="0"/>
          <w:caps/>
          <w:color w:val="auto"/>
        </w:rPr>
        <w:t>A</w:t>
      </w:r>
      <w:proofErr w:type="gramEnd"/>
      <w:r w:rsidRPr="008E3606">
        <w:rPr>
          <w:rFonts w:ascii="Garamond" w:eastAsia="Calibri" w:hAnsi="Garamond"/>
          <w:i w:val="0"/>
          <w:caps/>
          <w:color w:val="auto"/>
        </w:rPr>
        <w:t xml:space="preserve"> KBT. </w:t>
      </w:r>
      <w:r w:rsidR="008B23C2" w:rsidRPr="008E3606">
        <w:rPr>
          <w:rFonts w:ascii="Garamond" w:eastAsia="Calibri" w:hAnsi="Garamond"/>
          <w:i w:val="0"/>
          <w:caps/>
          <w:color w:val="auto"/>
        </w:rPr>
        <w:t>66</w:t>
      </w:r>
      <w:r w:rsidRPr="008E3606">
        <w:rPr>
          <w:rFonts w:ascii="Garamond" w:eastAsia="Calibri" w:hAnsi="Garamond"/>
          <w:i w:val="0"/>
          <w:caps/>
          <w:color w:val="auto"/>
        </w:rPr>
        <w:t>.§ (</w:t>
      </w:r>
      <w:r w:rsidR="008B23C2" w:rsidRPr="008E3606">
        <w:rPr>
          <w:rFonts w:ascii="Garamond" w:eastAsia="Calibri" w:hAnsi="Garamond"/>
          <w:i w:val="0"/>
          <w:caps/>
          <w:color w:val="auto"/>
        </w:rPr>
        <w:t>6</w:t>
      </w:r>
      <w:r w:rsidRPr="008E3606">
        <w:rPr>
          <w:rFonts w:ascii="Garamond" w:eastAsia="Calibri" w:hAnsi="Garamond"/>
          <w:i w:val="0"/>
          <w:caps/>
          <w:color w:val="auto"/>
        </w:rPr>
        <w:t>) BEKEZDÉS SZERINT</w:t>
      </w:r>
      <w:bookmarkEnd w:id="50"/>
      <w:r w:rsidRPr="008E3606">
        <w:rPr>
          <w:rFonts w:ascii="Garamond" w:eastAsia="Calibri" w:hAnsi="Garamond"/>
          <w:i w:val="0"/>
          <w:caps/>
          <w:color w:val="auto"/>
          <w:vertAlign w:val="superscript"/>
        </w:rPr>
        <w:footnoteReference w:id="5"/>
      </w:r>
    </w:p>
    <w:p w:rsidR="00C46EFF" w:rsidRPr="008E3606" w:rsidRDefault="00C46EFF" w:rsidP="0054619E">
      <w:pPr>
        <w:spacing w:before="120" w:after="120"/>
        <w:rPr>
          <w:rFonts w:ascii="Garamond" w:eastAsia="Calibri" w:hAnsi="Garamond"/>
        </w:rPr>
      </w:pPr>
    </w:p>
    <w:p w:rsidR="00C46EFF" w:rsidRPr="008E3606" w:rsidRDefault="00C46EFF" w:rsidP="0054619E">
      <w:pPr>
        <w:tabs>
          <w:tab w:val="left" w:leader="dot" w:pos="3402"/>
        </w:tabs>
        <w:spacing w:before="120" w:after="120"/>
        <w:ind w:right="192"/>
        <w:jc w:val="both"/>
        <w:rPr>
          <w:rFonts w:ascii="Garamond" w:hAnsi="Garamond"/>
          <w:b/>
          <w:lang w:eastAsia="en-GB"/>
        </w:rPr>
      </w:pPr>
      <w:r w:rsidRPr="008E3606">
        <w:rPr>
          <w:rFonts w:ascii="Garamond" w:hAnsi="Garamond"/>
          <w:bCs/>
          <w:lang w:eastAsia="en-GB"/>
        </w:rPr>
        <w:t xml:space="preserve">Alulírott ……………………….., mint ……………………..Ajánlattevő képviselője </w:t>
      </w:r>
      <w:r w:rsidR="008B23C2" w:rsidRPr="008E3606">
        <w:rPr>
          <w:rFonts w:ascii="Garamond" w:eastAsia="Calibri" w:hAnsi="Garamond"/>
        </w:rPr>
        <w:t xml:space="preserve">az MTA </w:t>
      </w:r>
      <w:r w:rsidR="00291229" w:rsidRPr="008E3606">
        <w:rPr>
          <w:rFonts w:ascii="Garamond" w:eastAsia="Calibri" w:hAnsi="Garamond"/>
        </w:rPr>
        <w:t>Létesítménygazdálkodási Központja</w:t>
      </w:r>
      <w:r w:rsidR="008B23C2" w:rsidRPr="008E3606">
        <w:rPr>
          <w:rFonts w:ascii="Garamond" w:eastAsia="Calibri" w:hAnsi="Garamond"/>
        </w:rPr>
        <w:t xml:space="preserve">, mint Ajánlatkérő által indított </w:t>
      </w:r>
      <w:r w:rsidR="008B23C2" w:rsidRPr="008E3606">
        <w:rPr>
          <w:rFonts w:ascii="Garamond" w:hAnsi="Garamond"/>
          <w:b/>
        </w:rPr>
        <w:t>„</w:t>
      </w:r>
      <w:proofErr w:type="spellStart"/>
      <w:r w:rsidR="00291229" w:rsidRPr="008E3606">
        <w:rPr>
          <w:rFonts w:ascii="Garamond" w:hAnsi="Garamond"/>
          <w:b/>
        </w:rPr>
        <w:t>EcoSTAT</w:t>
      </w:r>
      <w:proofErr w:type="spellEnd"/>
      <w:r w:rsidR="00291229" w:rsidRPr="008E3606">
        <w:rPr>
          <w:rFonts w:ascii="Garamond" w:hAnsi="Garamond"/>
          <w:b/>
        </w:rPr>
        <w:t xml:space="preserve"> </w:t>
      </w:r>
      <w:proofErr w:type="gramStart"/>
      <w:r w:rsidR="00291229" w:rsidRPr="008E3606">
        <w:rPr>
          <w:rFonts w:ascii="Garamond" w:hAnsi="Garamond"/>
          <w:b/>
        </w:rPr>
        <w:t>szoftver fejlesztés</w:t>
      </w:r>
      <w:proofErr w:type="gramEnd"/>
      <w:r w:rsidR="008B23C2" w:rsidRPr="008E3606">
        <w:rPr>
          <w:rFonts w:ascii="Garamond" w:hAnsi="Garamond"/>
          <w:b/>
        </w:rPr>
        <w:t xml:space="preserve">” </w:t>
      </w:r>
      <w:r w:rsidRPr="008E3606">
        <w:rPr>
          <w:rFonts w:ascii="Garamond" w:hAnsi="Garamond"/>
          <w:bCs/>
          <w:lang w:eastAsia="en-GB"/>
        </w:rPr>
        <w:t xml:space="preserve">tárgyú közbeszerzési eljárás kapcsán nyilatkozom, hogy a </w:t>
      </w:r>
      <w:r w:rsidRPr="008E3606">
        <w:rPr>
          <w:rFonts w:ascii="Garamond" w:hAnsi="Garamond"/>
          <w:b/>
          <w:lang w:eastAsia="en-GB"/>
        </w:rPr>
        <w:t xml:space="preserve">Kbt. </w:t>
      </w:r>
      <w:r w:rsidR="008B23C2" w:rsidRPr="008E3606">
        <w:rPr>
          <w:rFonts w:ascii="Garamond" w:hAnsi="Garamond"/>
          <w:b/>
          <w:lang w:eastAsia="en-GB"/>
        </w:rPr>
        <w:t>66</w:t>
      </w:r>
      <w:r w:rsidRPr="008E3606">
        <w:rPr>
          <w:rFonts w:ascii="Garamond" w:hAnsi="Garamond"/>
          <w:b/>
          <w:lang w:eastAsia="en-GB"/>
        </w:rPr>
        <w:t>.§ (</w:t>
      </w:r>
      <w:r w:rsidR="008B23C2" w:rsidRPr="008E3606">
        <w:rPr>
          <w:rFonts w:ascii="Garamond" w:hAnsi="Garamond"/>
          <w:b/>
          <w:lang w:eastAsia="en-GB"/>
        </w:rPr>
        <w:t>6</w:t>
      </w:r>
      <w:r w:rsidRPr="008E3606">
        <w:rPr>
          <w:rFonts w:ascii="Garamond" w:hAnsi="Garamond"/>
          <w:b/>
          <w:lang w:eastAsia="en-GB"/>
        </w:rPr>
        <w:t>) bek</w:t>
      </w:r>
      <w:r w:rsidR="008B23C2" w:rsidRPr="008E3606">
        <w:rPr>
          <w:rFonts w:ascii="Garamond" w:hAnsi="Garamond"/>
          <w:b/>
          <w:lang w:eastAsia="en-GB"/>
        </w:rPr>
        <w:t>ezdés</w:t>
      </w:r>
      <w:r w:rsidRPr="008E3606">
        <w:rPr>
          <w:rFonts w:ascii="Garamond" w:hAnsi="Garamond"/>
          <w:b/>
          <w:lang w:eastAsia="en-GB"/>
        </w:rPr>
        <w:t xml:space="preserve"> </w:t>
      </w:r>
    </w:p>
    <w:p w:rsidR="00C46EFF" w:rsidRPr="008E3606" w:rsidRDefault="00C46EFF" w:rsidP="0054619E">
      <w:pPr>
        <w:tabs>
          <w:tab w:val="left" w:leader="dot" w:pos="3402"/>
        </w:tabs>
        <w:spacing w:before="120" w:after="120"/>
        <w:ind w:right="192"/>
        <w:rPr>
          <w:rFonts w:ascii="Garamond" w:hAnsi="Garamond"/>
          <w:lang w:eastAsia="en-GB"/>
        </w:rPr>
      </w:pPr>
    </w:p>
    <w:p w:rsidR="00C46EFF" w:rsidRPr="008E3606" w:rsidRDefault="00C46EFF" w:rsidP="0054619E">
      <w:pPr>
        <w:tabs>
          <w:tab w:val="left" w:pos="540"/>
        </w:tabs>
        <w:spacing w:before="120" w:after="120"/>
        <w:ind w:left="538" w:right="193" w:hanging="357"/>
        <w:rPr>
          <w:rFonts w:ascii="Garamond" w:hAnsi="Garamond"/>
          <w:b/>
          <w:lang w:eastAsia="en-GB"/>
        </w:rPr>
      </w:pPr>
      <w:proofErr w:type="gramStart"/>
      <w:r w:rsidRPr="008E3606">
        <w:rPr>
          <w:rFonts w:ascii="Garamond" w:hAnsi="Garamond"/>
          <w:b/>
          <w:lang w:eastAsia="en-GB"/>
        </w:rPr>
        <w:t>a</w:t>
      </w:r>
      <w:proofErr w:type="gramEnd"/>
      <w:r w:rsidRPr="008E3606">
        <w:rPr>
          <w:rFonts w:ascii="Garamond" w:hAnsi="Garamond"/>
          <w:b/>
          <w:lang w:eastAsia="en-GB"/>
        </w:rPr>
        <w:t>)</w:t>
      </w:r>
      <w:r w:rsidRPr="008E3606">
        <w:rPr>
          <w:rFonts w:ascii="Garamond" w:hAnsi="Garamond"/>
          <w:b/>
          <w:lang w:eastAsia="en-GB"/>
        </w:rPr>
        <w:tab/>
        <w:t>pontja értelmében:</w:t>
      </w:r>
    </w:p>
    <w:p w:rsidR="00C46EFF" w:rsidRPr="008E3606" w:rsidRDefault="00C46EFF" w:rsidP="0054619E">
      <w:pPr>
        <w:spacing w:before="120" w:after="120"/>
        <w:ind w:left="539" w:right="32"/>
        <w:jc w:val="both"/>
        <w:rPr>
          <w:rFonts w:ascii="Garamond" w:hAnsi="Garamond"/>
          <w:bCs/>
          <w:lang w:eastAsia="en-GB"/>
        </w:rPr>
      </w:pPr>
      <w:proofErr w:type="gramStart"/>
      <w:r w:rsidRPr="008E3606">
        <w:rPr>
          <w:rFonts w:ascii="Garamond" w:hAnsi="Garamond"/>
          <w:bCs/>
          <w:lang w:eastAsia="en-GB"/>
        </w:rPr>
        <w:t>a</w:t>
      </w:r>
      <w:proofErr w:type="gramEnd"/>
      <w:r w:rsidRPr="008E3606">
        <w:rPr>
          <w:rFonts w:ascii="Garamond" w:hAnsi="Garamond"/>
          <w:bCs/>
          <w:lang w:eastAsia="en-GB"/>
        </w:rPr>
        <w:t xml:space="preserve"> fent nevezett közbeszerzési eljárás eredményeként megkötésre kerülő szerződés teljesítéséhez az alábbi részekre kívánunk alvállalkozóval szerződést kötni:</w:t>
      </w:r>
    </w:p>
    <w:p w:rsidR="00C46EFF" w:rsidRPr="008E3606" w:rsidRDefault="00C46EFF" w:rsidP="0054619E">
      <w:pPr>
        <w:spacing w:before="120" w:after="120"/>
        <w:ind w:left="539" w:right="32"/>
        <w:jc w:val="both"/>
        <w:rPr>
          <w:rFonts w:ascii="Garamond" w:hAnsi="Garamond"/>
          <w:bCs/>
          <w:lang w:eastAsia="en-GB"/>
        </w:rPr>
      </w:pPr>
    </w:p>
    <w:p w:rsidR="00C46EFF" w:rsidRPr="008E3606" w:rsidRDefault="00C46EFF" w:rsidP="0054619E">
      <w:pPr>
        <w:tabs>
          <w:tab w:val="center" w:pos="2520"/>
          <w:tab w:val="center" w:pos="7088"/>
        </w:tabs>
        <w:spacing w:before="120" w:after="120"/>
        <w:ind w:left="539"/>
        <w:jc w:val="both"/>
        <w:rPr>
          <w:rFonts w:ascii="Garamond" w:hAnsi="Garamond"/>
          <w:b/>
          <w:bCs/>
          <w:lang w:eastAsia="en-GB"/>
        </w:rPr>
      </w:pPr>
      <w:r w:rsidRPr="008E3606">
        <w:rPr>
          <w:rFonts w:ascii="Garamond" w:hAnsi="Garamond"/>
          <w:b/>
          <w:bCs/>
          <w:lang w:eastAsia="en-GB"/>
        </w:rPr>
        <w:t>Teljesítési rész</w:t>
      </w:r>
      <w:r w:rsidRPr="008E3606">
        <w:rPr>
          <w:rFonts w:ascii="Garamond" w:hAnsi="Garamond"/>
          <w:b/>
          <w:bCs/>
          <w:lang w:eastAsia="en-GB"/>
        </w:rPr>
        <w:tab/>
        <w:t xml:space="preserve"> (feladat) megnevezése:</w:t>
      </w:r>
    </w:p>
    <w:p w:rsidR="00C46EFF" w:rsidRPr="008E3606" w:rsidRDefault="00C46EFF" w:rsidP="0054619E">
      <w:pPr>
        <w:tabs>
          <w:tab w:val="center" w:pos="2520"/>
          <w:tab w:val="center" w:pos="7088"/>
        </w:tabs>
        <w:spacing w:before="120" w:after="120"/>
        <w:ind w:left="539"/>
        <w:jc w:val="both"/>
        <w:rPr>
          <w:rFonts w:ascii="Garamond" w:hAnsi="Garamond"/>
          <w:b/>
          <w:bCs/>
          <w:lang w:eastAsia="en-GB"/>
        </w:rPr>
      </w:pPr>
      <w:r w:rsidRPr="008E3606">
        <w:rPr>
          <w:rFonts w:ascii="Garamond" w:hAnsi="Garamond"/>
          <w:lang w:eastAsia="en-GB"/>
        </w:rPr>
        <w:t>1. …………………………………..</w:t>
      </w:r>
    </w:p>
    <w:p w:rsidR="00C46EFF" w:rsidRPr="008E3606" w:rsidRDefault="00C46EFF" w:rsidP="0054619E">
      <w:pPr>
        <w:tabs>
          <w:tab w:val="center" w:pos="2520"/>
          <w:tab w:val="center" w:pos="7088"/>
        </w:tabs>
        <w:spacing w:before="120" w:after="120"/>
        <w:ind w:left="539"/>
        <w:jc w:val="both"/>
        <w:rPr>
          <w:rFonts w:ascii="Garamond" w:hAnsi="Garamond"/>
          <w:lang w:eastAsia="en-GB"/>
        </w:rPr>
      </w:pPr>
      <w:r w:rsidRPr="008E3606">
        <w:rPr>
          <w:rFonts w:ascii="Garamond" w:hAnsi="Garamond"/>
          <w:lang w:eastAsia="en-GB"/>
        </w:rPr>
        <w:t>2. …………………………………..</w:t>
      </w:r>
    </w:p>
    <w:p w:rsidR="00C46EFF" w:rsidRPr="008E3606" w:rsidRDefault="00C46EFF" w:rsidP="0054619E">
      <w:pPr>
        <w:tabs>
          <w:tab w:val="center" w:pos="2520"/>
          <w:tab w:val="center" w:pos="7088"/>
        </w:tabs>
        <w:spacing w:before="120" w:after="120"/>
        <w:ind w:left="539"/>
        <w:jc w:val="both"/>
        <w:rPr>
          <w:rFonts w:ascii="Garamond" w:hAnsi="Garamond"/>
          <w:lang w:eastAsia="en-GB"/>
        </w:rPr>
      </w:pPr>
    </w:p>
    <w:p w:rsidR="00C46EFF" w:rsidRPr="008E3606" w:rsidRDefault="00C46EFF" w:rsidP="0054619E">
      <w:pPr>
        <w:tabs>
          <w:tab w:val="left" w:pos="540"/>
        </w:tabs>
        <w:spacing w:before="120" w:after="120"/>
        <w:ind w:left="538" w:right="193" w:hanging="357"/>
        <w:jc w:val="both"/>
        <w:rPr>
          <w:rFonts w:ascii="Garamond" w:hAnsi="Garamond"/>
          <w:b/>
          <w:lang w:eastAsia="en-GB"/>
        </w:rPr>
      </w:pPr>
      <w:r w:rsidRPr="008E3606">
        <w:rPr>
          <w:rFonts w:ascii="Garamond" w:hAnsi="Garamond"/>
          <w:b/>
          <w:lang w:eastAsia="en-GB"/>
        </w:rPr>
        <w:t>b)</w:t>
      </w:r>
      <w:r w:rsidRPr="008E3606">
        <w:rPr>
          <w:rFonts w:ascii="Garamond" w:hAnsi="Garamond"/>
          <w:b/>
          <w:lang w:eastAsia="en-GB"/>
        </w:rPr>
        <w:tab/>
        <w:t>pontja értelmében:</w:t>
      </w:r>
    </w:p>
    <w:p w:rsidR="00C46EFF" w:rsidRPr="008E3606" w:rsidRDefault="00C46EFF" w:rsidP="0054619E">
      <w:pPr>
        <w:spacing w:before="120" w:after="120"/>
        <w:ind w:left="539"/>
        <w:jc w:val="both"/>
        <w:rPr>
          <w:rFonts w:ascii="Garamond" w:hAnsi="Garamond"/>
          <w:bCs/>
          <w:lang w:eastAsia="en-GB"/>
        </w:rPr>
      </w:pPr>
      <w:proofErr w:type="gramStart"/>
      <w:r w:rsidRPr="008E3606">
        <w:rPr>
          <w:rFonts w:ascii="Garamond" w:hAnsi="Garamond"/>
          <w:bCs/>
          <w:lang w:eastAsia="en-GB"/>
        </w:rPr>
        <w:t>a</w:t>
      </w:r>
      <w:proofErr w:type="gramEnd"/>
      <w:r w:rsidRPr="008E3606">
        <w:rPr>
          <w:rFonts w:ascii="Garamond" w:hAnsi="Garamond"/>
          <w:bCs/>
          <w:lang w:eastAsia="en-GB"/>
        </w:rPr>
        <w:t xml:space="preserve"> fentiekben megjelölt részek (feladatok) tekintetében </w:t>
      </w:r>
      <w:r w:rsidR="008B23C2" w:rsidRPr="008E3606">
        <w:rPr>
          <w:rFonts w:ascii="Garamond" w:hAnsi="Garamond"/>
        </w:rPr>
        <w:t>az ajánlat benyújtásakor már ismert alvállalkozók az alábbiak</w:t>
      </w:r>
      <w:r w:rsidRPr="008E3606">
        <w:rPr>
          <w:rFonts w:ascii="Garamond" w:hAnsi="Garamond"/>
          <w:bCs/>
          <w:lang w:eastAsia="en-GB"/>
        </w:rPr>
        <w:t>:</w:t>
      </w:r>
    </w:p>
    <w:p w:rsidR="00C46EFF" w:rsidRPr="008E3606" w:rsidRDefault="00C46EFF" w:rsidP="0054619E">
      <w:pPr>
        <w:tabs>
          <w:tab w:val="center" w:pos="2520"/>
          <w:tab w:val="center" w:pos="7088"/>
        </w:tabs>
        <w:spacing w:before="120" w:after="120"/>
        <w:ind w:left="539"/>
        <w:rPr>
          <w:rFonts w:ascii="Garamond" w:hAnsi="Garamond"/>
          <w:bCs/>
          <w:spacing w:val="-6"/>
          <w:lang w:eastAsia="en-GB"/>
        </w:rPr>
      </w:pPr>
    </w:p>
    <w:tbl>
      <w:tblPr>
        <w:tblW w:w="0" w:type="auto"/>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3969"/>
      </w:tblGrid>
      <w:tr w:rsidR="008B23C2" w:rsidRPr="008E3606" w:rsidTr="008B23C2">
        <w:trPr>
          <w:jc w:val="center"/>
        </w:trPr>
        <w:tc>
          <w:tcPr>
            <w:tcW w:w="4247" w:type="dxa"/>
            <w:vAlign w:val="center"/>
          </w:tcPr>
          <w:p w:rsidR="008B23C2" w:rsidRPr="008E3606" w:rsidRDefault="008B23C2" w:rsidP="0054619E">
            <w:pPr>
              <w:tabs>
                <w:tab w:val="center" w:pos="2520"/>
                <w:tab w:val="center" w:pos="7088"/>
              </w:tabs>
              <w:spacing w:before="120" w:after="120"/>
              <w:rPr>
                <w:rFonts w:ascii="Garamond" w:hAnsi="Garamond"/>
                <w:bCs/>
                <w:lang w:eastAsia="en-GB"/>
              </w:rPr>
            </w:pPr>
            <w:r w:rsidRPr="008E3606">
              <w:rPr>
                <w:rFonts w:ascii="Garamond" w:hAnsi="Garamond"/>
                <w:b/>
                <w:bCs/>
                <w:lang w:eastAsia="en-GB"/>
              </w:rPr>
              <w:t>Alvállalkozó megnevezése</w:t>
            </w:r>
          </w:p>
        </w:tc>
        <w:tc>
          <w:tcPr>
            <w:tcW w:w="3969" w:type="dxa"/>
            <w:vAlign w:val="center"/>
          </w:tcPr>
          <w:p w:rsidR="008B23C2" w:rsidRPr="008E3606" w:rsidRDefault="008B23C2" w:rsidP="0054619E">
            <w:pPr>
              <w:tabs>
                <w:tab w:val="center" w:pos="2520"/>
                <w:tab w:val="center" w:pos="7088"/>
              </w:tabs>
              <w:spacing w:before="120" w:after="120"/>
              <w:rPr>
                <w:rFonts w:ascii="Garamond" w:hAnsi="Garamond"/>
                <w:bCs/>
                <w:lang w:eastAsia="en-GB"/>
              </w:rPr>
            </w:pPr>
            <w:r w:rsidRPr="008E3606">
              <w:rPr>
                <w:rFonts w:ascii="Garamond" w:hAnsi="Garamond"/>
                <w:b/>
                <w:bCs/>
                <w:lang w:eastAsia="en-GB"/>
              </w:rPr>
              <w:t>Teljesítési rész megnevezése</w:t>
            </w:r>
          </w:p>
        </w:tc>
      </w:tr>
      <w:tr w:rsidR="008B23C2" w:rsidRPr="008E3606" w:rsidTr="008B23C2">
        <w:trPr>
          <w:jc w:val="center"/>
        </w:trPr>
        <w:tc>
          <w:tcPr>
            <w:tcW w:w="4247" w:type="dxa"/>
          </w:tcPr>
          <w:p w:rsidR="008B23C2" w:rsidRPr="008E3606" w:rsidRDefault="008B23C2" w:rsidP="0054619E">
            <w:pPr>
              <w:tabs>
                <w:tab w:val="center" w:pos="2520"/>
                <w:tab w:val="center" w:pos="7088"/>
              </w:tabs>
              <w:spacing w:before="120" w:after="120"/>
              <w:rPr>
                <w:rFonts w:ascii="Garamond" w:hAnsi="Garamond"/>
                <w:bCs/>
                <w:spacing w:val="-6"/>
                <w:lang w:eastAsia="en-GB"/>
              </w:rPr>
            </w:pPr>
          </w:p>
        </w:tc>
        <w:tc>
          <w:tcPr>
            <w:tcW w:w="3969" w:type="dxa"/>
          </w:tcPr>
          <w:p w:rsidR="008B23C2" w:rsidRPr="008E3606" w:rsidRDefault="008B23C2" w:rsidP="0054619E">
            <w:pPr>
              <w:tabs>
                <w:tab w:val="center" w:pos="2520"/>
                <w:tab w:val="center" w:pos="7088"/>
              </w:tabs>
              <w:spacing w:before="120" w:after="120"/>
              <w:rPr>
                <w:rFonts w:ascii="Garamond" w:hAnsi="Garamond"/>
                <w:bCs/>
                <w:spacing w:val="-6"/>
                <w:lang w:eastAsia="en-GB"/>
              </w:rPr>
            </w:pPr>
          </w:p>
        </w:tc>
      </w:tr>
      <w:tr w:rsidR="008B23C2" w:rsidRPr="008E3606" w:rsidTr="008B23C2">
        <w:trPr>
          <w:jc w:val="center"/>
        </w:trPr>
        <w:tc>
          <w:tcPr>
            <w:tcW w:w="4247" w:type="dxa"/>
          </w:tcPr>
          <w:p w:rsidR="008B23C2" w:rsidRPr="008E3606" w:rsidRDefault="008B23C2" w:rsidP="0054619E">
            <w:pPr>
              <w:tabs>
                <w:tab w:val="center" w:pos="2520"/>
                <w:tab w:val="center" w:pos="7088"/>
              </w:tabs>
              <w:spacing w:before="120" w:after="120"/>
              <w:rPr>
                <w:rFonts w:ascii="Garamond" w:hAnsi="Garamond"/>
                <w:bCs/>
                <w:spacing w:val="-6"/>
                <w:lang w:eastAsia="en-GB"/>
              </w:rPr>
            </w:pPr>
          </w:p>
        </w:tc>
        <w:tc>
          <w:tcPr>
            <w:tcW w:w="3969" w:type="dxa"/>
          </w:tcPr>
          <w:p w:rsidR="008B23C2" w:rsidRPr="008E3606" w:rsidRDefault="008B23C2" w:rsidP="0054619E">
            <w:pPr>
              <w:tabs>
                <w:tab w:val="center" w:pos="2520"/>
                <w:tab w:val="center" w:pos="7088"/>
              </w:tabs>
              <w:spacing w:before="120" w:after="120"/>
              <w:rPr>
                <w:rFonts w:ascii="Garamond" w:hAnsi="Garamond"/>
                <w:bCs/>
                <w:spacing w:val="-6"/>
                <w:lang w:eastAsia="en-GB"/>
              </w:rPr>
            </w:pPr>
          </w:p>
        </w:tc>
      </w:tr>
    </w:tbl>
    <w:p w:rsidR="00C46EFF" w:rsidRPr="008E3606" w:rsidRDefault="00C46EFF" w:rsidP="0054619E">
      <w:pPr>
        <w:tabs>
          <w:tab w:val="center" w:pos="2520"/>
          <w:tab w:val="center" w:pos="7088"/>
        </w:tabs>
        <w:spacing w:before="120" w:after="120"/>
        <w:ind w:left="539"/>
        <w:rPr>
          <w:rFonts w:ascii="Garamond" w:hAnsi="Garamond"/>
          <w:bCs/>
          <w:spacing w:val="-6"/>
          <w:lang w:eastAsia="en-GB"/>
        </w:rPr>
      </w:pPr>
    </w:p>
    <w:p w:rsidR="008B23C2" w:rsidRPr="008E3606" w:rsidRDefault="008B23C2"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8B23C2" w:rsidRPr="008E3606" w:rsidRDefault="008B23C2"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8E3606">
        <w:rPr>
          <w:rFonts w:ascii="Garamond" w:eastAsia="Calibri" w:hAnsi="Garamond"/>
        </w:rPr>
        <w:tab/>
      </w:r>
      <w:r w:rsidRPr="008E3606">
        <w:rPr>
          <w:rFonts w:ascii="Garamond" w:eastAsia="Calibri" w:hAnsi="Garamond"/>
        </w:rPr>
        <w:tab/>
      </w:r>
      <w:r w:rsidRPr="008E3606">
        <w:rPr>
          <w:rFonts w:ascii="Garamond" w:eastAsia="Calibri" w:hAnsi="Garamond"/>
        </w:rPr>
        <w:tab/>
        <w:t>201…….</w:t>
      </w:r>
      <w:r w:rsidRPr="008E3606">
        <w:rPr>
          <w:rFonts w:ascii="Garamond" w:eastAsia="Calibri" w:hAnsi="Garamond"/>
        </w:rPr>
        <w:tab/>
      </w:r>
      <w:r w:rsidRPr="008E3606">
        <w:rPr>
          <w:rFonts w:ascii="Garamond" w:eastAsia="Calibri" w:hAnsi="Garamond"/>
        </w:rPr>
        <w:tab/>
      </w:r>
      <w:r w:rsidRPr="008E3606">
        <w:rPr>
          <w:rFonts w:ascii="Garamond" w:eastAsia="Calibri" w:hAnsi="Garamond"/>
        </w:rPr>
        <w:tab/>
      </w:r>
      <w:r w:rsidRPr="008E3606">
        <w:rPr>
          <w:rFonts w:ascii="Garamond" w:eastAsia="Calibri" w:hAnsi="Garamond"/>
        </w:rPr>
        <w:tab/>
      </w:r>
    </w:p>
    <w:p w:rsidR="008B23C2" w:rsidRPr="008E3606" w:rsidRDefault="008B23C2"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8B23C2" w:rsidRPr="008E3606" w:rsidRDefault="008B23C2"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8B23C2" w:rsidRPr="008E3606" w:rsidRDefault="008B23C2" w:rsidP="0054619E">
      <w:pPr>
        <w:pStyle w:val="Listaszerbekezds"/>
        <w:tabs>
          <w:tab w:val="center" w:pos="6840"/>
        </w:tabs>
        <w:spacing w:before="120" w:after="120" w:line="240" w:lineRule="auto"/>
        <w:rPr>
          <w:rFonts w:ascii="Garamond" w:eastAsia="Calibri" w:hAnsi="Garamond"/>
          <w:b/>
          <w:sz w:val="24"/>
          <w:szCs w:val="24"/>
        </w:rPr>
      </w:pPr>
      <w:r w:rsidRPr="008E3606">
        <w:rPr>
          <w:rFonts w:ascii="Garamond" w:eastAsia="Calibri" w:hAnsi="Garamond"/>
          <w:b/>
          <w:sz w:val="24"/>
          <w:szCs w:val="24"/>
        </w:rPr>
        <w:tab/>
      </w:r>
      <w:proofErr w:type="gramStart"/>
      <w:r w:rsidRPr="008E3606">
        <w:rPr>
          <w:rFonts w:ascii="Garamond" w:eastAsia="Calibri" w:hAnsi="Garamond"/>
          <w:b/>
          <w:sz w:val="24"/>
          <w:szCs w:val="24"/>
        </w:rPr>
        <w:t>cégszerű</w:t>
      </w:r>
      <w:proofErr w:type="gramEnd"/>
      <w:r w:rsidRPr="008E3606">
        <w:rPr>
          <w:rFonts w:ascii="Garamond" w:eastAsia="Calibri" w:hAnsi="Garamond"/>
          <w:b/>
          <w:sz w:val="24"/>
          <w:szCs w:val="24"/>
        </w:rPr>
        <w:t xml:space="preserve"> aláírás</w:t>
      </w:r>
    </w:p>
    <w:p w:rsidR="00C46EFF" w:rsidRPr="008E3606" w:rsidRDefault="00C46EFF" w:rsidP="0054619E">
      <w:pPr>
        <w:tabs>
          <w:tab w:val="center" w:pos="6840"/>
        </w:tabs>
        <w:spacing w:before="120" w:after="120"/>
        <w:contextualSpacing/>
        <w:rPr>
          <w:rFonts w:ascii="Garamond" w:hAnsi="Garamond"/>
          <w:lang w:eastAsia="en-GB"/>
        </w:rPr>
      </w:pPr>
      <w:r w:rsidRPr="008E3606">
        <w:rPr>
          <w:rFonts w:ascii="Garamond" w:eastAsia="Calibri" w:hAnsi="Garamond"/>
          <w:bCs/>
        </w:rPr>
        <w:br w:type="page"/>
      </w:r>
    </w:p>
    <w:p w:rsidR="00C46EFF" w:rsidRPr="008E3606" w:rsidRDefault="00C46EFF" w:rsidP="008E3606">
      <w:pPr>
        <w:numPr>
          <w:ilvl w:val="0"/>
          <w:numId w:val="6"/>
        </w:numPr>
        <w:spacing w:before="120" w:after="120"/>
        <w:contextualSpacing/>
        <w:jc w:val="right"/>
        <w:rPr>
          <w:rFonts w:ascii="Garamond" w:eastAsia="Calibri" w:hAnsi="Garamond"/>
        </w:rPr>
      </w:pPr>
      <w:r w:rsidRPr="008E3606">
        <w:rPr>
          <w:rFonts w:ascii="Garamond" w:eastAsia="Calibri" w:hAnsi="Garamond"/>
        </w:rPr>
        <w:lastRenderedPageBreak/>
        <w:t>számú melléklet</w:t>
      </w:r>
    </w:p>
    <w:p w:rsidR="00C46EFF" w:rsidRPr="008E3606" w:rsidRDefault="00C46EFF" w:rsidP="0054619E">
      <w:pPr>
        <w:spacing w:before="120" w:after="120"/>
        <w:ind w:left="720"/>
        <w:contextualSpacing/>
        <w:rPr>
          <w:rFonts w:ascii="Garamond" w:eastAsia="Calibri" w:hAnsi="Garamond"/>
        </w:rPr>
      </w:pPr>
    </w:p>
    <w:p w:rsidR="00C46EFF" w:rsidRPr="008E3606" w:rsidRDefault="00C46EFF" w:rsidP="0054619E">
      <w:pPr>
        <w:pStyle w:val="Cmsor4"/>
        <w:spacing w:before="120" w:after="120"/>
        <w:jc w:val="center"/>
        <w:rPr>
          <w:rFonts w:ascii="Garamond" w:eastAsia="Calibri" w:hAnsi="Garamond"/>
          <w:i w:val="0"/>
          <w:caps/>
          <w:color w:val="auto"/>
        </w:rPr>
      </w:pPr>
      <w:r w:rsidRPr="008E3606">
        <w:rPr>
          <w:rFonts w:ascii="Garamond" w:eastAsia="Calibri" w:hAnsi="Garamond"/>
          <w:i w:val="0"/>
          <w:caps/>
          <w:color w:val="auto"/>
        </w:rPr>
        <w:t xml:space="preserve">NYILATKOZAT </w:t>
      </w:r>
      <w:proofErr w:type="gramStart"/>
      <w:r w:rsidRPr="008E3606">
        <w:rPr>
          <w:rFonts w:ascii="Garamond" w:eastAsia="Calibri" w:hAnsi="Garamond"/>
          <w:i w:val="0"/>
          <w:caps/>
          <w:color w:val="auto"/>
        </w:rPr>
        <w:t>A</w:t>
      </w:r>
      <w:proofErr w:type="gramEnd"/>
      <w:r w:rsidRPr="008E3606">
        <w:rPr>
          <w:rFonts w:ascii="Garamond" w:eastAsia="Calibri" w:hAnsi="Garamond"/>
          <w:i w:val="0"/>
          <w:caps/>
          <w:color w:val="auto"/>
        </w:rPr>
        <w:t xml:space="preserve"> FORDÍTÁSÉRT VÁLLALT FELELŐSSÉGRŐL</w:t>
      </w:r>
    </w:p>
    <w:p w:rsidR="00C46EFF" w:rsidRPr="008E3606" w:rsidRDefault="00C46EFF" w:rsidP="0054619E">
      <w:pPr>
        <w:spacing w:before="120" w:after="120"/>
        <w:rPr>
          <w:rFonts w:ascii="Garamond" w:eastAsia="Calibri" w:hAnsi="Garamond"/>
        </w:rPr>
      </w:pPr>
    </w:p>
    <w:p w:rsidR="00C46EFF" w:rsidRPr="008E3606" w:rsidRDefault="00C46EFF" w:rsidP="0054619E">
      <w:pPr>
        <w:tabs>
          <w:tab w:val="left" w:leader="dot" w:pos="3402"/>
        </w:tabs>
        <w:spacing w:before="120" w:after="120"/>
        <w:ind w:right="192"/>
        <w:jc w:val="both"/>
        <w:rPr>
          <w:rFonts w:ascii="Garamond" w:hAnsi="Garamond"/>
          <w:bCs/>
          <w:lang w:eastAsia="en-GB"/>
        </w:rPr>
      </w:pPr>
      <w:r w:rsidRPr="008E3606">
        <w:rPr>
          <w:rFonts w:ascii="Garamond" w:hAnsi="Garamond"/>
          <w:bCs/>
          <w:lang w:eastAsia="en-GB"/>
        </w:rPr>
        <w:t xml:space="preserve">Alulírott ……………………….., mint ……………………..Ajánlattevő képviselője </w:t>
      </w:r>
      <w:r w:rsidR="008B23C2" w:rsidRPr="008E3606">
        <w:rPr>
          <w:rFonts w:ascii="Garamond" w:eastAsia="Calibri" w:hAnsi="Garamond"/>
        </w:rPr>
        <w:t xml:space="preserve">az MTA </w:t>
      </w:r>
      <w:r w:rsidR="002A3727" w:rsidRPr="008E3606">
        <w:rPr>
          <w:rFonts w:ascii="Garamond" w:eastAsia="Calibri" w:hAnsi="Garamond"/>
        </w:rPr>
        <w:t>Létesítménygazdálkodási Központja</w:t>
      </w:r>
      <w:r w:rsidR="008B23C2" w:rsidRPr="008E3606">
        <w:rPr>
          <w:rFonts w:ascii="Garamond" w:eastAsia="Calibri" w:hAnsi="Garamond"/>
        </w:rPr>
        <w:t xml:space="preserve">, mint Ajánlatkérő által indított </w:t>
      </w:r>
      <w:r w:rsidR="008B23C2" w:rsidRPr="008E3606">
        <w:rPr>
          <w:rFonts w:ascii="Garamond" w:hAnsi="Garamond"/>
          <w:b/>
        </w:rPr>
        <w:t>„</w:t>
      </w:r>
      <w:proofErr w:type="spellStart"/>
      <w:r w:rsidR="002A3727" w:rsidRPr="008E3606">
        <w:rPr>
          <w:rFonts w:ascii="Garamond" w:hAnsi="Garamond"/>
          <w:b/>
        </w:rPr>
        <w:t>EcoSTAT</w:t>
      </w:r>
      <w:proofErr w:type="spellEnd"/>
      <w:r w:rsidR="002A3727" w:rsidRPr="008E3606">
        <w:rPr>
          <w:rFonts w:ascii="Garamond" w:hAnsi="Garamond"/>
          <w:b/>
        </w:rPr>
        <w:t xml:space="preserve"> </w:t>
      </w:r>
      <w:proofErr w:type="gramStart"/>
      <w:r w:rsidR="002A3727" w:rsidRPr="008E3606">
        <w:rPr>
          <w:rFonts w:ascii="Garamond" w:hAnsi="Garamond"/>
          <w:b/>
        </w:rPr>
        <w:t>szoftver fejlesztés</w:t>
      </w:r>
      <w:proofErr w:type="gramEnd"/>
      <w:r w:rsidR="008B23C2" w:rsidRPr="008E3606">
        <w:rPr>
          <w:rFonts w:ascii="Garamond" w:hAnsi="Garamond"/>
          <w:b/>
        </w:rPr>
        <w:t>”</w:t>
      </w:r>
      <w:r w:rsidRPr="008E3606">
        <w:rPr>
          <w:rFonts w:ascii="Garamond" w:hAnsi="Garamond"/>
          <w:b/>
          <w:bCs/>
          <w:lang w:eastAsia="en-GB"/>
        </w:rPr>
        <w:t xml:space="preserve"> </w:t>
      </w:r>
      <w:r w:rsidRPr="008E3606">
        <w:rPr>
          <w:rFonts w:ascii="Garamond" w:hAnsi="Garamond"/>
          <w:bCs/>
          <w:lang w:eastAsia="en-GB"/>
        </w:rPr>
        <w:t>tárgyú közbeszerzési eljárás kapcsán nyilatkozom, hogy az ajánlatomhoz csatolt fordítások tartalma megfelel az eredeti szövegben foglalt tartalomnak, és teljes körű felelősséget vállalok a csatolt fordítások megfelelőségéért.</w:t>
      </w:r>
    </w:p>
    <w:p w:rsidR="00C46EFF" w:rsidRPr="008E3606" w:rsidRDefault="00C46EFF" w:rsidP="0054619E">
      <w:pPr>
        <w:tabs>
          <w:tab w:val="left" w:leader="dot" w:pos="3402"/>
        </w:tabs>
        <w:spacing w:before="120" w:after="120"/>
        <w:ind w:right="192"/>
        <w:rPr>
          <w:rFonts w:ascii="Garamond" w:hAnsi="Garamond"/>
          <w:bCs/>
          <w:lang w:eastAsia="en-GB"/>
        </w:rPr>
      </w:pPr>
    </w:p>
    <w:p w:rsidR="008B23C2" w:rsidRPr="008E3606" w:rsidRDefault="008B23C2" w:rsidP="0054619E">
      <w:pPr>
        <w:tabs>
          <w:tab w:val="center" w:pos="2520"/>
          <w:tab w:val="center" w:pos="7088"/>
        </w:tabs>
        <w:spacing w:before="120" w:after="120"/>
        <w:ind w:left="539"/>
        <w:rPr>
          <w:rFonts w:ascii="Garamond" w:hAnsi="Garamond"/>
          <w:lang w:eastAsia="en-GB"/>
        </w:rPr>
      </w:pPr>
    </w:p>
    <w:p w:rsidR="008B23C2" w:rsidRPr="008E3606" w:rsidRDefault="008B23C2"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8B23C2" w:rsidRPr="008E3606" w:rsidRDefault="008B23C2"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8E3606">
        <w:rPr>
          <w:rFonts w:ascii="Garamond" w:eastAsia="Calibri" w:hAnsi="Garamond"/>
        </w:rPr>
        <w:tab/>
      </w:r>
      <w:r w:rsidRPr="008E3606">
        <w:rPr>
          <w:rFonts w:ascii="Garamond" w:eastAsia="Calibri" w:hAnsi="Garamond"/>
        </w:rPr>
        <w:tab/>
      </w:r>
      <w:r w:rsidRPr="008E3606">
        <w:rPr>
          <w:rFonts w:ascii="Garamond" w:eastAsia="Calibri" w:hAnsi="Garamond"/>
        </w:rPr>
        <w:tab/>
        <w:t>201…….</w:t>
      </w:r>
      <w:r w:rsidRPr="008E3606">
        <w:rPr>
          <w:rFonts w:ascii="Garamond" w:eastAsia="Calibri" w:hAnsi="Garamond"/>
        </w:rPr>
        <w:tab/>
      </w:r>
      <w:r w:rsidRPr="008E3606">
        <w:rPr>
          <w:rFonts w:ascii="Garamond" w:eastAsia="Calibri" w:hAnsi="Garamond"/>
        </w:rPr>
        <w:tab/>
      </w:r>
      <w:r w:rsidRPr="008E3606">
        <w:rPr>
          <w:rFonts w:ascii="Garamond" w:eastAsia="Calibri" w:hAnsi="Garamond"/>
        </w:rPr>
        <w:tab/>
      </w:r>
      <w:r w:rsidRPr="008E3606">
        <w:rPr>
          <w:rFonts w:ascii="Garamond" w:eastAsia="Calibri" w:hAnsi="Garamond"/>
        </w:rPr>
        <w:tab/>
      </w:r>
    </w:p>
    <w:p w:rsidR="008B23C2" w:rsidRPr="008E3606" w:rsidRDefault="008B23C2"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8B23C2" w:rsidRPr="008E3606" w:rsidRDefault="008B23C2"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8B23C2" w:rsidRPr="008E3606" w:rsidRDefault="008B23C2" w:rsidP="0054619E">
      <w:pPr>
        <w:pStyle w:val="Listaszerbekezds"/>
        <w:tabs>
          <w:tab w:val="center" w:pos="6840"/>
        </w:tabs>
        <w:spacing w:before="120" w:after="120" w:line="240" w:lineRule="auto"/>
        <w:rPr>
          <w:rFonts w:ascii="Garamond" w:eastAsia="Calibri" w:hAnsi="Garamond"/>
          <w:b/>
          <w:sz w:val="24"/>
          <w:szCs w:val="24"/>
        </w:rPr>
      </w:pPr>
      <w:r w:rsidRPr="008E3606">
        <w:rPr>
          <w:rFonts w:ascii="Garamond" w:eastAsia="Calibri" w:hAnsi="Garamond"/>
          <w:b/>
          <w:sz w:val="24"/>
          <w:szCs w:val="24"/>
        </w:rPr>
        <w:tab/>
      </w:r>
      <w:proofErr w:type="gramStart"/>
      <w:r w:rsidRPr="008E3606">
        <w:rPr>
          <w:rFonts w:ascii="Garamond" w:eastAsia="Calibri" w:hAnsi="Garamond"/>
          <w:b/>
          <w:sz w:val="24"/>
          <w:szCs w:val="24"/>
        </w:rPr>
        <w:t>cégszerű</w:t>
      </w:r>
      <w:proofErr w:type="gramEnd"/>
      <w:r w:rsidRPr="008E3606">
        <w:rPr>
          <w:rFonts w:ascii="Garamond" w:eastAsia="Calibri" w:hAnsi="Garamond"/>
          <w:b/>
          <w:sz w:val="24"/>
          <w:szCs w:val="24"/>
        </w:rPr>
        <w:t xml:space="preserve"> aláírás</w:t>
      </w:r>
    </w:p>
    <w:p w:rsidR="00C46EFF" w:rsidRPr="008E3606" w:rsidRDefault="00C46EFF" w:rsidP="0054619E">
      <w:pPr>
        <w:spacing w:before="120" w:after="120"/>
        <w:rPr>
          <w:rFonts w:ascii="Garamond" w:hAnsi="Garamond"/>
          <w:b/>
          <w:lang w:eastAsia="en-GB"/>
        </w:rPr>
      </w:pPr>
      <w:r w:rsidRPr="008E3606">
        <w:rPr>
          <w:rFonts w:ascii="Garamond" w:eastAsia="Calibri" w:hAnsi="Garamond"/>
          <w:b/>
          <w:bCs/>
        </w:rPr>
        <w:br w:type="page"/>
      </w:r>
    </w:p>
    <w:p w:rsidR="00C46EFF" w:rsidRPr="008E3606" w:rsidRDefault="00C46EFF" w:rsidP="008E3606">
      <w:pPr>
        <w:numPr>
          <w:ilvl w:val="0"/>
          <w:numId w:val="6"/>
        </w:numPr>
        <w:spacing w:before="120" w:after="120"/>
        <w:contextualSpacing/>
        <w:jc w:val="right"/>
        <w:rPr>
          <w:rFonts w:ascii="Garamond" w:hAnsi="Garamond"/>
          <w:lang w:eastAsia="en-GB"/>
        </w:rPr>
      </w:pPr>
      <w:r w:rsidRPr="008E3606">
        <w:rPr>
          <w:rFonts w:ascii="Garamond" w:eastAsia="Calibri" w:hAnsi="Garamond"/>
        </w:rPr>
        <w:lastRenderedPageBreak/>
        <w:t>számú</w:t>
      </w:r>
      <w:r w:rsidRPr="008E3606">
        <w:rPr>
          <w:rFonts w:ascii="Garamond" w:hAnsi="Garamond"/>
          <w:lang w:eastAsia="en-GB"/>
        </w:rPr>
        <w:t xml:space="preserve"> melléklet</w:t>
      </w:r>
    </w:p>
    <w:p w:rsidR="00C46EFF" w:rsidRPr="008E3606" w:rsidRDefault="00C46EFF" w:rsidP="0054619E">
      <w:pPr>
        <w:pStyle w:val="Cmsor4"/>
        <w:spacing w:before="120" w:after="120"/>
        <w:jc w:val="center"/>
        <w:rPr>
          <w:rFonts w:ascii="Garamond" w:eastAsia="Calibri" w:hAnsi="Garamond"/>
          <w:i w:val="0"/>
          <w:caps/>
          <w:color w:val="auto"/>
        </w:rPr>
      </w:pPr>
      <w:r w:rsidRPr="008E3606">
        <w:rPr>
          <w:rFonts w:ascii="Garamond" w:eastAsia="Calibri" w:hAnsi="Garamond"/>
          <w:i w:val="0"/>
          <w:caps/>
          <w:color w:val="auto"/>
        </w:rPr>
        <w:t>NYILATKOZAT VÁLTOZÁSBEJGYZÉSI KÉRELEMRŐL</w:t>
      </w:r>
    </w:p>
    <w:p w:rsidR="00C46EFF" w:rsidRPr="008E3606" w:rsidRDefault="00C46EFF" w:rsidP="0054619E">
      <w:pPr>
        <w:spacing w:before="120" w:after="120"/>
        <w:rPr>
          <w:rFonts w:ascii="Garamond" w:hAnsi="Garamond"/>
          <w:lang w:eastAsia="en-GB"/>
        </w:rPr>
      </w:pPr>
    </w:p>
    <w:p w:rsidR="00C46EFF" w:rsidRPr="008E3606" w:rsidRDefault="00C46EFF" w:rsidP="0054619E">
      <w:pPr>
        <w:spacing w:before="120" w:after="120"/>
        <w:jc w:val="both"/>
        <w:rPr>
          <w:rFonts w:ascii="Garamond" w:hAnsi="Garamond"/>
        </w:rPr>
      </w:pPr>
      <w:r w:rsidRPr="008E3606">
        <w:rPr>
          <w:rFonts w:ascii="Garamond" w:eastAsia="Calibri" w:hAnsi="Garamond"/>
        </w:rPr>
        <w:t xml:space="preserve">Alulírott ……………………….., </w:t>
      </w:r>
      <w:r w:rsidRPr="008E3606">
        <w:rPr>
          <w:rFonts w:ascii="Garamond" w:hAnsi="Garamond"/>
          <w:bCs/>
          <w:lang w:eastAsia="en-GB"/>
        </w:rPr>
        <w:t>mint ……………………..Ajánlattevő képviselője</w:t>
      </w:r>
      <w:r w:rsidRPr="008E3606">
        <w:rPr>
          <w:rFonts w:ascii="Garamond" w:eastAsia="Calibri" w:hAnsi="Garamond"/>
        </w:rPr>
        <w:t xml:space="preserve"> </w:t>
      </w:r>
      <w:r w:rsidR="007F7423" w:rsidRPr="008E3606">
        <w:rPr>
          <w:rFonts w:ascii="Garamond" w:eastAsia="Calibri" w:hAnsi="Garamond"/>
        </w:rPr>
        <w:t xml:space="preserve">az MTA </w:t>
      </w:r>
      <w:r w:rsidR="002A3727" w:rsidRPr="008E3606">
        <w:rPr>
          <w:rFonts w:ascii="Garamond" w:eastAsia="Calibri" w:hAnsi="Garamond"/>
        </w:rPr>
        <w:t>Létesítménygazdálkodási Központja</w:t>
      </w:r>
      <w:r w:rsidR="007F7423" w:rsidRPr="008E3606">
        <w:rPr>
          <w:rFonts w:ascii="Garamond" w:eastAsia="Calibri" w:hAnsi="Garamond"/>
        </w:rPr>
        <w:t xml:space="preserve">, mint Ajánlatkérő által indított </w:t>
      </w:r>
      <w:r w:rsidR="007F7423" w:rsidRPr="008E3606">
        <w:rPr>
          <w:rFonts w:ascii="Garamond" w:hAnsi="Garamond"/>
          <w:b/>
        </w:rPr>
        <w:t>„</w:t>
      </w:r>
      <w:proofErr w:type="spellStart"/>
      <w:r w:rsidR="002A3727" w:rsidRPr="008E3606">
        <w:rPr>
          <w:rFonts w:ascii="Garamond" w:hAnsi="Garamond"/>
          <w:b/>
        </w:rPr>
        <w:t>EcoSTAT</w:t>
      </w:r>
      <w:proofErr w:type="spellEnd"/>
      <w:r w:rsidR="002A3727" w:rsidRPr="008E3606">
        <w:rPr>
          <w:rFonts w:ascii="Garamond" w:hAnsi="Garamond"/>
          <w:b/>
        </w:rPr>
        <w:t xml:space="preserve"> </w:t>
      </w:r>
      <w:proofErr w:type="gramStart"/>
      <w:r w:rsidR="002A3727" w:rsidRPr="008E3606">
        <w:rPr>
          <w:rFonts w:ascii="Garamond" w:hAnsi="Garamond"/>
          <w:b/>
        </w:rPr>
        <w:t>szoftver fejlesztés</w:t>
      </w:r>
      <w:proofErr w:type="gramEnd"/>
      <w:r w:rsidR="007F7423" w:rsidRPr="008E3606">
        <w:rPr>
          <w:rFonts w:ascii="Garamond" w:hAnsi="Garamond"/>
          <w:b/>
        </w:rPr>
        <w:t>”</w:t>
      </w:r>
      <w:r w:rsidRPr="008E3606">
        <w:rPr>
          <w:rFonts w:ascii="Garamond" w:eastAsia="Calibri" w:hAnsi="Garamond"/>
          <w:b/>
        </w:rPr>
        <w:t xml:space="preserve"> </w:t>
      </w:r>
      <w:r w:rsidRPr="008E3606">
        <w:rPr>
          <w:rFonts w:ascii="Garamond" w:eastAsia="Calibri" w:hAnsi="Garamond"/>
        </w:rPr>
        <w:t xml:space="preserve">tárgyú közbeszerzési eljárás kapcsán </w:t>
      </w:r>
      <w:r w:rsidRPr="008E3606">
        <w:rPr>
          <w:rFonts w:ascii="Garamond" w:hAnsi="Garamond"/>
        </w:rPr>
        <w:t>3</w:t>
      </w:r>
      <w:r w:rsidR="007B1884" w:rsidRPr="008E3606">
        <w:rPr>
          <w:rFonts w:ascii="Garamond" w:hAnsi="Garamond"/>
        </w:rPr>
        <w:t>21</w:t>
      </w:r>
      <w:r w:rsidRPr="008E3606">
        <w:rPr>
          <w:rFonts w:ascii="Garamond" w:hAnsi="Garamond"/>
        </w:rPr>
        <w:t>/201</w:t>
      </w:r>
      <w:r w:rsidR="007B1884" w:rsidRPr="008E3606">
        <w:rPr>
          <w:rFonts w:ascii="Garamond" w:hAnsi="Garamond"/>
        </w:rPr>
        <w:t>5</w:t>
      </w:r>
      <w:r w:rsidRPr="008E3606">
        <w:rPr>
          <w:rFonts w:ascii="Garamond" w:hAnsi="Garamond"/>
        </w:rPr>
        <w:t>.</w:t>
      </w:r>
      <w:r w:rsidR="002A3727" w:rsidRPr="008E3606">
        <w:rPr>
          <w:rFonts w:ascii="Garamond" w:hAnsi="Garamond"/>
        </w:rPr>
        <w:t xml:space="preserve"> </w:t>
      </w:r>
      <w:r w:rsidRPr="008E3606">
        <w:rPr>
          <w:rFonts w:ascii="Garamond" w:hAnsi="Garamond"/>
        </w:rPr>
        <w:t>(X.</w:t>
      </w:r>
      <w:r w:rsidR="007B1884" w:rsidRPr="008E3606">
        <w:rPr>
          <w:rFonts w:ascii="Garamond" w:hAnsi="Garamond"/>
        </w:rPr>
        <w:t>30</w:t>
      </w:r>
      <w:r w:rsidRPr="008E3606">
        <w:rPr>
          <w:rFonts w:ascii="Garamond" w:hAnsi="Garamond"/>
        </w:rPr>
        <w:t xml:space="preserve">.) Korm. rendelet </w:t>
      </w:r>
      <w:r w:rsidR="005D5F9F" w:rsidRPr="008E3606">
        <w:rPr>
          <w:rFonts w:ascii="Garamond" w:hAnsi="Garamond"/>
        </w:rPr>
        <w:t>13.</w:t>
      </w:r>
      <w:r w:rsidRPr="008E3606">
        <w:rPr>
          <w:rFonts w:ascii="Garamond" w:hAnsi="Garamond"/>
        </w:rPr>
        <w:t xml:space="preserve"> §</w:t>
      </w:r>
      <w:proofErr w:type="spellStart"/>
      <w:r w:rsidRPr="008E3606">
        <w:rPr>
          <w:rFonts w:ascii="Garamond" w:hAnsi="Garamond"/>
        </w:rPr>
        <w:t>-</w:t>
      </w:r>
      <w:proofErr w:type="gramStart"/>
      <w:r w:rsidRPr="008E3606">
        <w:rPr>
          <w:rFonts w:ascii="Garamond" w:hAnsi="Garamond"/>
        </w:rPr>
        <w:t>a</w:t>
      </w:r>
      <w:proofErr w:type="spellEnd"/>
      <w:proofErr w:type="gramEnd"/>
      <w:r w:rsidRPr="008E3606">
        <w:rPr>
          <w:rFonts w:ascii="Garamond" w:hAnsi="Garamond"/>
        </w:rPr>
        <w:t xml:space="preserve"> alapján </w:t>
      </w:r>
      <w:r w:rsidRPr="008E3606">
        <w:rPr>
          <w:rFonts w:ascii="Garamond" w:eastAsia="Calibri" w:hAnsi="Garamond"/>
        </w:rPr>
        <w:t>nyilatkozom</w:t>
      </w:r>
      <w:r w:rsidRPr="008E3606">
        <w:rPr>
          <w:rFonts w:ascii="Garamond" w:hAnsi="Garamond"/>
        </w:rPr>
        <w:t xml:space="preserve"> hogy az Ajánlattevő vonatkozásában folyamatban levő változásbejegyzés</w:t>
      </w:r>
    </w:p>
    <w:p w:rsidR="00C46EFF" w:rsidRPr="008E3606" w:rsidRDefault="00C46EFF" w:rsidP="0054619E">
      <w:pPr>
        <w:spacing w:before="120" w:after="120"/>
        <w:rPr>
          <w:rFonts w:ascii="Garamond" w:hAnsi="Garamond"/>
          <w:lang w:eastAsia="en-GB"/>
        </w:rPr>
      </w:pPr>
    </w:p>
    <w:p w:rsidR="00C46EFF" w:rsidRPr="008E3606" w:rsidRDefault="00C46EFF" w:rsidP="008E3606">
      <w:pPr>
        <w:pStyle w:val="Listaszerbekezds"/>
        <w:numPr>
          <w:ilvl w:val="0"/>
          <w:numId w:val="8"/>
        </w:numPr>
        <w:spacing w:before="120" w:after="120" w:line="240" w:lineRule="auto"/>
        <w:jc w:val="both"/>
        <w:rPr>
          <w:rFonts w:ascii="Garamond" w:eastAsia="Times New Roman" w:hAnsi="Garamond"/>
          <w:sz w:val="24"/>
          <w:szCs w:val="24"/>
          <w:lang w:eastAsia="en-GB"/>
        </w:rPr>
      </w:pPr>
      <w:r w:rsidRPr="008E3606">
        <w:rPr>
          <w:rFonts w:ascii="Garamond" w:eastAsia="Times New Roman" w:hAnsi="Garamond"/>
          <w:sz w:val="24"/>
          <w:szCs w:val="24"/>
          <w:lang w:eastAsia="en-GB"/>
        </w:rPr>
        <w:t>NINCS</w:t>
      </w:r>
    </w:p>
    <w:p w:rsidR="00C46EFF" w:rsidRPr="008E3606" w:rsidRDefault="00C46EFF" w:rsidP="0054619E">
      <w:pPr>
        <w:pStyle w:val="Listaszerbekezds"/>
        <w:spacing w:before="120" w:after="120" w:line="240" w:lineRule="auto"/>
        <w:rPr>
          <w:rFonts w:ascii="Garamond" w:eastAsia="Times New Roman" w:hAnsi="Garamond"/>
          <w:sz w:val="24"/>
          <w:szCs w:val="24"/>
          <w:lang w:eastAsia="en-GB"/>
        </w:rPr>
      </w:pPr>
    </w:p>
    <w:p w:rsidR="00C46EFF" w:rsidRPr="008E3606" w:rsidRDefault="00C46EFF" w:rsidP="008E3606">
      <w:pPr>
        <w:pStyle w:val="Listaszerbekezds"/>
        <w:numPr>
          <w:ilvl w:val="0"/>
          <w:numId w:val="8"/>
        </w:numPr>
        <w:spacing w:before="120" w:after="120" w:line="240" w:lineRule="auto"/>
        <w:jc w:val="both"/>
        <w:rPr>
          <w:rFonts w:ascii="Garamond" w:eastAsia="Times New Roman" w:hAnsi="Garamond"/>
          <w:sz w:val="24"/>
          <w:szCs w:val="24"/>
          <w:lang w:eastAsia="en-GB"/>
        </w:rPr>
      </w:pPr>
      <w:r w:rsidRPr="008E3606">
        <w:rPr>
          <w:rFonts w:ascii="Garamond" w:eastAsia="Times New Roman" w:hAnsi="Garamond"/>
          <w:sz w:val="24"/>
          <w:szCs w:val="24"/>
          <w:lang w:eastAsia="en-GB"/>
        </w:rPr>
        <w:t>VAN</w:t>
      </w:r>
      <w:r w:rsidRPr="008E3606">
        <w:rPr>
          <w:rStyle w:val="Lbjegyzet-hivatkozs"/>
          <w:rFonts w:ascii="Garamond" w:eastAsia="Times New Roman" w:hAnsi="Garamond"/>
          <w:sz w:val="24"/>
          <w:szCs w:val="24"/>
          <w:lang w:eastAsia="en-GB"/>
        </w:rPr>
        <w:footnoteReference w:id="6"/>
      </w:r>
    </w:p>
    <w:p w:rsidR="00C46EFF" w:rsidRPr="008E3606" w:rsidRDefault="00C46EFF" w:rsidP="0054619E">
      <w:pPr>
        <w:pStyle w:val="Listaszerbekezds"/>
        <w:tabs>
          <w:tab w:val="left" w:leader="dot" w:pos="1980"/>
          <w:tab w:val="left" w:pos="2160"/>
          <w:tab w:val="left" w:pos="2880"/>
          <w:tab w:val="left" w:leader="dot" w:pos="4680"/>
          <w:tab w:val="left" w:pos="4860"/>
          <w:tab w:val="left" w:leader="dot" w:pos="5400"/>
        </w:tabs>
        <w:spacing w:before="120" w:after="120" w:line="240" w:lineRule="auto"/>
        <w:rPr>
          <w:rFonts w:ascii="Garamond" w:hAnsi="Garamond"/>
          <w:sz w:val="24"/>
          <w:szCs w:val="24"/>
          <w:lang w:eastAsia="hu-HU"/>
        </w:rPr>
      </w:pPr>
    </w:p>
    <w:p w:rsidR="00C46EFF" w:rsidRPr="008E3606" w:rsidRDefault="00C46EFF" w:rsidP="0054619E">
      <w:pPr>
        <w:pStyle w:val="Listaszerbekezds"/>
        <w:tabs>
          <w:tab w:val="left" w:leader="dot" w:pos="1980"/>
          <w:tab w:val="left" w:pos="2160"/>
          <w:tab w:val="left" w:pos="2880"/>
          <w:tab w:val="left" w:leader="dot" w:pos="4680"/>
          <w:tab w:val="left" w:pos="4860"/>
          <w:tab w:val="left" w:leader="dot" w:pos="5400"/>
        </w:tabs>
        <w:spacing w:before="120" w:after="120" w:line="240" w:lineRule="auto"/>
        <w:ind w:left="0"/>
        <w:jc w:val="both"/>
        <w:rPr>
          <w:rFonts w:ascii="Garamond" w:eastAsia="Calibri" w:hAnsi="Garamond"/>
          <w:b/>
          <w:sz w:val="24"/>
          <w:szCs w:val="24"/>
        </w:rPr>
      </w:pPr>
      <w:r w:rsidRPr="008E3606">
        <w:rPr>
          <w:rFonts w:ascii="Garamond" w:hAnsi="Garamond"/>
          <w:b/>
          <w:sz w:val="24"/>
          <w:szCs w:val="24"/>
          <w:lang w:eastAsia="hu-HU"/>
        </w:rPr>
        <w:t>Folyamatban lévő változásbejegyzés esetén az ajánlathoz csatolni kell a cégbírósághoz benyújtott változásbejegyzési kérelmet és az annak érkezéséről a cégbíróság által megküldött igazolást is.</w:t>
      </w:r>
    </w:p>
    <w:p w:rsidR="00C46EFF" w:rsidRPr="008E3606" w:rsidRDefault="00C46EFF" w:rsidP="0054619E">
      <w:pPr>
        <w:pStyle w:val="Listaszerbekezds"/>
        <w:tabs>
          <w:tab w:val="left" w:leader="dot" w:pos="1980"/>
          <w:tab w:val="left" w:pos="2160"/>
          <w:tab w:val="left" w:pos="2880"/>
          <w:tab w:val="left" w:leader="dot" w:pos="4680"/>
          <w:tab w:val="left" w:pos="4860"/>
          <w:tab w:val="left" w:leader="dot" w:pos="5400"/>
        </w:tabs>
        <w:spacing w:before="120" w:after="120" w:line="240" w:lineRule="auto"/>
        <w:rPr>
          <w:rFonts w:ascii="Garamond" w:eastAsia="Calibri" w:hAnsi="Garamond"/>
          <w:sz w:val="24"/>
          <w:szCs w:val="24"/>
        </w:rPr>
      </w:pPr>
    </w:p>
    <w:p w:rsidR="00C63FB8" w:rsidRPr="008E3606" w:rsidRDefault="00C63FB8"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C63FB8" w:rsidRPr="008E3606" w:rsidRDefault="00C63FB8"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8E3606">
        <w:rPr>
          <w:rFonts w:ascii="Garamond" w:eastAsia="Calibri" w:hAnsi="Garamond"/>
        </w:rPr>
        <w:tab/>
      </w:r>
      <w:r w:rsidRPr="008E3606">
        <w:rPr>
          <w:rFonts w:ascii="Garamond" w:eastAsia="Calibri" w:hAnsi="Garamond"/>
        </w:rPr>
        <w:tab/>
      </w:r>
      <w:r w:rsidRPr="008E3606">
        <w:rPr>
          <w:rFonts w:ascii="Garamond" w:eastAsia="Calibri" w:hAnsi="Garamond"/>
        </w:rPr>
        <w:tab/>
        <w:t>201…….</w:t>
      </w:r>
      <w:r w:rsidRPr="008E3606">
        <w:rPr>
          <w:rFonts w:ascii="Garamond" w:eastAsia="Calibri" w:hAnsi="Garamond"/>
        </w:rPr>
        <w:tab/>
      </w:r>
      <w:r w:rsidRPr="008E3606">
        <w:rPr>
          <w:rFonts w:ascii="Garamond" w:eastAsia="Calibri" w:hAnsi="Garamond"/>
        </w:rPr>
        <w:tab/>
      </w:r>
      <w:r w:rsidRPr="008E3606">
        <w:rPr>
          <w:rFonts w:ascii="Garamond" w:eastAsia="Calibri" w:hAnsi="Garamond"/>
        </w:rPr>
        <w:tab/>
      </w:r>
      <w:r w:rsidRPr="008E3606">
        <w:rPr>
          <w:rFonts w:ascii="Garamond" w:eastAsia="Calibri" w:hAnsi="Garamond"/>
        </w:rPr>
        <w:tab/>
      </w:r>
    </w:p>
    <w:p w:rsidR="00C63FB8" w:rsidRPr="008E3606" w:rsidRDefault="00C63FB8" w:rsidP="0054619E">
      <w:pPr>
        <w:pStyle w:val="Listaszerbekezds"/>
        <w:tabs>
          <w:tab w:val="left" w:leader="dot" w:pos="1980"/>
          <w:tab w:val="left" w:pos="2160"/>
          <w:tab w:val="left" w:pos="2880"/>
          <w:tab w:val="left" w:leader="dot" w:pos="4680"/>
          <w:tab w:val="left" w:pos="4860"/>
          <w:tab w:val="left" w:leader="dot" w:pos="5400"/>
        </w:tabs>
        <w:spacing w:before="120" w:after="120" w:line="240" w:lineRule="auto"/>
        <w:ind w:left="1080"/>
        <w:rPr>
          <w:rFonts w:ascii="Garamond" w:eastAsia="Calibri" w:hAnsi="Garamond"/>
          <w:sz w:val="24"/>
          <w:szCs w:val="24"/>
        </w:rPr>
      </w:pPr>
    </w:p>
    <w:p w:rsidR="00C63FB8" w:rsidRPr="008E3606" w:rsidRDefault="00C63FB8" w:rsidP="0054619E">
      <w:pPr>
        <w:pStyle w:val="Listaszerbekezds"/>
        <w:tabs>
          <w:tab w:val="left" w:leader="dot" w:pos="1980"/>
          <w:tab w:val="left" w:pos="2160"/>
          <w:tab w:val="left" w:pos="2880"/>
          <w:tab w:val="left" w:leader="dot" w:pos="4680"/>
          <w:tab w:val="left" w:pos="4860"/>
          <w:tab w:val="left" w:leader="dot" w:pos="5400"/>
        </w:tabs>
        <w:spacing w:before="120" w:after="120" w:line="240" w:lineRule="auto"/>
        <w:ind w:left="1080"/>
        <w:rPr>
          <w:rFonts w:ascii="Garamond" w:eastAsia="Calibri" w:hAnsi="Garamond"/>
          <w:sz w:val="24"/>
          <w:szCs w:val="24"/>
        </w:rPr>
      </w:pPr>
    </w:p>
    <w:p w:rsidR="00C63FB8" w:rsidRPr="008E3606" w:rsidRDefault="00C63FB8" w:rsidP="0054619E">
      <w:pPr>
        <w:pStyle w:val="Listaszerbekezds"/>
        <w:tabs>
          <w:tab w:val="center" w:pos="6840"/>
        </w:tabs>
        <w:spacing w:before="120" w:after="120" w:line="240" w:lineRule="auto"/>
        <w:ind w:left="1080"/>
        <w:rPr>
          <w:rFonts w:ascii="Garamond" w:eastAsia="Calibri" w:hAnsi="Garamond"/>
          <w:b/>
          <w:sz w:val="24"/>
          <w:szCs w:val="24"/>
        </w:rPr>
      </w:pPr>
      <w:r w:rsidRPr="008E3606">
        <w:rPr>
          <w:rFonts w:ascii="Garamond" w:eastAsia="Calibri" w:hAnsi="Garamond"/>
          <w:b/>
          <w:sz w:val="24"/>
          <w:szCs w:val="24"/>
        </w:rPr>
        <w:tab/>
      </w:r>
      <w:proofErr w:type="gramStart"/>
      <w:r w:rsidRPr="008E3606">
        <w:rPr>
          <w:rFonts w:ascii="Garamond" w:eastAsia="Calibri" w:hAnsi="Garamond"/>
          <w:b/>
          <w:sz w:val="24"/>
          <w:szCs w:val="24"/>
        </w:rPr>
        <w:t>cégszerű</w:t>
      </w:r>
      <w:proofErr w:type="gramEnd"/>
      <w:r w:rsidRPr="008E3606">
        <w:rPr>
          <w:rFonts w:ascii="Garamond" w:eastAsia="Calibri" w:hAnsi="Garamond"/>
          <w:b/>
          <w:sz w:val="24"/>
          <w:szCs w:val="24"/>
        </w:rPr>
        <w:t xml:space="preserve"> aláírás</w:t>
      </w:r>
    </w:p>
    <w:p w:rsidR="00C46EFF" w:rsidRPr="008E3606" w:rsidRDefault="00C46EFF" w:rsidP="0054619E">
      <w:pPr>
        <w:spacing w:before="120" w:after="120"/>
        <w:rPr>
          <w:rFonts w:ascii="Garamond" w:hAnsi="Garamond"/>
          <w:lang w:eastAsia="en-GB"/>
        </w:rPr>
      </w:pPr>
    </w:p>
    <w:p w:rsidR="00C46EFF" w:rsidRPr="008E3606" w:rsidRDefault="00C46EFF" w:rsidP="0054619E">
      <w:pPr>
        <w:spacing w:before="120" w:after="120"/>
        <w:rPr>
          <w:rFonts w:ascii="Garamond" w:hAnsi="Garamond"/>
          <w:lang w:eastAsia="en-GB"/>
        </w:rPr>
      </w:pPr>
      <w:r w:rsidRPr="008E3606">
        <w:rPr>
          <w:rFonts w:ascii="Garamond" w:hAnsi="Garamond"/>
          <w:lang w:eastAsia="en-GB"/>
        </w:rPr>
        <w:br w:type="page"/>
      </w:r>
    </w:p>
    <w:p w:rsidR="00C46EFF" w:rsidRPr="008E3606" w:rsidRDefault="00C46EFF" w:rsidP="008E3606">
      <w:pPr>
        <w:numPr>
          <w:ilvl w:val="0"/>
          <w:numId w:val="6"/>
        </w:numPr>
        <w:spacing w:before="120" w:after="120"/>
        <w:contextualSpacing/>
        <w:jc w:val="right"/>
        <w:rPr>
          <w:rFonts w:ascii="Garamond" w:hAnsi="Garamond"/>
          <w:lang w:eastAsia="en-GB"/>
        </w:rPr>
      </w:pPr>
      <w:r w:rsidRPr="008E3606">
        <w:rPr>
          <w:rFonts w:ascii="Garamond" w:eastAsia="Calibri" w:hAnsi="Garamond"/>
        </w:rPr>
        <w:lastRenderedPageBreak/>
        <w:t>számú</w:t>
      </w:r>
      <w:r w:rsidRPr="008E3606">
        <w:rPr>
          <w:rFonts w:ascii="Garamond" w:hAnsi="Garamond"/>
          <w:lang w:eastAsia="en-GB"/>
        </w:rPr>
        <w:t xml:space="preserve"> melléklet</w:t>
      </w:r>
    </w:p>
    <w:p w:rsidR="00C46EFF" w:rsidRPr="008E3606" w:rsidRDefault="00C46EFF" w:rsidP="0054619E">
      <w:pPr>
        <w:pStyle w:val="Cmsor4"/>
        <w:spacing w:before="120" w:after="120"/>
        <w:jc w:val="center"/>
        <w:rPr>
          <w:rFonts w:ascii="Garamond" w:eastAsia="Calibri" w:hAnsi="Garamond"/>
          <w:i w:val="0"/>
          <w:caps/>
          <w:color w:val="auto"/>
        </w:rPr>
      </w:pPr>
      <w:r w:rsidRPr="008E3606">
        <w:rPr>
          <w:rFonts w:ascii="Garamond" w:eastAsia="Calibri" w:hAnsi="Garamond"/>
          <w:i w:val="0"/>
          <w:caps/>
          <w:color w:val="auto"/>
        </w:rPr>
        <w:t xml:space="preserve">NYILATKOZAT AZ ELEKTORNIKUS </w:t>
      </w:r>
      <w:proofErr w:type="gramStart"/>
      <w:r w:rsidRPr="008E3606">
        <w:rPr>
          <w:rFonts w:ascii="Garamond" w:eastAsia="Calibri" w:hAnsi="Garamond"/>
          <w:i w:val="0"/>
          <w:caps/>
          <w:color w:val="auto"/>
        </w:rPr>
        <w:t>ÉS</w:t>
      </w:r>
      <w:proofErr w:type="gramEnd"/>
      <w:r w:rsidRPr="008E3606">
        <w:rPr>
          <w:rFonts w:ascii="Garamond" w:eastAsia="Calibri" w:hAnsi="Garamond"/>
          <w:i w:val="0"/>
          <w:caps/>
          <w:color w:val="auto"/>
        </w:rPr>
        <w:t xml:space="preserve"> A PAPÍR ALAPÚ AJÁNLAT EGYEZŐSÉGÉRŐL</w:t>
      </w:r>
    </w:p>
    <w:p w:rsidR="00C46EFF" w:rsidRPr="008E3606" w:rsidRDefault="00C46EFF" w:rsidP="0054619E">
      <w:pPr>
        <w:spacing w:before="120" w:after="120"/>
        <w:rPr>
          <w:rFonts w:ascii="Garamond" w:hAnsi="Garamond"/>
          <w:lang w:eastAsia="en-GB"/>
        </w:rPr>
      </w:pPr>
    </w:p>
    <w:p w:rsidR="00C46EFF" w:rsidRPr="008E3606" w:rsidRDefault="00C46EFF" w:rsidP="0054619E">
      <w:pPr>
        <w:spacing w:before="120" w:after="120"/>
        <w:jc w:val="both"/>
        <w:rPr>
          <w:rFonts w:ascii="Garamond" w:hAnsi="Garamond"/>
        </w:rPr>
      </w:pPr>
      <w:r w:rsidRPr="008E3606">
        <w:rPr>
          <w:rFonts w:ascii="Garamond" w:eastAsia="Calibri" w:hAnsi="Garamond"/>
        </w:rPr>
        <w:t xml:space="preserve">Alulírott ……………………….., </w:t>
      </w:r>
      <w:r w:rsidRPr="008E3606">
        <w:rPr>
          <w:rFonts w:ascii="Garamond" w:hAnsi="Garamond"/>
          <w:bCs/>
          <w:lang w:eastAsia="en-GB"/>
        </w:rPr>
        <w:t>mint ……………………..Ajánlattevő képviselője</w:t>
      </w:r>
      <w:r w:rsidRPr="008E3606">
        <w:rPr>
          <w:rFonts w:ascii="Garamond" w:eastAsia="Calibri" w:hAnsi="Garamond"/>
        </w:rPr>
        <w:t xml:space="preserve"> </w:t>
      </w:r>
      <w:r w:rsidR="00C63FB8" w:rsidRPr="008E3606">
        <w:rPr>
          <w:rFonts w:ascii="Garamond" w:eastAsia="Calibri" w:hAnsi="Garamond"/>
        </w:rPr>
        <w:t xml:space="preserve">az MTA </w:t>
      </w:r>
      <w:r w:rsidR="002A3727" w:rsidRPr="008E3606">
        <w:rPr>
          <w:rFonts w:ascii="Garamond" w:eastAsia="Calibri" w:hAnsi="Garamond"/>
        </w:rPr>
        <w:t>Létesítménygazdálkodási Központja</w:t>
      </w:r>
      <w:r w:rsidR="00C63FB8" w:rsidRPr="008E3606">
        <w:rPr>
          <w:rFonts w:ascii="Garamond" w:eastAsia="Calibri" w:hAnsi="Garamond"/>
        </w:rPr>
        <w:t xml:space="preserve">, mint Ajánlatkérő által indított </w:t>
      </w:r>
      <w:r w:rsidR="00C63FB8" w:rsidRPr="008E3606">
        <w:rPr>
          <w:rFonts w:ascii="Garamond" w:hAnsi="Garamond"/>
          <w:b/>
        </w:rPr>
        <w:t>„</w:t>
      </w:r>
      <w:proofErr w:type="spellStart"/>
      <w:r w:rsidR="002A3727" w:rsidRPr="008E3606">
        <w:rPr>
          <w:rFonts w:ascii="Garamond" w:hAnsi="Garamond"/>
          <w:b/>
        </w:rPr>
        <w:t>EcoSTAT</w:t>
      </w:r>
      <w:proofErr w:type="spellEnd"/>
      <w:r w:rsidR="002A3727" w:rsidRPr="008E3606">
        <w:rPr>
          <w:rFonts w:ascii="Garamond" w:hAnsi="Garamond"/>
          <w:b/>
        </w:rPr>
        <w:t xml:space="preserve"> </w:t>
      </w:r>
      <w:proofErr w:type="gramStart"/>
      <w:r w:rsidR="002A3727" w:rsidRPr="008E3606">
        <w:rPr>
          <w:rFonts w:ascii="Garamond" w:hAnsi="Garamond"/>
          <w:b/>
        </w:rPr>
        <w:t>szoftver fejlesztés</w:t>
      </w:r>
      <w:proofErr w:type="gramEnd"/>
      <w:r w:rsidR="00C63FB8" w:rsidRPr="008E3606">
        <w:rPr>
          <w:rFonts w:ascii="Garamond" w:hAnsi="Garamond"/>
          <w:b/>
        </w:rPr>
        <w:t>”</w:t>
      </w:r>
      <w:r w:rsidRPr="008E3606">
        <w:rPr>
          <w:rFonts w:ascii="Garamond" w:hAnsi="Garamond"/>
          <w:b/>
        </w:rPr>
        <w:t xml:space="preserve"> </w:t>
      </w:r>
      <w:r w:rsidRPr="008E3606">
        <w:rPr>
          <w:rFonts w:ascii="Garamond" w:eastAsia="Calibri" w:hAnsi="Garamond"/>
        </w:rPr>
        <w:t>tárgyú közbeszerzési eljárás kapcsán nyilatkozom,</w:t>
      </w:r>
      <w:r w:rsidRPr="008E3606">
        <w:rPr>
          <w:rFonts w:ascii="Garamond" w:hAnsi="Garamond"/>
        </w:rPr>
        <w:t xml:space="preserve"> hogy az ajánlat elektronikus adathordozón benyújtott példánya a papír alapú (eredeti) példánnyal megegyezik.</w:t>
      </w:r>
    </w:p>
    <w:p w:rsidR="00C46EFF" w:rsidRPr="008E3606" w:rsidRDefault="00C46EFF" w:rsidP="0054619E">
      <w:pPr>
        <w:pStyle w:val="Listaszerbekezds"/>
        <w:tabs>
          <w:tab w:val="left" w:leader="dot" w:pos="1980"/>
          <w:tab w:val="left" w:pos="2160"/>
          <w:tab w:val="left" w:pos="2880"/>
          <w:tab w:val="left" w:leader="dot" w:pos="4680"/>
          <w:tab w:val="left" w:pos="4860"/>
          <w:tab w:val="left" w:leader="dot" w:pos="5400"/>
        </w:tabs>
        <w:spacing w:before="120" w:after="120" w:line="240" w:lineRule="auto"/>
        <w:rPr>
          <w:rFonts w:ascii="Garamond" w:eastAsia="Calibri" w:hAnsi="Garamond"/>
          <w:sz w:val="24"/>
          <w:szCs w:val="24"/>
        </w:rPr>
      </w:pPr>
    </w:p>
    <w:p w:rsidR="00C63FB8" w:rsidRPr="008E3606" w:rsidRDefault="00C63FB8"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C63FB8" w:rsidRPr="008E3606" w:rsidRDefault="00C63FB8"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8E3606">
        <w:rPr>
          <w:rFonts w:ascii="Garamond" w:eastAsia="Calibri" w:hAnsi="Garamond"/>
        </w:rPr>
        <w:tab/>
      </w:r>
      <w:r w:rsidRPr="008E3606">
        <w:rPr>
          <w:rFonts w:ascii="Garamond" w:eastAsia="Calibri" w:hAnsi="Garamond"/>
        </w:rPr>
        <w:tab/>
      </w:r>
      <w:r w:rsidRPr="008E3606">
        <w:rPr>
          <w:rFonts w:ascii="Garamond" w:eastAsia="Calibri" w:hAnsi="Garamond"/>
        </w:rPr>
        <w:tab/>
        <w:t>201…….</w:t>
      </w:r>
      <w:r w:rsidRPr="008E3606">
        <w:rPr>
          <w:rFonts w:ascii="Garamond" w:eastAsia="Calibri" w:hAnsi="Garamond"/>
        </w:rPr>
        <w:tab/>
      </w:r>
      <w:r w:rsidRPr="008E3606">
        <w:rPr>
          <w:rFonts w:ascii="Garamond" w:eastAsia="Calibri" w:hAnsi="Garamond"/>
        </w:rPr>
        <w:tab/>
      </w:r>
      <w:r w:rsidRPr="008E3606">
        <w:rPr>
          <w:rFonts w:ascii="Garamond" w:eastAsia="Calibri" w:hAnsi="Garamond"/>
        </w:rPr>
        <w:tab/>
      </w:r>
      <w:r w:rsidRPr="008E3606">
        <w:rPr>
          <w:rFonts w:ascii="Garamond" w:eastAsia="Calibri" w:hAnsi="Garamond"/>
        </w:rPr>
        <w:tab/>
      </w:r>
    </w:p>
    <w:p w:rsidR="00C63FB8" w:rsidRPr="008E3606" w:rsidRDefault="00C63FB8" w:rsidP="0054619E">
      <w:pPr>
        <w:pStyle w:val="Listaszerbekezds"/>
        <w:tabs>
          <w:tab w:val="left" w:leader="dot" w:pos="1980"/>
          <w:tab w:val="left" w:pos="2160"/>
          <w:tab w:val="left" w:pos="2880"/>
          <w:tab w:val="left" w:leader="dot" w:pos="4680"/>
          <w:tab w:val="left" w:pos="4860"/>
          <w:tab w:val="left" w:leader="dot" w:pos="5400"/>
        </w:tabs>
        <w:spacing w:before="120" w:after="120" w:line="240" w:lineRule="auto"/>
        <w:ind w:left="1080"/>
        <w:rPr>
          <w:rFonts w:ascii="Garamond" w:eastAsia="Calibri" w:hAnsi="Garamond"/>
          <w:sz w:val="24"/>
          <w:szCs w:val="24"/>
        </w:rPr>
      </w:pPr>
    </w:p>
    <w:p w:rsidR="00C63FB8" w:rsidRPr="008E3606" w:rsidRDefault="00C63FB8" w:rsidP="0054619E">
      <w:pPr>
        <w:pStyle w:val="Listaszerbekezds"/>
        <w:tabs>
          <w:tab w:val="left" w:leader="dot" w:pos="1980"/>
          <w:tab w:val="left" w:pos="2160"/>
          <w:tab w:val="left" w:pos="2880"/>
          <w:tab w:val="left" w:leader="dot" w:pos="4680"/>
          <w:tab w:val="left" w:pos="4860"/>
          <w:tab w:val="left" w:leader="dot" w:pos="5400"/>
        </w:tabs>
        <w:spacing w:before="120" w:after="120" w:line="240" w:lineRule="auto"/>
        <w:ind w:left="1080"/>
        <w:rPr>
          <w:rFonts w:ascii="Garamond" w:eastAsia="Calibri" w:hAnsi="Garamond"/>
          <w:sz w:val="24"/>
          <w:szCs w:val="24"/>
        </w:rPr>
      </w:pPr>
    </w:p>
    <w:p w:rsidR="00C63FB8" w:rsidRPr="008E3606" w:rsidRDefault="00C63FB8" w:rsidP="0054619E">
      <w:pPr>
        <w:pStyle w:val="Listaszerbekezds"/>
        <w:tabs>
          <w:tab w:val="center" w:pos="6840"/>
        </w:tabs>
        <w:spacing w:before="120" w:after="120" w:line="240" w:lineRule="auto"/>
        <w:ind w:left="1080"/>
        <w:rPr>
          <w:rFonts w:ascii="Garamond" w:eastAsia="Calibri" w:hAnsi="Garamond"/>
          <w:b/>
          <w:sz w:val="24"/>
          <w:szCs w:val="24"/>
        </w:rPr>
      </w:pPr>
      <w:r w:rsidRPr="008E3606">
        <w:rPr>
          <w:rFonts w:ascii="Garamond" w:eastAsia="Calibri" w:hAnsi="Garamond"/>
          <w:b/>
          <w:sz w:val="24"/>
          <w:szCs w:val="24"/>
        </w:rPr>
        <w:tab/>
      </w:r>
      <w:proofErr w:type="gramStart"/>
      <w:r w:rsidRPr="008E3606">
        <w:rPr>
          <w:rFonts w:ascii="Garamond" w:eastAsia="Calibri" w:hAnsi="Garamond"/>
          <w:b/>
          <w:sz w:val="24"/>
          <w:szCs w:val="24"/>
        </w:rPr>
        <w:t>cégszerű</w:t>
      </w:r>
      <w:proofErr w:type="gramEnd"/>
      <w:r w:rsidRPr="008E3606">
        <w:rPr>
          <w:rFonts w:ascii="Garamond" w:eastAsia="Calibri" w:hAnsi="Garamond"/>
          <w:b/>
          <w:sz w:val="24"/>
          <w:szCs w:val="24"/>
        </w:rPr>
        <w:t xml:space="preserve"> aláírás</w:t>
      </w:r>
    </w:p>
    <w:p w:rsidR="00C46EFF" w:rsidRPr="008E3606" w:rsidRDefault="00C46EFF" w:rsidP="0054619E">
      <w:pPr>
        <w:spacing w:before="120" w:after="120"/>
        <w:rPr>
          <w:rFonts w:ascii="Garamond" w:eastAsia="Calibri" w:hAnsi="Garamond"/>
          <w:b/>
        </w:rPr>
      </w:pPr>
      <w:r w:rsidRPr="008E3606">
        <w:rPr>
          <w:rFonts w:ascii="Garamond" w:eastAsia="Calibri" w:hAnsi="Garamond"/>
          <w:b/>
        </w:rPr>
        <w:br w:type="page"/>
      </w:r>
    </w:p>
    <w:p w:rsidR="00C46EFF" w:rsidRPr="008E3606" w:rsidRDefault="00C46EFF" w:rsidP="008E3606">
      <w:pPr>
        <w:numPr>
          <w:ilvl w:val="0"/>
          <w:numId w:val="6"/>
        </w:numPr>
        <w:spacing w:before="120" w:after="120"/>
        <w:contextualSpacing/>
        <w:jc w:val="right"/>
        <w:rPr>
          <w:rFonts w:ascii="Garamond" w:hAnsi="Garamond"/>
          <w:lang w:eastAsia="en-GB"/>
        </w:rPr>
      </w:pPr>
      <w:r w:rsidRPr="008E3606">
        <w:rPr>
          <w:rFonts w:ascii="Garamond" w:hAnsi="Garamond"/>
          <w:lang w:eastAsia="en-GB"/>
        </w:rPr>
        <w:lastRenderedPageBreak/>
        <w:t xml:space="preserve">számú </w:t>
      </w:r>
      <w:r w:rsidRPr="008E3606">
        <w:rPr>
          <w:rFonts w:ascii="Garamond" w:eastAsia="Calibri" w:hAnsi="Garamond"/>
        </w:rPr>
        <w:t>melléklet</w:t>
      </w:r>
    </w:p>
    <w:p w:rsidR="00C46EFF" w:rsidRPr="008E3606" w:rsidRDefault="00C46EFF" w:rsidP="0054619E">
      <w:pPr>
        <w:pStyle w:val="Cmsor4"/>
        <w:spacing w:before="120" w:after="120"/>
        <w:jc w:val="center"/>
        <w:rPr>
          <w:rFonts w:ascii="Garamond" w:eastAsia="Calibri" w:hAnsi="Garamond"/>
          <w:i w:val="0"/>
          <w:caps/>
          <w:color w:val="auto"/>
        </w:rPr>
      </w:pPr>
      <w:r w:rsidRPr="008E3606">
        <w:rPr>
          <w:rFonts w:ascii="Garamond" w:eastAsia="Calibri" w:hAnsi="Garamond"/>
          <w:i w:val="0"/>
          <w:caps/>
          <w:color w:val="auto"/>
        </w:rPr>
        <w:t>NYILATKOZAT ÜZLETI TITOKRÓL</w:t>
      </w:r>
    </w:p>
    <w:p w:rsidR="00C46EFF" w:rsidRPr="008E3606" w:rsidRDefault="00C46EFF" w:rsidP="0054619E">
      <w:pPr>
        <w:spacing w:before="120" w:after="120"/>
        <w:ind w:right="-286"/>
        <w:rPr>
          <w:rFonts w:ascii="Garamond" w:hAnsi="Garamond"/>
        </w:rPr>
      </w:pPr>
    </w:p>
    <w:p w:rsidR="00C46EFF" w:rsidRPr="008E3606" w:rsidRDefault="00C46EFF" w:rsidP="0054619E">
      <w:pPr>
        <w:spacing w:before="120" w:after="120"/>
        <w:ind w:right="-286"/>
        <w:jc w:val="both"/>
        <w:rPr>
          <w:rFonts w:ascii="Garamond" w:hAnsi="Garamond"/>
        </w:rPr>
      </w:pPr>
      <w:r w:rsidRPr="008E3606">
        <w:rPr>
          <w:rFonts w:ascii="Garamond" w:eastAsia="Calibri" w:hAnsi="Garamond"/>
        </w:rPr>
        <w:t xml:space="preserve">Alulírott ……………………….., </w:t>
      </w:r>
      <w:r w:rsidRPr="008E3606">
        <w:rPr>
          <w:rFonts w:ascii="Garamond" w:hAnsi="Garamond"/>
          <w:bCs/>
          <w:lang w:eastAsia="en-GB"/>
        </w:rPr>
        <w:t>mint ……………………..Ajánlattevő képviselője</w:t>
      </w:r>
      <w:r w:rsidRPr="008E3606">
        <w:rPr>
          <w:rFonts w:ascii="Garamond" w:eastAsia="Calibri" w:hAnsi="Garamond"/>
        </w:rPr>
        <w:t xml:space="preserve"> </w:t>
      </w:r>
      <w:r w:rsidR="00C63FB8" w:rsidRPr="008E3606">
        <w:rPr>
          <w:rFonts w:ascii="Garamond" w:eastAsia="Calibri" w:hAnsi="Garamond"/>
        </w:rPr>
        <w:t xml:space="preserve">az MTA </w:t>
      </w:r>
      <w:r w:rsidR="002A3727" w:rsidRPr="008E3606">
        <w:rPr>
          <w:rFonts w:ascii="Garamond" w:eastAsia="Calibri" w:hAnsi="Garamond"/>
        </w:rPr>
        <w:t>Létesítménygazdálkodási Központja</w:t>
      </w:r>
      <w:r w:rsidR="00C63FB8" w:rsidRPr="008E3606">
        <w:rPr>
          <w:rFonts w:ascii="Garamond" w:eastAsia="Calibri" w:hAnsi="Garamond"/>
        </w:rPr>
        <w:t xml:space="preserve">, mint Ajánlatkérő által indított </w:t>
      </w:r>
      <w:r w:rsidR="00C63FB8" w:rsidRPr="008E3606">
        <w:rPr>
          <w:rFonts w:ascii="Garamond" w:hAnsi="Garamond"/>
          <w:b/>
        </w:rPr>
        <w:t>„</w:t>
      </w:r>
      <w:proofErr w:type="spellStart"/>
      <w:r w:rsidR="002A3727" w:rsidRPr="008E3606">
        <w:rPr>
          <w:rFonts w:ascii="Garamond" w:hAnsi="Garamond"/>
          <w:b/>
        </w:rPr>
        <w:t>EcoSTAT</w:t>
      </w:r>
      <w:proofErr w:type="spellEnd"/>
      <w:r w:rsidR="002A3727" w:rsidRPr="008E3606">
        <w:rPr>
          <w:rFonts w:ascii="Garamond" w:hAnsi="Garamond"/>
          <w:b/>
        </w:rPr>
        <w:t xml:space="preserve"> </w:t>
      </w:r>
      <w:proofErr w:type="gramStart"/>
      <w:r w:rsidR="002A3727" w:rsidRPr="008E3606">
        <w:rPr>
          <w:rFonts w:ascii="Garamond" w:hAnsi="Garamond"/>
          <w:b/>
        </w:rPr>
        <w:t>szoftver fejlesztés</w:t>
      </w:r>
      <w:proofErr w:type="gramEnd"/>
      <w:r w:rsidR="00C63FB8" w:rsidRPr="008E3606">
        <w:rPr>
          <w:rFonts w:ascii="Garamond" w:hAnsi="Garamond"/>
          <w:b/>
        </w:rPr>
        <w:t xml:space="preserve">” </w:t>
      </w:r>
      <w:r w:rsidRPr="008E3606">
        <w:rPr>
          <w:rFonts w:ascii="Garamond" w:eastAsia="Calibri" w:hAnsi="Garamond"/>
        </w:rPr>
        <w:t>tárgyú közbeszerzési eljárás kapcsán nyilatkozom,</w:t>
      </w:r>
      <w:r w:rsidRPr="008E3606">
        <w:rPr>
          <w:rFonts w:ascii="Garamond" w:hAnsi="Garamond"/>
        </w:rPr>
        <w:t xml:space="preserve"> hogy az általunk benyújtott ajánlat </w:t>
      </w:r>
    </w:p>
    <w:p w:rsidR="00C46EFF" w:rsidRPr="008E3606" w:rsidRDefault="00C46EFF" w:rsidP="0054619E">
      <w:pPr>
        <w:spacing w:before="120" w:after="120"/>
        <w:ind w:right="-286"/>
        <w:rPr>
          <w:rFonts w:ascii="Garamond" w:hAnsi="Garamond"/>
        </w:rPr>
      </w:pPr>
    </w:p>
    <w:p w:rsidR="00C46EFF" w:rsidRPr="008E3606" w:rsidRDefault="00C46EFF" w:rsidP="0054619E">
      <w:pPr>
        <w:spacing w:before="120" w:after="120"/>
        <w:ind w:right="-286" w:firstLine="708"/>
        <w:rPr>
          <w:rFonts w:ascii="Garamond" w:hAnsi="Garamond"/>
          <w:b/>
        </w:rPr>
      </w:pPr>
      <w:r w:rsidRPr="008E3606">
        <w:rPr>
          <w:rFonts w:ascii="Garamond" w:hAnsi="Garamond"/>
          <w:b/>
        </w:rPr>
        <w:t>Üzleti titkot tartalmaz, amelynek nyilvánosságra hozatalát megtiltom.</w:t>
      </w:r>
    </w:p>
    <w:p w:rsidR="00C46EFF" w:rsidRPr="008E3606" w:rsidRDefault="00C46EFF" w:rsidP="0054619E">
      <w:pPr>
        <w:spacing w:before="120" w:after="120"/>
        <w:ind w:right="-286" w:firstLine="708"/>
        <w:rPr>
          <w:rFonts w:ascii="Garamond" w:hAnsi="Garamond"/>
        </w:rPr>
      </w:pPr>
    </w:p>
    <w:p w:rsidR="00C46EFF" w:rsidRPr="008E3606" w:rsidRDefault="00C46EFF" w:rsidP="0054619E">
      <w:pPr>
        <w:spacing w:before="120" w:after="120"/>
        <w:ind w:right="-286" w:firstLine="708"/>
        <w:rPr>
          <w:rFonts w:ascii="Garamond" w:hAnsi="Garamond"/>
        </w:rPr>
      </w:pPr>
      <w:r w:rsidRPr="008E3606">
        <w:rPr>
          <w:rFonts w:ascii="Garamond" w:hAnsi="Garamond"/>
        </w:rPr>
        <w:t>VAGY</w:t>
      </w:r>
    </w:p>
    <w:p w:rsidR="00C46EFF" w:rsidRPr="008E3606" w:rsidRDefault="00C46EFF" w:rsidP="0054619E">
      <w:pPr>
        <w:spacing w:before="120" w:after="120"/>
        <w:ind w:right="-286" w:firstLine="708"/>
        <w:rPr>
          <w:rFonts w:ascii="Garamond" w:hAnsi="Garamond"/>
        </w:rPr>
      </w:pPr>
    </w:p>
    <w:p w:rsidR="00C46EFF" w:rsidRPr="008E3606" w:rsidRDefault="00C46EFF" w:rsidP="0054619E">
      <w:pPr>
        <w:spacing w:before="120" w:after="120"/>
        <w:ind w:right="-286" w:firstLine="708"/>
        <w:rPr>
          <w:rFonts w:ascii="Garamond" w:hAnsi="Garamond"/>
        </w:rPr>
      </w:pPr>
      <w:r w:rsidRPr="008E3606">
        <w:rPr>
          <w:rFonts w:ascii="Garamond" w:hAnsi="Garamond"/>
          <w:b/>
        </w:rPr>
        <w:t>Üzleti titkot nem tartalmaz.</w:t>
      </w:r>
      <w:r w:rsidRPr="008E3606">
        <w:rPr>
          <w:rFonts w:ascii="Garamond" w:hAnsi="Garamond"/>
        </w:rPr>
        <w:t xml:space="preserve"> </w:t>
      </w:r>
      <w:r w:rsidRPr="008E3606">
        <w:rPr>
          <w:rStyle w:val="Lbjegyzet-hivatkozs"/>
          <w:rFonts w:ascii="Garamond" w:hAnsi="Garamond"/>
        </w:rPr>
        <w:footnoteReference w:id="7"/>
      </w:r>
    </w:p>
    <w:p w:rsidR="00C46EFF" w:rsidRPr="008E3606" w:rsidRDefault="00C46EFF" w:rsidP="0054619E">
      <w:pPr>
        <w:spacing w:before="120" w:after="120"/>
        <w:ind w:right="-286"/>
        <w:jc w:val="both"/>
        <w:rPr>
          <w:rFonts w:ascii="Garamond" w:hAnsi="Garamond"/>
        </w:rPr>
      </w:pPr>
    </w:p>
    <w:p w:rsidR="00C46EFF" w:rsidRPr="008E3606" w:rsidRDefault="00C46EFF" w:rsidP="0054619E">
      <w:pPr>
        <w:spacing w:before="120" w:after="120"/>
        <w:ind w:right="-286"/>
        <w:jc w:val="both"/>
        <w:rPr>
          <w:rFonts w:ascii="Garamond" w:hAnsi="Garamond"/>
        </w:rPr>
      </w:pPr>
      <w:r w:rsidRPr="008E3606">
        <w:rPr>
          <w:rFonts w:ascii="Garamond" w:hAnsi="Garamond"/>
        </w:rPr>
        <w:t xml:space="preserve">Amennyiben az ajánlat üzleti titkot tartalmaz, úgy az üzleti titkot tartalmazó iratokat ajánlatunkban elkülönített módon, az ajánlat külön mellékleteként csatoljuk. </w:t>
      </w:r>
    </w:p>
    <w:p w:rsidR="00C46EFF" w:rsidRPr="008E3606" w:rsidRDefault="00C46EFF" w:rsidP="0054619E">
      <w:pPr>
        <w:spacing w:before="120" w:after="120"/>
        <w:ind w:right="-286"/>
        <w:jc w:val="both"/>
        <w:rPr>
          <w:rFonts w:ascii="Garamond" w:hAnsi="Garamond"/>
        </w:rPr>
      </w:pPr>
    </w:p>
    <w:p w:rsidR="00C63FB8" w:rsidRPr="008E3606" w:rsidRDefault="00C63FB8" w:rsidP="0054619E">
      <w:pPr>
        <w:spacing w:before="120" w:after="120"/>
        <w:ind w:right="-286"/>
        <w:jc w:val="both"/>
        <w:rPr>
          <w:rFonts w:ascii="Garamond" w:hAnsi="Garamond"/>
          <w:bCs/>
        </w:rPr>
      </w:pPr>
      <w:r w:rsidRPr="008E3606">
        <w:rPr>
          <w:rFonts w:ascii="Garamond" w:hAnsi="Garamond"/>
          <w:bCs/>
        </w:rPr>
        <w:t>A Kbt. 44. § (1) bekezdése alapján az üzleti titkot tartalmazó irat kizárólag olyan információt tartalmazhat, amelyek nyilvánosságra hozatala az üzleti tevékenység végzése szempontjából aránytalan sérelmet okozna.</w:t>
      </w:r>
    </w:p>
    <w:p w:rsidR="00C63FB8" w:rsidRPr="008E3606" w:rsidRDefault="00C63FB8" w:rsidP="0054619E">
      <w:pPr>
        <w:spacing w:before="120" w:after="120"/>
        <w:ind w:right="-286"/>
        <w:jc w:val="both"/>
        <w:rPr>
          <w:rFonts w:ascii="Garamond" w:hAnsi="Garamond"/>
          <w:bCs/>
        </w:rPr>
      </w:pPr>
    </w:p>
    <w:p w:rsidR="00C46EFF" w:rsidRPr="008E3606" w:rsidRDefault="00C63FB8" w:rsidP="0054619E">
      <w:pPr>
        <w:spacing w:before="120" w:after="120"/>
        <w:ind w:right="-286"/>
        <w:jc w:val="both"/>
        <w:rPr>
          <w:rFonts w:ascii="Garamond" w:hAnsi="Garamond"/>
        </w:rPr>
      </w:pPr>
      <w:r w:rsidRPr="008E3606">
        <w:rPr>
          <w:rFonts w:ascii="Garamond" w:hAnsi="Garamond"/>
          <w:bCs/>
        </w:rPr>
        <w:t>Az üzleti titkot tartalmazó, elkülönített irathoz az ajánlattevő indokolást köteles csatolni, amelyben részletesen alátámasztja, hogy az adott információ, vagy adat nyilvánosságra hozatala miért és milyen módon okozna számára aránytalan sérelmet. Az ajánlattevő által adott indokolás nem megfelelő, amennyiben az általánosság szintjén kerül megfogalmazásra.</w:t>
      </w:r>
    </w:p>
    <w:p w:rsidR="00C46EFF" w:rsidRPr="008E3606" w:rsidRDefault="00C46EFF"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C63FB8" w:rsidRPr="008E3606" w:rsidRDefault="00C63FB8"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C63FB8" w:rsidRPr="008E3606" w:rsidRDefault="00C63FB8"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8E3606">
        <w:rPr>
          <w:rFonts w:ascii="Garamond" w:eastAsia="Calibri" w:hAnsi="Garamond"/>
        </w:rPr>
        <w:tab/>
      </w:r>
      <w:r w:rsidRPr="008E3606">
        <w:rPr>
          <w:rFonts w:ascii="Garamond" w:eastAsia="Calibri" w:hAnsi="Garamond"/>
        </w:rPr>
        <w:tab/>
      </w:r>
      <w:r w:rsidRPr="008E3606">
        <w:rPr>
          <w:rFonts w:ascii="Garamond" w:eastAsia="Calibri" w:hAnsi="Garamond"/>
        </w:rPr>
        <w:tab/>
        <w:t>201…….</w:t>
      </w:r>
      <w:r w:rsidRPr="008E3606">
        <w:rPr>
          <w:rFonts w:ascii="Garamond" w:eastAsia="Calibri" w:hAnsi="Garamond"/>
        </w:rPr>
        <w:tab/>
      </w:r>
      <w:r w:rsidRPr="008E3606">
        <w:rPr>
          <w:rFonts w:ascii="Garamond" w:eastAsia="Calibri" w:hAnsi="Garamond"/>
        </w:rPr>
        <w:tab/>
      </w:r>
      <w:r w:rsidRPr="008E3606">
        <w:rPr>
          <w:rFonts w:ascii="Garamond" w:eastAsia="Calibri" w:hAnsi="Garamond"/>
        </w:rPr>
        <w:tab/>
      </w:r>
      <w:r w:rsidRPr="008E3606">
        <w:rPr>
          <w:rFonts w:ascii="Garamond" w:eastAsia="Calibri" w:hAnsi="Garamond"/>
        </w:rPr>
        <w:tab/>
      </w:r>
    </w:p>
    <w:p w:rsidR="00C63FB8" w:rsidRPr="008E3606" w:rsidRDefault="00C63FB8" w:rsidP="0054619E">
      <w:pPr>
        <w:pStyle w:val="Listaszerbekezds"/>
        <w:tabs>
          <w:tab w:val="left" w:leader="dot" w:pos="1980"/>
          <w:tab w:val="left" w:pos="2160"/>
          <w:tab w:val="left" w:pos="2880"/>
          <w:tab w:val="left" w:leader="dot" w:pos="4680"/>
          <w:tab w:val="left" w:pos="4860"/>
          <w:tab w:val="left" w:leader="dot" w:pos="5400"/>
        </w:tabs>
        <w:spacing w:before="120" w:after="120" w:line="240" w:lineRule="auto"/>
        <w:ind w:left="1080"/>
        <w:rPr>
          <w:rFonts w:ascii="Garamond" w:eastAsia="Calibri" w:hAnsi="Garamond"/>
          <w:sz w:val="24"/>
          <w:szCs w:val="24"/>
        </w:rPr>
      </w:pPr>
    </w:p>
    <w:p w:rsidR="00C63FB8" w:rsidRPr="008E3606" w:rsidRDefault="00C63FB8" w:rsidP="0054619E">
      <w:pPr>
        <w:pStyle w:val="Listaszerbekezds"/>
        <w:tabs>
          <w:tab w:val="left" w:leader="dot" w:pos="1980"/>
          <w:tab w:val="left" w:pos="2160"/>
          <w:tab w:val="left" w:pos="2880"/>
          <w:tab w:val="left" w:leader="dot" w:pos="4680"/>
          <w:tab w:val="left" w:pos="4860"/>
          <w:tab w:val="left" w:leader="dot" w:pos="5400"/>
        </w:tabs>
        <w:spacing w:before="120" w:after="120" w:line="240" w:lineRule="auto"/>
        <w:ind w:left="1080"/>
        <w:rPr>
          <w:rFonts w:ascii="Garamond" w:eastAsia="Calibri" w:hAnsi="Garamond"/>
          <w:sz w:val="24"/>
          <w:szCs w:val="24"/>
        </w:rPr>
      </w:pPr>
    </w:p>
    <w:p w:rsidR="00C63FB8" w:rsidRPr="008E3606" w:rsidRDefault="00C63FB8" w:rsidP="0054619E">
      <w:pPr>
        <w:pStyle w:val="Listaszerbekezds"/>
        <w:tabs>
          <w:tab w:val="center" w:pos="6840"/>
        </w:tabs>
        <w:spacing w:before="120" w:after="120" w:line="240" w:lineRule="auto"/>
        <w:ind w:left="1080"/>
        <w:rPr>
          <w:rFonts w:ascii="Garamond" w:eastAsia="Calibri" w:hAnsi="Garamond"/>
          <w:b/>
          <w:sz w:val="24"/>
          <w:szCs w:val="24"/>
        </w:rPr>
      </w:pPr>
      <w:r w:rsidRPr="008E3606">
        <w:rPr>
          <w:rFonts w:ascii="Garamond" w:eastAsia="Calibri" w:hAnsi="Garamond"/>
          <w:b/>
          <w:sz w:val="24"/>
          <w:szCs w:val="24"/>
        </w:rPr>
        <w:tab/>
      </w:r>
      <w:proofErr w:type="gramStart"/>
      <w:r w:rsidRPr="008E3606">
        <w:rPr>
          <w:rFonts w:ascii="Garamond" w:eastAsia="Calibri" w:hAnsi="Garamond"/>
          <w:b/>
          <w:sz w:val="24"/>
          <w:szCs w:val="24"/>
        </w:rPr>
        <w:t>cégszerű</w:t>
      </w:r>
      <w:proofErr w:type="gramEnd"/>
      <w:r w:rsidRPr="008E3606">
        <w:rPr>
          <w:rFonts w:ascii="Garamond" w:eastAsia="Calibri" w:hAnsi="Garamond"/>
          <w:b/>
          <w:sz w:val="24"/>
          <w:szCs w:val="24"/>
        </w:rPr>
        <w:t xml:space="preserve"> aláírás</w:t>
      </w:r>
    </w:p>
    <w:p w:rsidR="00C46EFF" w:rsidRPr="008E3606" w:rsidRDefault="00C46EFF" w:rsidP="0054619E">
      <w:pPr>
        <w:spacing w:before="120" w:after="120"/>
        <w:rPr>
          <w:rFonts w:ascii="Garamond" w:eastAsia="Calibri" w:hAnsi="Garamond"/>
          <w:b/>
          <w:lang w:eastAsia="en-US"/>
        </w:rPr>
      </w:pPr>
      <w:r w:rsidRPr="008E3606">
        <w:rPr>
          <w:rFonts w:ascii="Garamond" w:eastAsia="Calibri" w:hAnsi="Garamond"/>
          <w:b/>
        </w:rPr>
        <w:br w:type="page"/>
      </w:r>
    </w:p>
    <w:p w:rsidR="00C63FB8" w:rsidRPr="008E3606" w:rsidRDefault="00C63FB8" w:rsidP="008E3606">
      <w:pPr>
        <w:numPr>
          <w:ilvl w:val="0"/>
          <w:numId w:val="6"/>
        </w:numPr>
        <w:spacing w:before="120" w:after="120"/>
        <w:contextualSpacing/>
        <w:jc w:val="right"/>
        <w:rPr>
          <w:rFonts w:ascii="Garamond" w:hAnsi="Garamond"/>
          <w:lang w:eastAsia="en-GB"/>
        </w:rPr>
      </w:pPr>
      <w:r w:rsidRPr="008E3606">
        <w:rPr>
          <w:rFonts w:ascii="Garamond" w:hAnsi="Garamond"/>
          <w:lang w:eastAsia="en-GB"/>
        </w:rPr>
        <w:lastRenderedPageBreak/>
        <w:t xml:space="preserve">számú </w:t>
      </w:r>
      <w:r w:rsidRPr="008E3606">
        <w:rPr>
          <w:rFonts w:ascii="Garamond" w:eastAsia="Calibri" w:hAnsi="Garamond"/>
        </w:rPr>
        <w:t>melléklet</w:t>
      </w:r>
    </w:p>
    <w:p w:rsidR="00C46EFF" w:rsidRPr="008E3606" w:rsidRDefault="00C46EFF" w:rsidP="0054619E">
      <w:pPr>
        <w:spacing w:before="120" w:after="120"/>
        <w:jc w:val="center"/>
        <w:rPr>
          <w:rFonts w:ascii="Garamond" w:hAnsi="Garamond"/>
          <w:b/>
          <w:lang w:eastAsia="en-GB"/>
        </w:rPr>
      </w:pPr>
      <w:r w:rsidRPr="008E3606">
        <w:rPr>
          <w:rFonts w:ascii="Garamond" w:hAnsi="Garamond"/>
          <w:b/>
          <w:lang w:eastAsia="en-GB"/>
        </w:rPr>
        <w:t>NYILATKOZAT AZ ÁTLÁTHATÓ SZERVEZET FOGALMÁRA VONATKOZÓ FELTÉTELEKNEK VALÓ MEGFELELŐSÉGRŐL</w:t>
      </w:r>
      <w:r w:rsidRPr="008E3606">
        <w:rPr>
          <w:rStyle w:val="Lbjegyzet-hivatkozs"/>
          <w:rFonts w:ascii="Garamond" w:hAnsi="Garamond"/>
          <w:b/>
          <w:lang w:eastAsia="en-GB"/>
        </w:rPr>
        <w:footnoteReference w:id="8"/>
      </w:r>
    </w:p>
    <w:p w:rsidR="00C46EFF" w:rsidRPr="008E3606" w:rsidRDefault="00C46EFF" w:rsidP="0054619E">
      <w:pPr>
        <w:spacing w:before="120" w:after="120"/>
        <w:ind w:right="-286"/>
        <w:rPr>
          <w:rFonts w:ascii="Garamond" w:hAnsi="Garamond"/>
        </w:rPr>
      </w:pPr>
    </w:p>
    <w:p w:rsidR="00C46EFF" w:rsidRPr="008E3606" w:rsidRDefault="00C46EFF" w:rsidP="0054619E">
      <w:pPr>
        <w:spacing w:before="120" w:after="120"/>
        <w:jc w:val="both"/>
        <w:rPr>
          <w:rFonts w:ascii="Garamond" w:hAnsi="Garamond"/>
        </w:rPr>
      </w:pPr>
      <w:r w:rsidRPr="008E3606">
        <w:rPr>
          <w:rFonts w:ascii="Garamond" w:eastAsia="Calibri" w:hAnsi="Garamond"/>
        </w:rPr>
        <w:t xml:space="preserve">Alulírott ……………………….., </w:t>
      </w:r>
      <w:r w:rsidRPr="008E3606">
        <w:rPr>
          <w:rFonts w:ascii="Garamond" w:hAnsi="Garamond"/>
          <w:bCs/>
          <w:lang w:eastAsia="en-GB"/>
        </w:rPr>
        <w:t>mint ……………………..Ajánlattevő képviselője</w:t>
      </w:r>
      <w:r w:rsidRPr="008E3606">
        <w:rPr>
          <w:rFonts w:ascii="Garamond" w:eastAsia="Calibri" w:hAnsi="Garamond"/>
        </w:rPr>
        <w:t xml:space="preserve"> </w:t>
      </w:r>
      <w:r w:rsidRPr="008E3606">
        <w:rPr>
          <w:rFonts w:ascii="Garamond" w:hAnsi="Garamond"/>
        </w:rPr>
        <w:t xml:space="preserve">nyilatkozom, </w:t>
      </w:r>
      <w:r w:rsidR="00C63FB8" w:rsidRPr="008E3606">
        <w:rPr>
          <w:rFonts w:ascii="Garamond" w:eastAsia="Calibri" w:hAnsi="Garamond"/>
        </w:rPr>
        <w:t xml:space="preserve">az MTA </w:t>
      </w:r>
      <w:r w:rsidR="002A3727" w:rsidRPr="008E3606">
        <w:rPr>
          <w:rFonts w:ascii="Garamond" w:eastAsia="Calibri" w:hAnsi="Garamond"/>
        </w:rPr>
        <w:t>Létesítménygazdálkodási Központja</w:t>
      </w:r>
      <w:r w:rsidR="00C63FB8" w:rsidRPr="008E3606">
        <w:rPr>
          <w:rFonts w:ascii="Garamond" w:eastAsia="Calibri" w:hAnsi="Garamond"/>
        </w:rPr>
        <w:t xml:space="preserve">, mint Ajánlatkérő által indított </w:t>
      </w:r>
      <w:r w:rsidR="00C63FB8" w:rsidRPr="008E3606">
        <w:rPr>
          <w:rFonts w:ascii="Garamond" w:hAnsi="Garamond"/>
          <w:b/>
        </w:rPr>
        <w:t>„</w:t>
      </w:r>
      <w:proofErr w:type="spellStart"/>
      <w:r w:rsidR="002A3727" w:rsidRPr="008E3606">
        <w:rPr>
          <w:rFonts w:ascii="Garamond" w:hAnsi="Garamond"/>
          <w:b/>
        </w:rPr>
        <w:t>EcoSTAT</w:t>
      </w:r>
      <w:proofErr w:type="spellEnd"/>
      <w:r w:rsidR="002A3727" w:rsidRPr="008E3606">
        <w:rPr>
          <w:rFonts w:ascii="Garamond" w:hAnsi="Garamond"/>
          <w:b/>
        </w:rPr>
        <w:t xml:space="preserve"> </w:t>
      </w:r>
      <w:proofErr w:type="gramStart"/>
      <w:r w:rsidR="002A3727" w:rsidRPr="008E3606">
        <w:rPr>
          <w:rFonts w:ascii="Garamond" w:hAnsi="Garamond"/>
          <w:b/>
        </w:rPr>
        <w:t>szoftver fejlesztés</w:t>
      </w:r>
      <w:proofErr w:type="gramEnd"/>
      <w:r w:rsidR="00C63FB8" w:rsidRPr="008E3606">
        <w:rPr>
          <w:rFonts w:ascii="Garamond" w:hAnsi="Garamond"/>
          <w:b/>
        </w:rPr>
        <w:t>”</w:t>
      </w:r>
      <w:r w:rsidRPr="008E3606">
        <w:rPr>
          <w:rFonts w:ascii="Garamond" w:hAnsi="Garamond"/>
          <w:i/>
        </w:rPr>
        <w:t xml:space="preserve"> </w:t>
      </w:r>
      <w:r w:rsidRPr="008E3606">
        <w:rPr>
          <w:rFonts w:ascii="Garamond" w:hAnsi="Garamond"/>
        </w:rPr>
        <w:t xml:space="preserve">tárgyú közbeszerzési eljárásban, hogy jelen okirat aláírásával ezennel </w:t>
      </w:r>
    </w:p>
    <w:p w:rsidR="00C46EFF" w:rsidRPr="008E3606" w:rsidRDefault="00C46EFF" w:rsidP="0054619E">
      <w:pPr>
        <w:spacing w:before="120" w:after="120"/>
        <w:jc w:val="both"/>
        <w:rPr>
          <w:rFonts w:ascii="Garamond" w:hAnsi="Garamond"/>
        </w:rPr>
      </w:pPr>
    </w:p>
    <w:p w:rsidR="00C46EFF" w:rsidRPr="008E3606" w:rsidRDefault="00C46EFF" w:rsidP="0054619E">
      <w:pPr>
        <w:spacing w:before="120" w:after="120"/>
        <w:jc w:val="both"/>
        <w:rPr>
          <w:rFonts w:ascii="Garamond" w:hAnsi="Garamond"/>
        </w:rPr>
      </w:pPr>
      <w:proofErr w:type="gramStart"/>
      <w:r w:rsidRPr="008E3606">
        <w:rPr>
          <w:rFonts w:ascii="Garamond" w:hAnsi="Garamond"/>
          <w:bCs/>
          <w:i/>
          <w:iCs/>
        </w:rPr>
        <w:t>tudomásul</w:t>
      </w:r>
      <w:proofErr w:type="gramEnd"/>
      <w:r w:rsidRPr="008E3606">
        <w:rPr>
          <w:rFonts w:ascii="Garamond" w:hAnsi="Garamond"/>
          <w:bCs/>
          <w:i/>
          <w:iCs/>
        </w:rPr>
        <w:t xml:space="preserve"> veszem, hogy a Magyar Tudományos Akadémia Titkársága (továbbiakban: MTA Titkárság) - az Áht. 41.§ (6) bekezdés értelmében - olyan jogi személlyel, jogi személyiséggel nem rendelkező szervezettel nem köthet érvényesen visszterhes szerződést, illetve ilyen szerződés alapján nem teljesíthet kifizetést, amely szervezet nem minősül az </w:t>
      </w:r>
      <w:proofErr w:type="spellStart"/>
      <w:r w:rsidRPr="008E3606">
        <w:rPr>
          <w:rFonts w:ascii="Garamond" w:hAnsi="Garamond"/>
          <w:bCs/>
          <w:i/>
          <w:iCs/>
        </w:rPr>
        <w:t>Nvt</w:t>
      </w:r>
      <w:proofErr w:type="spellEnd"/>
      <w:r w:rsidRPr="008E3606">
        <w:rPr>
          <w:rFonts w:ascii="Garamond" w:hAnsi="Garamond"/>
          <w:bCs/>
          <w:i/>
          <w:iCs/>
        </w:rPr>
        <w:t>. 3.§ (1) bekezdés 1. pontja szerinti átlátható szervezetnek.</w:t>
      </w:r>
    </w:p>
    <w:p w:rsidR="00C46EFF" w:rsidRPr="008E3606" w:rsidRDefault="00C46EFF" w:rsidP="0054619E">
      <w:pPr>
        <w:spacing w:before="120" w:after="120"/>
        <w:jc w:val="both"/>
        <w:rPr>
          <w:rFonts w:ascii="Garamond" w:hAnsi="Garamond"/>
        </w:rPr>
      </w:pPr>
    </w:p>
    <w:p w:rsidR="00C46EFF" w:rsidRPr="008E3606" w:rsidRDefault="00C46EFF" w:rsidP="0054619E">
      <w:pPr>
        <w:spacing w:before="120" w:after="120"/>
        <w:jc w:val="both"/>
        <w:rPr>
          <w:rFonts w:ascii="Garamond" w:hAnsi="Garamond"/>
        </w:rPr>
      </w:pPr>
      <w:r w:rsidRPr="008E3606">
        <w:rPr>
          <w:rFonts w:ascii="Garamond" w:hAnsi="Garamond"/>
        </w:rPr>
        <w:t xml:space="preserve">Büntetőjogi felelősségem tudatában </w:t>
      </w:r>
    </w:p>
    <w:p w:rsidR="00C46EFF" w:rsidRPr="008E3606" w:rsidRDefault="00C46EFF" w:rsidP="0054619E">
      <w:pPr>
        <w:spacing w:before="120" w:after="120"/>
        <w:jc w:val="center"/>
        <w:rPr>
          <w:rFonts w:ascii="Garamond" w:hAnsi="Garamond"/>
          <w:b/>
        </w:rPr>
      </w:pPr>
      <w:proofErr w:type="gramStart"/>
      <w:r w:rsidRPr="008E3606">
        <w:rPr>
          <w:rFonts w:ascii="Garamond" w:hAnsi="Garamond"/>
          <w:b/>
        </w:rPr>
        <w:t>nyilatkozom</w:t>
      </w:r>
      <w:proofErr w:type="gramEnd"/>
    </w:p>
    <w:p w:rsidR="00C46EFF" w:rsidRPr="008E3606" w:rsidRDefault="00C46EFF" w:rsidP="0054619E">
      <w:pPr>
        <w:spacing w:before="120" w:after="120"/>
        <w:jc w:val="both"/>
        <w:rPr>
          <w:rFonts w:ascii="Garamond" w:hAnsi="Garamond"/>
        </w:rPr>
      </w:pPr>
      <w:proofErr w:type="gramStart"/>
      <w:r w:rsidRPr="008E3606">
        <w:rPr>
          <w:rFonts w:ascii="Garamond" w:hAnsi="Garamond"/>
        </w:rPr>
        <w:t>arról</w:t>
      </w:r>
      <w:proofErr w:type="gramEnd"/>
      <w:r w:rsidRPr="008E3606">
        <w:rPr>
          <w:rFonts w:ascii="Garamond" w:hAnsi="Garamond"/>
        </w:rPr>
        <w:t xml:space="preserve"> hogy, a(z)  (teljes  név)  ……………………………………… (a továbbiakban: szervezet) Nemzeti Vagyonról </w:t>
      </w:r>
      <w:r w:rsidR="008E3606">
        <w:rPr>
          <w:rFonts w:ascii="Garamond" w:hAnsi="Garamond"/>
        </w:rPr>
        <w:t xml:space="preserve">szóló </w:t>
      </w:r>
      <w:r w:rsidRPr="008E3606">
        <w:rPr>
          <w:rFonts w:ascii="Garamond" w:hAnsi="Garamond"/>
        </w:rPr>
        <w:t>2011. évi CXCVI. törvény 3. § (1) bekezdésének 1. pontja alapján átlátható szervezetnek minősül.</w:t>
      </w:r>
    </w:p>
    <w:p w:rsidR="00C46EFF" w:rsidRPr="008E3606" w:rsidRDefault="00C46EFF" w:rsidP="0054619E">
      <w:pPr>
        <w:spacing w:before="120" w:after="120"/>
        <w:jc w:val="both"/>
        <w:rPr>
          <w:rFonts w:ascii="Garamond" w:hAnsi="Garamond"/>
        </w:rPr>
      </w:pPr>
    </w:p>
    <w:p w:rsidR="00C46EFF" w:rsidRPr="008E3606" w:rsidRDefault="00C46EFF" w:rsidP="0054619E">
      <w:pPr>
        <w:autoSpaceDE w:val="0"/>
        <w:autoSpaceDN w:val="0"/>
        <w:adjustRightInd w:val="0"/>
        <w:spacing w:before="120" w:after="120"/>
        <w:jc w:val="both"/>
        <w:rPr>
          <w:rFonts w:ascii="Garamond" w:hAnsi="Garamond"/>
        </w:rPr>
      </w:pPr>
      <w:r w:rsidRPr="008E3606">
        <w:rPr>
          <w:rFonts w:ascii="Garamond" w:hAnsi="Garamond"/>
        </w:rPr>
        <w:t xml:space="preserve">Egyúttal nyilatkozom, hogy jelen nyilatkozat aláírásakor és azt követően a fenti adatok a valóságnak megfelelnek és folyamatosan fennállnak. </w:t>
      </w:r>
    </w:p>
    <w:p w:rsidR="00C46EFF" w:rsidRPr="008E3606" w:rsidRDefault="00C46EFF" w:rsidP="0054619E">
      <w:pPr>
        <w:spacing w:before="120" w:after="120"/>
        <w:jc w:val="both"/>
        <w:rPr>
          <w:rFonts w:ascii="Garamond" w:hAnsi="Garamond"/>
        </w:rPr>
      </w:pPr>
    </w:p>
    <w:p w:rsidR="00C46EFF" w:rsidRPr="008E3606" w:rsidRDefault="00C46EFF" w:rsidP="0054619E">
      <w:pPr>
        <w:spacing w:before="120" w:after="120"/>
        <w:jc w:val="both"/>
        <w:rPr>
          <w:rFonts w:ascii="Garamond" w:hAnsi="Garamond"/>
        </w:rPr>
      </w:pPr>
      <w:r w:rsidRPr="008E3606">
        <w:rPr>
          <w:rFonts w:ascii="Garamond" w:hAnsi="Garamond"/>
          <w:bCs/>
          <w:i/>
          <w:iCs/>
        </w:rPr>
        <w:t>Hozzájárulok ahhoz, hogy ezen átláthatósági feltétel ellenőrzése céljából, a szerződésből eredő követelések elévüléséig, az Áht. 55. §</w:t>
      </w:r>
      <w:proofErr w:type="spellStart"/>
      <w:r w:rsidRPr="008E3606">
        <w:rPr>
          <w:rFonts w:ascii="Garamond" w:hAnsi="Garamond"/>
          <w:bCs/>
          <w:i/>
          <w:iCs/>
        </w:rPr>
        <w:t>-ban</w:t>
      </w:r>
      <w:proofErr w:type="spellEnd"/>
      <w:r w:rsidRPr="008E3606">
        <w:rPr>
          <w:rFonts w:ascii="Garamond" w:hAnsi="Garamond"/>
          <w:bCs/>
          <w:i/>
          <w:iCs/>
        </w:rPr>
        <w:t xml:space="preserve"> meghatározott – a szervezet átláthatóságával összefüggő - adatokat az MTA Titkársága kezelje.</w:t>
      </w:r>
    </w:p>
    <w:p w:rsidR="00C46EFF" w:rsidRPr="008E3606" w:rsidRDefault="00C46EFF" w:rsidP="0054619E">
      <w:pPr>
        <w:spacing w:before="120" w:after="120"/>
        <w:jc w:val="both"/>
        <w:rPr>
          <w:rFonts w:ascii="Garamond" w:hAnsi="Garamond"/>
        </w:rPr>
      </w:pPr>
    </w:p>
    <w:p w:rsidR="00C46EFF" w:rsidRPr="008E3606" w:rsidRDefault="00C46EFF" w:rsidP="0054619E">
      <w:pPr>
        <w:spacing w:before="120" w:after="120"/>
        <w:jc w:val="both"/>
        <w:rPr>
          <w:rFonts w:ascii="Garamond" w:hAnsi="Garamond"/>
          <w:bCs/>
          <w:i/>
          <w:iCs/>
        </w:rPr>
      </w:pPr>
      <w:r w:rsidRPr="008E3606">
        <w:rPr>
          <w:rFonts w:ascii="Garamond" w:hAnsi="Garamond"/>
          <w:bCs/>
          <w:i/>
          <w:iCs/>
        </w:rPr>
        <w:t>Vállalom, hogy ha a nyilatkozatban foglaltakban változás következik be, erről az MTA Titkárságát legkésőbb 5 munkanapon belül tájékoztatom. Tudomásul veszem, hogy a valótlan tartalmú nyilatkozat alapján kötött szerződést a MTA Titkárság jogosult és egyben köteles azonnali hatállyal – illetve ha szükséges olyan időpontra, hogy a feladat ellátásáról gondoskodni tudjon –felmondani, vagy - ha a szerződés teljesítésére még nem került sor - a szerződéstől elállni.</w:t>
      </w:r>
    </w:p>
    <w:p w:rsidR="00C63FB8" w:rsidRPr="008E3606" w:rsidRDefault="00C63FB8"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C63FB8" w:rsidRPr="008E3606" w:rsidRDefault="00C63FB8" w:rsidP="0054619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8E3606">
        <w:rPr>
          <w:rFonts w:ascii="Garamond" w:eastAsia="Calibri" w:hAnsi="Garamond"/>
        </w:rPr>
        <w:tab/>
      </w:r>
      <w:r w:rsidRPr="008E3606">
        <w:rPr>
          <w:rFonts w:ascii="Garamond" w:eastAsia="Calibri" w:hAnsi="Garamond"/>
        </w:rPr>
        <w:tab/>
      </w:r>
      <w:r w:rsidRPr="008E3606">
        <w:rPr>
          <w:rFonts w:ascii="Garamond" w:eastAsia="Calibri" w:hAnsi="Garamond"/>
        </w:rPr>
        <w:tab/>
        <w:t>201…….</w:t>
      </w:r>
      <w:r w:rsidRPr="008E3606">
        <w:rPr>
          <w:rFonts w:ascii="Garamond" w:eastAsia="Calibri" w:hAnsi="Garamond"/>
        </w:rPr>
        <w:tab/>
      </w:r>
      <w:r w:rsidRPr="008E3606">
        <w:rPr>
          <w:rFonts w:ascii="Garamond" w:eastAsia="Calibri" w:hAnsi="Garamond"/>
        </w:rPr>
        <w:tab/>
      </w:r>
      <w:r w:rsidRPr="008E3606">
        <w:rPr>
          <w:rFonts w:ascii="Garamond" w:eastAsia="Calibri" w:hAnsi="Garamond"/>
        </w:rPr>
        <w:tab/>
      </w:r>
      <w:r w:rsidRPr="008E3606">
        <w:rPr>
          <w:rFonts w:ascii="Garamond" w:eastAsia="Calibri" w:hAnsi="Garamond"/>
        </w:rPr>
        <w:tab/>
      </w:r>
    </w:p>
    <w:p w:rsidR="00C63FB8" w:rsidRPr="008E3606" w:rsidRDefault="00C63FB8" w:rsidP="0054619E">
      <w:pPr>
        <w:pStyle w:val="Listaszerbekezds"/>
        <w:tabs>
          <w:tab w:val="left" w:leader="dot" w:pos="1980"/>
          <w:tab w:val="left" w:pos="2160"/>
          <w:tab w:val="left" w:pos="2880"/>
          <w:tab w:val="left" w:leader="dot" w:pos="4680"/>
          <w:tab w:val="left" w:pos="4860"/>
          <w:tab w:val="left" w:leader="dot" w:pos="5400"/>
        </w:tabs>
        <w:spacing w:before="120" w:after="120" w:line="240" w:lineRule="auto"/>
        <w:ind w:left="1080"/>
        <w:rPr>
          <w:rFonts w:ascii="Garamond" w:eastAsia="Calibri" w:hAnsi="Garamond"/>
          <w:sz w:val="24"/>
          <w:szCs w:val="24"/>
        </w:rPr>
      </w:pPr>
    </w:p>
    <w:p w:rsidR="00C63FB8" w:rsidRPr="008E3606" w:rsidRDefault="00C63FB8" w:rsidP="0054619E">
      <w:pPr>
        <w:pStyle w:val="Listaszerbekezds"/>
        <w:tabs>
          <w:tab w:val="left" w:leader="dot" w:pos="1980"/>
          <w:tab w:val="left" w:pos="2160"/>
          <w:tab w:val="left" w:pos="2880"/>
          <w:tab w:val="left" w:leader="dot" w:pos="4680"/>
          <w:tab w:val="left" w:pos="4860"/>
          <w:tab w:val="left" w:leader="dot" w:pos="5400"/>
        </w:tabs>
        <w:spacing w:before="120" w:after="120" w:line="240" w:lineRule="auto"/>
        <w:ind w:left="1080"/>
        <w:rPr>
          <w:rFonts w:ascii="Garamond" w:eastAsia="Calibri" w:hAnsi="Garamond"/>
          <w:sz w:val="24"/>
          <w:szCs w:val="24"/>
        </w:rPr>
      </w:pPr>
    </w:p>
    <w:p w:rsidR="005E4FF2" w:rsidRPr="008E3606" w:rsidRDefault="00C63FB8" w:rsidP="0022346C">
      <w:pPr>
        <w:pStyle w:val="Listaszerbekezds"/>
        <w:tabs>
          <w:tab w:val="center" w:pos="6840"/>
        </w:tabs>
        <w:spacing w:before="120" w:after="120" w:line="240" w:lineRule="auto"/>
        <w:ind w:left="1080"/>
        <w:rPr>
          <w:rFonts w:ascii="Garamond" w:hAnsi="Garamond"/>
          <w:sz w:val="24"/>
          <w:szCs w:val="24"/>
        </w:rPr>
      </w:pPr>
      <w:r w:rsidRPr="008E3606">
        <w:rPr>
          <w:rFonts w:ascii="Garamond" w:eastAsia="Calibri" w:hAnsi="Garamond"/>
          <w:b/>
          <w:sz w:val="24"/>
          <w:szCs w:val="24"/>
        </w:rPr>
        <w:tab/>
      </w:r>
      <w:proofErr w:type="gramStart"/>
      <w:r w:rsidRPr="008E3606">
        <w:rPr>
          <w:rFonts w:ascii="Garamond" w:eastAsia="Calibri" w:hAnsi="Garamond"/>
          <w:b/>
          <w:sz w:val="24"/>
          <w:szCs w:val="24"/>
        </w:rPr>
        <w:t>cégszerű</w:t>
      </w:r>
      <w:proofErr w:type="gramEnd"/>
      <w:r w:rsidRPr="008E3606">
        <w:rPr>
          <w:rFonts w:ascii="Garamond" w:eastAsia="Calibri" w:hAnsi="Garamond"/>
          <w:b/>
          <w:sz w:val="24"/>
          <w:szCs w:val="24"/>
        </w:rPr>
        <w:t xml:space="preserve"> aláírás</w:t>
      </w:r>
    </w:p>
    <w:sectPr w:rsidR="005E4FF2" w:rsidRPr="008E3606">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C0D" w:rsidRDefault="00EE6C0D" w:rsidP="00303A9B">
      <w:r>
        <w:separator/>
      </w:r>
    </w:p>
  </w:endnote>
  <w:endnote w:type="continuationSeparator" w:id="0">
    <w:p w:rsidR="00EE6C0D" w:rsidRDefault="00EE6C0D" w:rsidP="0030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yriad Pro Ligh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oronto">
    <w:altName w:val="Courier New"/>
    <w:charset w:val="00"/>
    <w:family w:val="swiss"/>
    <w:pitch w:val="variable"/>
    <w:sig w:usb0="00000287" w:usb1="00000000" w:usb2="00000000" w:usb3="00000000" w:csb0="0000009F" w:csb1="00000000"/>
  </w:font>
  <w:font w:name="Futura Bk">
    <w:altName w:val="Arial"/>
    <w:panose1 w:val="00000000000000000000"/>
    <w:charset w:val="EE"/>
    <w:family w:val="swiss"/>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Totfalusi Antiqua">
    <w:panose1 w:val="02000504080000020003"/>
    <w:charset w:val="EE"/>
    <w:family w:val="auto"/>
    <w:pitch w:val="variable"/>
    <w:sig w:usb0="800000AF" w:usb1="5000004A"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0D" w:rsidRDefault="00EE6C0D">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EE6C0D" w:rsidRDefault="00EE6C0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0D" w:rsidRDefault="00EE6C0D">
    <w:pPr>
      <w:pStyle w:val="llb"/>
      <w:framePr w:wrap="around" w:vAnchor="text" w:hAnchor="page" w:x="10342" w:y="83"/>
      <w:rPr>
        <w:rStyle w:val="Oldalszm"/>
      </w:rPr>
    </w:pPr>
    <w:r>
      <w:rPr>
        <w:rStyle w:val="Oldalszm"/>
      </w:rPr>
      <w:fldChar w:fldCharType="begin"/>
    </w:r>
    <w:r>
      <w:rPr>
        <w:rStyle w:val="Oldalszm"/>
      </w:rPr>
      <w:instrText xml:space="preserve">PAGE  </w:instrText>
    </w:r>
    <w:r>
      <w:rPr>
        <w:rStyle w:val="Oldalszm"/>
      </w:rPr>
      <w:fldChar w:fldCharType="separate"/>
    </w:r>
    <w:r w:rsidR="003D28B2">
      <w:rPr>
        <w:rStyle w:val="Oldalszm"/>
        <w:noProof/>
      </w:rPr>
      <w:t>1</w:t>
    </w:r>
    <w:r>
      <w:rPr>
        <w:rStyle w:val="Oldalszm"/>
      </w:rPr>
      <w:fldChar w:fldCharType="end"/>
    </w:r>
  </w:p>
  <w:p w:rsidR="00EE6C0D" w:rsidRDefault="00EE6C0D" w:rsidP="00EE6C0D">
    <w:pPr>
      <w:pStyle w:val="llb"/>
      <w:tabs>
        <w:tab w:val="left" w:pos="1701"/>
        <w:tab w:val="center" w:pos="4111"/>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436109"/>
      <w:docPartObj>
        <w:docPartGallery w:val="Page Numbers (Bottom of Page)"/>
        <w:docPartUnique/>
      </w:docPartObj>
    </w:sdtPr>
    <w:sdtEndPr/>
    <w:sdtContent>
      <w:p w:rsidR="00EE6C0D" w:rsidRDefault="00EE6C0D">
        <w:pPr>
          <w:pStyle w:val="llb"/>
          <w:jc w:val="center"/>
        </w:pPr>
        <w:r>
          <w:fldChar w:fldCharType="begin"/>
        </w:r>
        <w:r>
          <w:instrText>PAGE   \* MERGEFORMAT</w:instrText>
        </w:r>
        <w:r>
          <w:fldChar w:fldCharType="separate"/>
        </w:r>
        <w:r w:rsidR="003D28B2">
          <w:rPr>
            <w:noProof/>
          </w:rPr>
          <w:t>44</w:t>
        </w:r>
        <w:r>
          <w:fldChar w:fldCharType="end"/>
        </w:r>
      </w:p>
    </w:sdtContent>
  </w:sdt>
  <w:p w:rsidR="00EE6C0D" w:rsidRDefault="00EE6C0D">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155526"/>
      <w:docPartObj>
        <w:docPartGallery w:val="Page Numbers (Bottom of Page)"/>
        <w:docPartUnique/>
      </w:docPartObj>
    </w:sdtPr>
    <w:sdtEndPr/>
    <w:sdtContent>
      <w:p w:rsidR="00EE6C0D" w:rsidRDefault="00EE6C0D">
        <w:pPr>
          <w:pStyle w:val="llb"/>
          <w:jc w:val="center"/>
        </w:pPr>
        <w:r>
          <w:fldChar w:fldCharType="begin"/>
        </w:r>
        <w:r>
          <w:instrText>PAGE   \* MERGEFORMAT</w:instrText>
        </w:r>
        <w:r>
          <w:fldChar w:fldCharType="separate"/>
        </w:r>
        <w:r w:rsidR="003D28B2">
          <w:rPr>
            <w:noProof/>
          </w:rPr>
          <w:t>56</w:t>
        </w:r>
        <w:r>
          <w:fldChar w:fldCharType="end"/>
        </w:r>
      </w:p>
    </w:sdtContent>
  </w:sdt>
  <w:p w:rsidR="00EE6C0D" w:rsidRDefault="00EE6C0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C0D" w:rsidRDefault="00EE6C0D" w:rsidP="00303A9B">
      <w:r>
        <w:separator/>
      </w:r>
    </w:p>
  </w:footnote>
  <w:footnote w:type="continuationSeparator" w:id="0">
    <w:p w:rsidR="00EE6C0D" w:rsidRDefault="00EE6C0D" w:rsidP="00303A9B">
      <w:r>
        <w:continuationSeparator/>
      </w:r>
    </w:p>
  </w:footnote>
  <w:footnote w:id="1">
    <w:p w:rsidR="00EE6C0D" w:rsidRPr="00D70D0C" w:rsidRDefault="00EE6C0D" w:rsidP="00C46EFF">
      <w:pPr>
        <w:pStyle w:val="Lbjegyzetszveg"/>
        <w:rPr>
          <w:rFonts w:ascii="Garamond" w:hAnsi="Garamond"/>
        </w:rPr>
      </w:pPr>
      <w:r w:rsidRPr="00D70D0C">
        <w:rPr>
          <w:rStyle w:val="Lbjegyzet-hivatkozs"/>
          <w:rFonts w:ascii="Garamond" w:hAnsi="Garamond"/>
        </w:rPr>
        <w:footnoteRef/>
      </w:r>
      <w:r w:rsidRPr="00D70D0C">
        <w:rPr>
          <w:rFonts w:ascii="Garamond" w:hAnsi="Garamond"/>
        </w:rPr>
        <w:t xml:space="preserve"> Közös Ajánlattevők esetén kérjük, hogy az összes ajánlattevőt legyenek szívesek feltüntetni, és az összes közös Ajánlattevő írja alá a felolvasólapot</w:t>
      </w:r>
    </w:p>
  </w:footnote>
  <w:footnote w:id="2">
    <w:p w:rsidR="00EE6C0D" w:rsidRPr="00D70D0C" w:rsidRDefault="00EE6C0D" w:rsidP="00C46EFF">
      <w:pPr>
        <w:pStyle w:val="Lbjegyzetszveg"/>
        <w:rPr>
          <w:rFonts w:ascii="Garamond" w:hAnsi="Garamond"/>
        </w:rPr>
      </w:pPr>
      <w:r w:rsidRPr="00D70D0C">
        <w:rPr>
          <w:rFonts w:ascii="Garamond" w:hAnsi="Garamond"/>
        </w:rPr>
        <w:footnoteRef/>
      </w:r>
      <w:r w:rsidRPr="00D70D0C">
        <w:rPr>
          <w:rFonts w:ascii="Garamond" w:hAnsi="Garamond"/>
        </w:rPr>
        <w:t xml:space="preserve"> Megfelelő rész aláhúzandó!</w:t>
      </w:r>
    </w:p>
  </w:footnote>
  <w:footnote w:id="3">
    <w:p w:rsidR="00EE6C0D" w:rsidRPr="00FC3F5F" w:rsidRDefault="00EE6C0D" w:rsidP="00C46EFF">
      <w:pPr>
        <w:pStyle w:val="Lbjegyzetszveg"/>
      </w:pPr>
      <w:r>
        <w:rPr>
          <w:rStyle w:val="Lbjegyzet-hivatkozs"/>
        </w:rPr>
        <w:footnoteRef/>
      </w:r>
      <w:r>
        <w:t xml:space="preserve"> </w:t>
      </w:r>
      <w:r w:rsidRPr="00FC3F5F">
        <w:rPr>
          <w:rFonts w:ascii="Garamond" w:hAnsi="Garamond"/>
        </w:rPr>
        <w:t>Megfelelőt kérjük aláhúzni!</w:t>
      </w:r>
    </w:p>
  </w:footnote>
  <w:footnote w:id="4">
    <w:p w:rsidR="00EE6C0D" w:rsidRPr="00DE2B68" w:rsidRDefault="00EE6C0D" w:rsidP="00DE2B68">
      <w:pPr>
        <w:autoSpaceDE w:val="0"/>
        <w:autoSpaceDN w:val="0"/>
        <w:adjustRightInd w:val="0"/>
        <w:rPr>
          <w:rFonts w:ascii="Totfalusi Antiqua" w:eastAsia="Calibri" w:hAnsi="Totfalusi Antiqua"/>
          <w:sz w:val="20"/>
          <w:szCs w:val="20"/>
        </w:rPr>
      </w:pPr>
      <w:r w:rsidRPr="00DE2B68">
        <w:rPr>
          <w:rStyle w:val="Lbjegyzet-hivatkozs"/>
          <w:rFonts w:ascii="Totfalusi Antiqua" w:hAnsi="Totfalusi Antiqua"/>
          <w:sz w:val="20"/>
          <w:szCs w:val="20"/>
        </w:rPr>
        <w:footnoteRef/>
      </w:r>
      <w:r w:rsidRPr="00DE2B68">
        <w:rPr>
          <w:rFonts w:ascii="Totfalusi Antiqua" w:hAnsi="Totfalusi Antiqua"/>
          <w:sz w:val="20"/>
          <w:szCs w:val="20"/>
        </w:rPr>
        <w:t xml:space="preserve"> </w:t>
      </w:r>
      <w:r w:rsidRPr="00DE2B68">
        <w:rPr>
          <w:rFonts w:ascii="Totfalusi Antiqua" w:eastAsia="Calibri" w:hAnsi="Totfalusi Antiqua"/>
          <w:sz w:val="20"/>
          <w:szCs w:val="20"/>
        </w:rPr>
        <w:t xml:space="preserve">2007. évi CXXXVI. törvény 3. § </w:t>
      </w:r>
      <w:r w:rsidRPr="00DE2B68">
        <w:rPr>
          <w:rFonts w:ascii="Totfalusi Antiqua" w:eastAsia="Calibri" w:hAnsi="Totfalusi Antiqua"/>
          <w:iCs/>
          <w:sz w:val="20"/>
          <w:szCs w:val="20"/>
        </w:rPr>
        <w:t xml:space="preserve">r) pontja szerinti </w:t>
      </w:r>
      <w:r w:rsidRPr="00DE2B68">
        <w:rPr>
          <w:rFonts w:ascii="Totfalusi Antiqua" w:eastAsia="Calibri" w:hAnsi="Totfalusi Antiqua"/>
          <w:b/>
          <w:iCs/>
          <w:sz w:val="20"/>
          <w:szCs w:val="20"/>
        </w:rPr>
        <w:t>tényleges tulajdonos</w:t>
      </w:r>
      <w:r w:rsidRPr="00DE2B68">
        <w:rPr>
          <w:rFonts w:ascii="Totfalusi Antiqua" w:eastAsia="Calibri" w:hAnsi="Totfalusi Antiqua"/>
          <w:iCs/>
          <w:sz w:val="20"/>
          <w:szCs w:val="20"/>
        </w:rPr>
        <w:t>:</w:t>
      </w:r>
    </w:p>
    <w:p w:rsidR="00EE6C0D" w:rsidRPr="00DE2B68" w:rsidRDefault="00EE6C0D" w:rsidP="00DE2B68">
      <w:pPr>
        <w:autoSpaceDE w:val="0"/>
        <w:autoSpaceDN w:val="0"/>
        <w:adjustRightInd w:val="0"/>
        <w:jc w:val="both"/>
        <w:rPr>
          <w:rFonts w:ascii="Totfalusi Antiqua" w:eastAsia="Calibri" w:hAnsi="Totfalusi Antiqua"/>
          <w:sz w:val="20"/>
          <w:szCs w:val="20"/>
        </w:rPr>
      </w:pPr>
      <w:proofErr w:type="spellStart"/>
      <w:r w:rsidRPr="00DE2B68">
        <w:rPr>
          <w:rFonts w:ascii="Totfalusi Antiqua" w:eastAsia="Calibri" w:hAnsi="Totfalusi Antiqua"/>
          <w:i/>
          <w:iCs/>
          <w:sz w:val="20"/>
          <w:szCs w:val="20"/>
        </w:rPr>
        <w:t>ra</w:t>
      </w:r>
      <w:proofErr w:type="spellEnd"/>
      <w:r w:rsidRPr="00DE2B68">
        <w:rPr>
          <w:rFonts w:ascii="Totfalusi Antiqua" w:eastAsia="Calibri" w:hAnsi="Totfalusi Antiqua"/>
          <w:i/>
          <w:iCs/>
          <w:sz w:val="20"/>
          <w:szCs w:val="20"/>
        </w:rPr>
        <w:t xml:space="preserve">) </w:t>
      </w:r>
      <w:r w:rsidRPr="00DE2B68">
        <w:rPr>
          <w:rFonts w:ascii="Totfalusi Antiqua" w:eastAsia="Calibri" w:hAnsi="Totfalusi Antiqua"/>
          <w:sz w:val="20"/>
          <w:szCs w:val="20"/>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E6C0D" w:rsidRPr="00DE2B68" w:rsidRDefault="00EE6C0D" w:rsidP="00DE2B68">
      <w:pPr>
        <w:autoSpaceDE w:val="0"/>
        <w:autoSpaceDN w:val="0"/>
        <w:adjustRightInd w:val="0"/>
        <w:jc w:val="both"/>
        <w:rPr>
          <w:rFonts w:ascii="Totfalusi Antiqua" w:eastAsia="Calibri" w:hAnsi="Totfalusi Antiqua"/>
          <w:sz w:val="20"/>
          <w:szCs w:val="20"/>
        </w:rPr>
      </w:pPr>
      <w:proofErr w:type="spellStart"/>
      <w:r w:rsidRPr="00DE2B68">
        <w:rPr>
          <w:rFonts w:ascii="Totfalusi Antiqua" w:eastAsia="Calibri" w:hAnsi="Totfalusi Antiqua"/>
          <w:i/>
          <w:iCs/>
          <w:sz w:val="20"/>
          <w:szCs w:val="20"/>
        </w:rPr>
        <w:t>rb</w:t>
      </w:r>
      <w:proofErr w:type="spellEnd"/>
      <w:r w:rsidRPr="00DE2B68">
        <w:rPr>
          <w:rFonts w:ascii="Totfalusi Antiqua" w:eastAsia="Calibri" w:hAnsi="Totfalusi Antiqua"/>
          <w:i/>
          <w:iCs/>
          <w:sz w:val="20"/>
          <w:szCs w:val="20"/>
        </w:rPr>
        <w:t xml:space="preserve">) </w:t>
      </w:r>
      <w:r w:rsidRPr="00DE2B68">
        <w:rPr>
          <w:rFonts w:ascii="Totfalusi Antiqua" w:eastAsia="Calibri" w:hAnsi="Totfalusi Antiqua"/>
          <w:sz w:val="20"/>
          <w:szCs w:val="20"/>
        </w:rPr>
        <w:t>az a természetes személy, aki jogi személyben vagy jogi személyiséggel nem rendelkező szervezetben - a Ptk. 8:2 § (2) bekezdésében meghatározott - meghatározó befolyással rendelkezik,</w:t>
      </w:r>
    </w:p>
    <w:p w:rsidR="00EE6C0D" w:rsidRPr="00DE2B68" w:rsidRDefault="00EE6C0D" w:rsidP="00DE2B68">
      <w:pPr>
        <w:autoSpaceDE w:val="0"/>
        <w:autoSpaceDN w:val="0"/>
        <w:adjustRightInd w:val="0"/>
        <w:jc w:val="both"/>
        <w:rPr>
          <w:rFonts w:ascii="Totfalusi Antiqua" w:eastAsia="Calibri" w:hAnsi="Totfalusi Antiqua"/>
          <w:sz w:val="20"/>
          <w:szCs w:val="20"/>
        </w:rPr>
      </w:pPr>
      <w:proofErr w:type="spellStart"/>
      <w:r w:rsidRPr="00DE2B68">
        <w:rPr>
          <w:rFonts w:ascii="Totfalusi Antiqua" w:eastAsia="Calibri" w:hAnsi="Totfalusi Antiqua"/>
          <w:i/>
          <w:iCs/>
          <w:sz w:val="20"/>
          <w:szCs w:val="20"/>
        </w:rPr>
        <w:t>rc</w:t>
      </w:r>
      <w:proofErr w:type="spellEnd"/>
      <w:r w:rsidRPr="00DE2B68">
        <w:rPr>
          <w:rFonts w:ascii="Totfalusi Antiqua" w:eastAsia="Calibri" w:hAnsi="Totfalusi Antiqua"/>
          <w:i/>
          <w:iCs/>
          <w:sz w:val="20"/>
          <w:szCs w:val="20"/>
        </w:rPr>
        <w:t xml:space="preserve">) </w:t>
      </w:r>
      <w:r w:rsidRPr="00DE2B68">
        <w:rPr>
          <w:rFonts w:ascii="Totfalusi Antiqua" w:eastAsia="Calibri" w:hAnsi="Totfalusi Antiqua"/>
          <w:sz w:val="20"/>
          <w:szCs w:val="20"/>
        </w:rPr>
        <w:t>az a természetes személy, akinek megbízásából valamely ügyleti megbízást végrehajtanak,</w:t>
      </w:r>
    </w:p>
    <w:p w:rsidR="00EE6C0D" w:rsidRPr="00DE2B68" w:rsidRDefault="00EE6C0D" w:rsidP="00DE2B68">
      <w:pPr>
        <w:autoSpaceDE w:val="0"/>
        <w:autoSpaceDN w:val="0"/>
        <w:adjustRightInd w:val="0"/>
        <w:rPr>
          <w:rFonts w:ascii="Totfalusi Antiqua" w:eastAsia="Calibri" w:hAnsi="Totfalusi Antiqua"/>
          <w:sz w:val="20"/>
          <w:szCs w:val="20"/>
        </w:rPr>
      </w:pPr>
      <w:proofErr w:type="spellStart"/>
      <w:r w:rsidRPr="00DE2B68">
        <w:rPr>
          <w:rFonts w:ascii="Totfalusi Antiqua" w:eastAsia="Calibri" w:hAnsi="Totfalusi Antiqua"/>
          <w:i/>
          <w:iCs/>
          <w:sz w:val="20"/>
          <w:szCs w:val="20"/>
        </w:rPr>
        <w:t>rd</w:t>
      </w:r>
      <w:proofErr w:type="spellEnd"/>
      <w:r w:rsidRPr="00DE2B68">
        <w:rPr>
          <w:rFonts w:ascii="Totfalusi Antiqua" w:eastAsia="Calibri" w:hAnsi="Totfalusi Antiqua"/>
          <w:i/>
          <w:iCs/>
          <w:sz w:val="20"/>
          <w:szCs w:val="20"/>
        </w:rPr>
        <w:t xml:space="preserve">) </w:t>
      </w:r>
      <w:r w:rsidRPr="00DE2B68">
        <w:rPr>
          <w:rFonts w:ascii="Totfalusi Antiqua" w:eastAsia="Calibri" w:hAnsi="Totfalusi Antiqua"/>
          <w:sz w:val="20"/>
          <w:szCs w:val="20"/>
        </w:rPr>
        <w:t>alapítványok esetében az a természetes személy,</w:t>
      </w:r>
    </w:p>
    <w:p w:rsidR="00EE6C0D" w:rsidRPr="00DE2B68" w:rsidRDefault="00EE6C0D" w:rsidP="00DE2B68">
      <w:pPr>
        <w:autoSpaceDE w:val="0"/>
        <w:autoSpaceDN w:val="0"/>
        <w:adjustRightInd w:val="0"/>
        <w:ind w:left="612" w:hanging="204"/>
        <w:jc w:val="both"/>
        <w:rPr>
          <w:rFonts w:ascii="Totfalusi Antiqua" w:eastAsia="Calibri" w:hAnsi="Totfalusi Antiqua"/>
          <w:sz w:val="20"/>
          <w:szCs w:val="20"/>
        </w:rPr>
      </w:pPr>
      <w:r w:rsidRPr="00DE2B68">
        <w:rPr>
          <w:rFonts w:ascii="Totfalusi Antiqua" w:eastAsia="Calibri" w:hAnsi="Totfalusi Antiqua"/>
          <w:sz w:val="20"/>
          <w:szCs w:val="20"/>
        </w:rPr>
        <w:t>1. aki az alapítvány vagyona legalább huszonöt százalékának a kedvezményezettje, ha a leendő kedvezményezetteket már meghatározták,</w:t>
      </w:r>
    </w:p>
    <w:p w:rsidR="00EE6C0D" w:rsidRPr="00DE2B68" w:rsidRDefault="00EE6C0D" w:rsidP="00DE2B68">
      <w:pPr>
        <w:autoSpaceDE w:val="0"/>
        <w:autoSpaceDN w:val="0"/>
        <w:adjustRightInd w:val="0"/>
        <w:ind w:left="612" w:hanging="204"/>
        <w:jc w:val="both"/>
        <w:rPr>
          <w:rFonts w:ascii="Totfalusi Antiqua" w:eastAsia="Calibri" w:hAnsi="Totfalusi Antiqua"/>
          <w:sz w:val="20"/>
          <w:szCs w:val="20"/>
        </w:rPr>
      </w:pPr>
      <w:r w:rsidRPr="00DE2B68">
        <w:rPr>
          <w:rFonts w:ascii="Totfalusi Antiqua" w:eastAsia="Calibri" w:hAnsi="Totfalusi Antiqua"/>
          <w:sz w:val="20"/>
          <w:szCs w:val="20"/>
        </w:rPr>
        <w:t>2. akinek érdekében az alapítványt létrehozták, illetve működtetik, ha a kedvezményezetteket még nem határozták meg, vagy</w:t>
      </w:r>
    </w:p>
    <w:p w:rsidR="00EE6C0D" w:rsidRPr="00DE2B68" w:rsidRDefault="00EE6C0D" w:rsidP="00DE2B68">
      <w:pPr>
        <w:autoSpaceDE w:val="0"/>
        <w:autoSpaceDN w:val="0"/>
        <w:adjustRightInd w:val="0"/>
        <w:ind w:left="612" w:hanging="204"/>
        <w:jc w:val="both"/>
        <w:rPr>
          <w:rFonts w:ascii="Totfalusi Antiqua" w:eastAsia="Calibri" w:hAnsi="Totfalusi Antiqua"/>
          <w:sz w:val="20"/>
          <w:szCs w:val="20"/>
        </w:rPr>
      </w:pPr>
      <w:r w:rsidRPr="00DE2B68">
        <w:rPr>
          <w:rFonts w:ascii="Totfalusi Antiqua" w:eastAsia="Calibri" w:hAnsi="Totfalusi Antiqua"/>
          <w:sz w:val="20"/>
          <w:szCs w:val="20"/>
        </w:rPr>
        <w:t xml:space="preserve">3. aki tagja az </w:t>
      </w:r>
      <w:proofErr w:type="gramStart"/>
      <w:r w:rsidRPr="00DE2B68">
        <w:rPr>
          <w:rFonts w:ascii="Totfalusi Antiqua" w:eastAsia="Calibri" w:hAnsi="Totfalusi Antiqua"/>
          <w:sz w:val="20"/>
          <w:szCs w:val="20"/>
        </w:rPr>
        <w:t>alapítvány kezelő</w:t>
      </w:r>
      <w:proofErr w:type="gramEnd"/>
      <w:r w:rsidRPr="00DE2B68">
        <w:rPr>
          <w:rFonts w:ascii="Totfalusi Antiqua" w:eastAsia="Calibri" w:hAnsi="Totfalusi Antiqua"/>
          <w:sz w:val="20"/>
          <w:szCs w:val="20"/>
        </w:rPr>
        <w:t xml:space="preserve"> szervének, vagy meghatározó befolyást gyakorol az alapítvány vagyonának legalább huszonöt százaléka felett, illetve az alapítvány képviseletében eljár;</w:t>
      </w:r>
    </w:p>
    <w:p w:rsidR="00EE6C0D" w:rsidRPr="00DE2B68" w:rsidRDefault="00EE6C0D">
      <w:pPr>
        <w:pStyle w:val="Lbjegyzetszveg"/>
        <w:rPr>
          <w:rFonts w:ascii="Totfalusi Antiqua" w:hAnsi="Totfalusi Antiqua"/>
        </w:rPr>
      </w:pPr>
    </w:p>
  </w:footnote>
  <w:footnote w:id="5">
    <w:p w:rsidR="00EE6C0D" w:rsidRPr="00FC3F5F" w:rsidRDefault="00EE6C0D" w:rsidP="00C46EFF">
      <w:pPr>
        <w:pStyle w:val="Lbjegyzetszveg"/>
      </w:pPr>
      <w:r>
        <w:rPr>
          <w:rStyle w:val="Lbjegyzet-hivatkozs"/>
        </w:rPr>
        <w:footnoteRef/>
      </w:r>
      <w:r>
        <w:t xml:space="preserve"> </w:t>
      </w:r>
      <w:r w:rsidRPr="00FC3F5F">
        <w:rPr>
          <w:rFonts w:ascii="Garamond" w:hAnsi="Garamond"/>
          <w:b/>
          <w:bCs/>
        </w:rPr>
        <w:t>A nyilatkozatot nemleges tartalom esetén is kifejezetten meg kell tenni, és az ajánlathoz csatolni!</w:t>
      </w:r>
    </w:p>
  </w:footnote>
  <w:footnote w:id="6">
    <w:p w:rsidR="00EE6C0D" w:rsidRPr="000C3B76" w:rsidRDefault="00EE6C0D" w:rsidP="00C46EFF">
      <w:pPr>
        <w:pStyle w:val="Lbjegyzetszveg"/>
        <w:rPr>
          <w:rFonts w:ascii="Garamond" w:hAnsi="Garamond"/>
          <w:sz w:val="24"/>
        </w:rPr>
      </w:pPr>
      <w:r>
        <w:rPr>
          <w:rStyle w:val="Lbjegyzet-hivatkozs"/>
        </w:rPr>
        <w:footnoteRef/>
      </w:r>
      <w:r>
        <w:t xml:space="preserve"> </w:t>
      </w:r>
      <w:r w:rsidRPr="00EF18A4">
        <w:rPr>
          <w:rFonts w:ascii="Garamond" w:hAnsi="Garamond"/>
          <w:sz w:val="24"/>
        </w:rPr>
        <w:t>Megfelelő rész aláhúzandó!</w:t>
      </w:r>
    </w:p>
  </w:footnote>
  <w:footnote w:id="7">
    <w:p w:rsidR="00EE6C0D" w:rsidRPr="00FC3F5F" w:rsidRDefault="00EE6C0D" w:rsidP="00C46EFF">
      <w:pPr>
        <w:pStyle w:val="Lbjegyzetszveg"/>
      </w:pPr>
      <w:r>
        <w:rPr>
          <w:rStyle w:val="Lbjegyzet-hivatkozs"/>
        </w:rPr>
        <w:footnoteRef/>
      </w:r>
      <w:r>
        <w:t xml:space="preserve"> </w:t>
      </w:r>
      <w:r w:rsidRPr="00FC3F5F">
        <w:rPr>
          <w:rFonts w:ascii="Garamond" w:hAnsi="Garamond"/>
        </w:rPr>
        <w:t>Megfelelő rész aláhúzandó!</w:t>
      </w:r>
    </w:p>
  </w:footnote>
  <w:footnote w:id="8">
    <w:p w:rsidR="00EE6C0D" w:rsidRDefault="00EE6C0D" w:rsidP="00C46EFF">
      <w:pPr>
        <w:pStyle w:val="Lbjegyzetszveg"/>
      </w:pPr>
      <w:r>
        <w:rPr>
          <w:rStyle w:val="Lbjegyzet-hivatkozs"/>
        </w:rPr>
        <w:footnoteRef/>
      </w:r>
      <w:r>
        <w:t xml:space="preserve"> Közös ajánlattétel esetén valamennyi közös ajánlattevőnek ki kell töltenie!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BD" w:rsidRPr="00D451BD" w:rsidRDefault="00D451BD" w:rsidP="00D451BD">
    <w:pPr>
      <w:pStyle w:val="lfej"/>
      <w:jc w:val="right"/>
      <w:rPr>
        <w:rFonts w:ascii="Garamond" w:hAnsi="Garamond"/>
        <w:sz w:val="22"/>
        <w:szCs w:val="22"/>
      </w:rPr>
    </w:pPr>
    <w:r w:rsidRPr="00D451BD">
      <w:rPr>
        <w:rFonts w:ascii="Garamond" w:hAnsi="Garamond"/>
        <w:sz w:val="22"/>
        <w:szCs w:val="22"/>
      </w:rPr>
      <w:t>Iktatószám: 709-002-2016-TIT-K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0D" w:rsidRDefault="00EE6C0D">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027C6B09"/>
    <w:multiLevelType w:val="hybridMultilevel"/>
    <w:tmpl w:val="3A74EAE0"/>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4B53041"/>
    <w:multiLevelType w:val="hybridMultilevel"/>
    <w:tmpl w:val="2EFE41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4E27AE0"/>
    <w:multiLevelType w:val="hybridMultilevel"/>
    <w:tmpl w:val="777EC0C2"/>
    <w:lvl w:ilvl="0" w:tplc="7A7C4D5A">
      <w:start w:val="1"/>
      <w:numFmt w:val="decimal"/>
      <w:lvlText w:val="%1."/>
      <w:lvlJc w:val="left"/>
      <w:pPr>
        <w:tabs>
          <w:tab w:val="num" w:pos="1428"/>
        </w:tabs>
        <w:ind w:left="1428"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6AF1BF7"/>
    <w:multiLevelType w:val="multilevel"/>
    <w:tmpl w:val="CC683B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0C74639"/>
    <w:multiLevelType w:val="multilevel"/>
    <w:tmpl w:val="63E6D9C0"/>
    <w:lvl w:ilvl="0">
      <w:start w:val="1139"/>
      <w:numFmt w:val="bullet"/>
      <w:lvlText w:val="-"/>
      <w:lvlJc w:val="left"/>
      <w:pPr>
        <w:tabs>
          <w:tab w:val="num" w:pos="930"/>
        </w:tabs>
        <w:ind w:left="930" w:hanging="360"/>
      </w:pPr>
      <w:rPr>
        <w:rFonts w:ascii="Times New Roman" w:hAnsi="Times New Roman" w:cs="Times New Roman" w:hint="default"/>
      </w:rPr>
    </w:lvl>
    <w:lvl w:ilvl="1">
      <w:start w:val="1"/>
      <w:numFmt w:val="bullet"/>
      <w:lvlText w:val="o"/>
      <w:lvlJc w:val="left"/>
      <w:pPr>
        <w:tabs>
          <w:tab w:val="num" w:pos="1650"/>
        </w:tabs>
        <w:ind w:left="1650" w:hanging="360"/>
      </w:pPr>
      <w:rPr>
        <w:rFonts w:ascii="Courier New" w:hAnsi="Courier New" w:cs="Courier New" w:hint="default"/>
      </w:rPr>
    </w:lvl>
    <w:lvl w:ilvl="2">
      <w:start w:val="1"/>
      <w:numFmt w:val="bullet"/>
      <w:lvlText w:val=""/>
      <w:lvlJc w:val="left"/>
      <w:pPr>
        <w:tabs>
          <w:tab w:val="num" w:pos="2370"/>
        </w:tabs>
        <w:ind w:left="2370" w:hanging="360"/>
      </w:pPr>
      <w:rPr>
        <w:rFonts w:ascii="Wingdings" w:hAnsi="Wingdings" w:cs="Wingdings" w:hint="default"/>
      </w:rPr>
    </w:lvl>
    <w:lvl w:ilvl="3">
      <w:start w:val="1"/>
      <w:numFmt w:val="bullet"/>
      <w:lvlText w:val=""/>
      <w:lvlJc w:val="left"/>
      <w:pPr>
        <w:tabs>
          <w:tab w:val="num" w:pos="3090"/>
        </w:tabs>
        <w:ind w:left="3090" w:hanging="360"/>
      </w:pPr>
      <w:rPr>
        <w:rFonts w:ascii="Symbol" w:hAnsi="Symbol" w:cs="Symbol" w:hint="default"/>
      </w:rPr>
    </w:lvl>
    <w:lvl w:ilvl="4">
      <w:start w:val="1"/>
      <w:numFmt w:val="bullet"/>
      <w:lvlText w:val="o"/>
      <w:lvlJc w:val="left"/>
      <w:pPr>
        <w:tabs>
          <w:tab w:val="num" w:pos="3810"/>
        </w:tabs>
        <w:ind w:left="3810" w:hanging="360"/>
      </w:pPr>
      <w:rPr>
        <w:rFonts w:ascii="Courier New" w:hAnsi="Courier New" w:cs="Courier New" w:hint="default"/>
      </w:rPr>
    </w:lvl>
    <w:lvl w:ilvl="5">
      <w:start w:val="1"/>
      <w:numFmt w:val="bullet"/>
      <w:lvlText w:val=""/>
      <w:lvlJc w:val="left"/>
      <w:pPr>
        <w:tabs>
          <w:tab w:val="num" w:pos="4530"/>
        </w:tabs>
        <w:ind w:left="4530" w:hanging="360"/>
      </w:pPr>
      <w:rPr>
        <w:rFonts w:ascii="Wingdings" w:hAnsi="Wingdings" w:cs="Wingdings" w:hint="default"/>
      </w:rPr>
    </w:lvl>
    <w:lvl w:ilvl="6">
      <w:start w:val="1"/>
      <w:numFmt w:val="bullet"/>
      <w:lvlText w:val=""/>
      <w:lvlJc w:val="left"/>
      <w:pPr>
        <w:tabs>
          <w:tab w:val="num" w:pos="5250"/>
        </w:tabs>
        <w:ind w:left="5250" w:hanging="360"/>
      </w:pPr>
      <w:rPr>
        <w:rFonts w:ascii="Symbol" w:hAnsi="Symbol" w:cs="Symbol" w:hint="default"/>
      </w:rPr>
    </w:lvl>
    <w:lvl w:ilvl="7">
      <w:start w:val="1"/>
      <w:numFmt w:val="bullet"/>
      <w:lvlText w:val="o"/>
      <w:lvlJc w:val="left"/>
      <w:pPr>
        <w:tabs>
          <w:tab w:val="num" w:pos="5970"/>
        </w:tabs>
        <w:ind w:left="5970" w:hanging="360"/>
      </w:pPr>
      <w:rPr>
        <w:rFonts w:ascii="Courier New" w:hAnsi="Courier New" w:cs="Courier New" w:hint="default"/>
      </w:rPr>
    </w:lvl>
    <w:lvl w:ilvl="8">
      <w:start w:val="1"/>
      <w:numFmt w:val="bullet"/>
      <w:lvlText w:val=""/>
      <w:lvlJc w:val="left"/>
      <w:pPr>
        <w:tabs>
          <w:tab w:val="num" w:pos="6690"/>
        </w:tabs>
        <w:ind w:left="6690" w:hanging="360"/>
      </w:pPr>
      <w:rPr>
        <w:rFonts w:ascii="Wingdings" w:hAnsi="Wingdings" w:cs="Wingdings" w:hint="default"/>
      </w:rPr>
    </w:lvl>
  </w:abstractNum>
  <w:abstractNum w:abstractNumId="6">
    <w:nsid w:val="14460395"/>
    <w:multiLevelType w:val="hybridMultilevel"/>
    <w:tmpl w:val="1D105EDE"/>
    <w:lvl w:ilvl="0" w:tplc="AB60EDA2">
      <w:start w:val="1"/>
      <w:numFmt w:val="decimal"/>
      <w:lvlText w:val="%1."/>
      <w:lvlJc w:val="left"/>
      <w:pPr>
        <w:tabs>
          <w:tab w:val="num" w:pos="1428"/>
        </w:tabs>
        <w:ind w:left="1428" w:hanging="360"/>
      </w:pPr>
      <w:rPr>
        <w:rFonts w:hint="default"/>
      </w:rPr>
    </w:lvl>
    <w:lvl w:ilvl="1" w:tplc="040E0019" w:tentative="1">
      <w:start w:val="1"/>
      <w:numFmt w:val="lowerLetter"/>
      <w:lvlText w:val="%2."/>
      <w:lvlJc w:val="left"/>
      <w:pPr>
        <w:tabs>
          <w:tab w:val="num" w:pos="1373"/>
        </w:tabs>
        <w:ind w:left="1373" w:hanging="360"/>
      </w:pPr>
    </w:lvl>
    <w:lvl w:ilvl="2" w:tplc="040E001B" w:tentative="1">
      <w:start w:val="1"/>
      <w:numFmt w:val="lowerRoman"/>
      <w:lvlText w:val="%3."/>
      <w:lvlJc w:val="right"/>
      <w:pPr>
        <w:tabs>
          <w:tab w:val="num" w:pos="2093"/>
        </w:tabs>
        <w:ind w:left="2093" w:hanging="180"/>
      </w:pPr>
    </w:lvl>
    <w:lvl w:ilvl="3" w:tplc="040E000F" w:tentative="1">
      <w:start w:val="1"/>
      <w:numFmt w:val="decimal"/>
      <w:lvlText w:val="%4."/>
      <w:lvlJc w:val="left"/>
      <w:pPr>
        <w:tabs>
          <w:tab w:val="num" w:pos="2813"/>
        </w:tabs>
        <w:ind w:left="2813" w:hanging="360"/>
      </w:pPr>
    </w:lvl>
    <w:lvl w:ilvl="4" w:tplc="040E0019" w:tentative="1">
      <w:start w:val="1"/>
      <w:numFmt w:val="lowerLetter"/>
      <w:lvlText w:val="%5."/>
      <w:lvlJc w:val="left"/>
      <w:pPr>
        <w:tabs>
          <w:tab w:val="num" w:pos="3533"/>
        </w:tabs>
        <w:ind w:left="3533" w:hanging="360"/>
      </w:pPr>
    </w:lvl>
    <w:lvl w:ilvl="5" w:tplc="040E001B" w:tentative="1">
      <w:start w:val="1"/>
      <w:numFmt w:val="lowerRoman"/>
      <w:lvlText w:val="%6."/>
      <w:lvlJc w:val="right"/>
      <w:pPr>
        <w:tabs>
          <w:tab w:val="num" w:pos="4253"/>
        </w:tabs>
        <w:ind w:left="4253" w:hanging="180"/>
      </w:pPr>
    </w:lvl>
    <w:lvl w:ilvl="6" w:tplc="040E000F" w:tentative="1">
      <w:start w:val="1"/>
      <w:numFmt w:val="decimal"/>
      <w:lvlText w:val="%7."/>
      <w:lvlJc w:val="left"/>
      <w:pPr>
        <w:tabs>
          <w:tab w:val="num" w:pos="4973"/>
        </w:tabs>
        <w:ind w:left="4973" w:hanging="360"/>
      </w:pPr>
    </w:lvl>
    <w:lvl w:ilvl="7" w:tplc="040E0019" w:tentative="1">
      <w:start w:val="1"/>
      <w:numFmt w:val="lowerLetter"/>
      <w:lvlText w:val="%8."/>
      <w:lvlJc w:val="left"/>
      <w:pPr>
        <w:tabs>
          <w:tab w:val="num" w:pos="5693"/>
        </w:tabs>
        <w:ind w:left="5693" w:hanging="360"/>
      </w:pPr>
    </w:lvl>
    <w:lvl w:ilvl="8" w:tplc="040E001B" w:tentative="1">
      <w:start w:val="1"/>
      <w:numFmt w:val="lowerRoman"/>
      <w:lvlText w:val="%9."/>
      <w:lvlJc w:val="right"/>
      <w:pPr>
        <w:tabs>
          <w:tab w:val="num" w:pos="6413"/>
        </w:tabs>
        <w:ind w:left="6413" w:hanging="180"/>
      </w:pPr>
    </w:lvl>
  </w:abstractNum>
  <w:abstractNum w:abstractNumId="7">
    <w:nsid w:val="16C83B4E"/>
    <w:multiLevelType w:val="hybridMultilevel"/>
    <w:tmpl w:val="DA1AB3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7776377"/>
    <w:multiLevelType w:val="hybridMultilevel"/>
    <w:tmpl w:val="807EDF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ADE790A"/>
    <w:multiLevelType w:val="hybridMultilevel"/>
    <w:tmpl w:val="5566882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0">
    <w:nsid w:val="1EF83475"/>
    <w:multiLevelType w:val="hybridMultilevel"/>
    <w:tmpl w:val="B8DAF2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01E67F6"/>
    <w:multiLevelType w:val="multilevel"/>
    <w:tmpl w:val="56A671EC"/>
    <w:lvl w:ilvl="0">
      <w:start w:val="1"/>
      <w:numFmt w:val="decimal"/>
      <w:lvlText w:val="%1."/>
      <w:lvlJc w:val="left"/>
      <w:pPr>
        <w:tabs>
          <w:tab w:val="num" w:pos="1428"/>
        </w:tabs>
        <w:ind w:left="1428" w:hanging="360"/>
      </w:pPr>
      <w:rPr>
        <w:rFonts w:hint="default"/>
      </w:rPr>
    </w:lvl>
    <w:lvl w:ilvl="1">
      <w:start w:val="1"/>
      <w:numFmt w:val="lowerLetter"/>
      <w:lvlText w:val="%2)"/>
      <w:lvlJc w:val="left"/>
      <w:pPr>
        <w:ind w:left="2134" w:hanging="720"/>
      </w:pPr>
      <w:rPr>
        <w:rFonts w:hint="default"/>
      </w:rPr>
    </w:lvl>
    <w:lvl w:ilvl="2">
      <w:start w:val="1"/>
      <w:numFmt w:val="decimal"/>
      <w:isLgl/>
      <w:lvlText w:val="%1.%2.%3."/>
      <w:lvlJc w:val="left"/>
      <w:pPr>
        <w:ind w:left="2480"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532" w:hanging="1080"/>
      </w:pPr>
      <w:rPr>
        <w:rFonts w:hint="default"/>
      </w:rPr>
    </w:lvl>
    <w:lvl w:ilvl="5">
      <w:start w:val="1"/>
      <w:numFmt w:val="decimal"/>
      <w:isLgl/>
      <w:lvlText w:val="%1.%2.%3.%4.%5.%6."/>
      <w:lvlJc w:val="left"/>
      <w:pPr>
        <w:ind w:left="4238" w:hanging="144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290" w:hanging="1800"/>
      </w:pPr>
      <w:rPr>
        <w:rFonts w:hint="default"/>
      </w:rPr>
    </w:lvl>
    <w:lvl w:ilvl="8">
      <w:start w:val="1"/>
      <w:numFmt w:val="decimal"/>
      <w:isLgl/>
      <w:lvlText w:val="%1.%2.%3.%4.%5.%6.%7.%8.%9."/>
      <w:lvlJc w:val="left"/>
      <w:pPr>
        <w:ind w:left="5636" w:hanging="1800"/>
      </w:pPr>
      <w:rPr>
        <w:rFonts w:hint="default"/>
      </w:rPr>
    </w:lvl>
  </w:abstractNum>
  <w:abstractNum w:abstractNumId="12">
    <w:nsid w:val="211427F6"/>
    <w:multiLevelType w:val="hybridMultilevel"/>
    <w:tmpl w:val="48401D9C"/>
    <w:lvl w:ilvl="0" w:tplc="3ED85CCA">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84100B4"/>
    <w:multiLevelType w:val="hybridMultilevel"/>
    <w:tmpl w:val="3F30A0A6"/>
    <w:lvl w:ilvl="0" w:tplc="040E0017">
      <w:start w:val="1"/>
      <w:numFmt w:val="lowerLetter"/>
      <w:lvlText w:val="%1)"/>
      <w:lvlJc w:val="left"/>
      <w:pPr>
        <w:tabs>
          <w:tab w:val="num" w:pos="1926"/>
        </w:tabs>
        <w:ind w:left="1926" w:hanging="360"/>
      </w:pPr>
    </w:lvl>
    <w:lvl w:ilvl="1" w:tplc="AB60EDA2">
      <w:start w:val="1"/>
      <w:numFmt w:val="decimal"/>
      <w:lvlText w:val="%2."/>
      <w:lvlJc w:val="left"/>
      <w:pPr>
        <w:tabs>
          <w:tab w:val="num" w:pos="2646"/>
        </w:tabs>
        <w:ind w:left="2646" w:hanging="360"/>
      </w:pPr>
      <w:rPr>
        <w:rFonts w:hint="default"/>
      </w:rPr>
    </w:lvl>
    <w:lvl w:ilvl="2" w:tplc="040E001B" w:tentative="1">
      <w:start w:val="1"/>
      <w:numFmt w:val="lowerRoman"/>
      <w:lvlText w:val="%3."/>
      <w:lvlJc w:val="right"/>
      <w:pPr>
        <w:tabs>
          <w:tab w:val="num" w:pos="3366"/>
        </w:tabs>
        <w:ind w:left="3366" w:hanging="180"/>
      </w:pPr>
    </w:lvl>
    <w:lvl w:ilvl="3" w:tplc="040E000F" w:tentative="1">
      <w:start w:val="1"/>
      <w:numFmt w:val="decimal"/>
      <w:lvlText w:val="%4."/>
      <w:lvlJc w:val="left"/>
      <w:pPr>
        <w:tabs>
          <w:tab w:val="num" w:pos="4086"/>
        </w:tabs>
        <w:ind w:left="4086" w:hanging="360"/>
      </w:pPr>
    </w:lvl>
    <w:lvl w:ilvl="4" w:tplc="040E0019" w:tentative="1">
      <w:start w:val="1"/>
      <w:numFmt w:val="lowerLetter"/>
      <w:lvlText w:val="%5."/>
      <w:lvlJc w:val="left"/>
      <w:pPr>
        <w:tabs>
          <w:tab w:val="num" w:pos="4806"/>
        </w:tabs>
        <w:ind w:left="4806" w:hanging="360"/>
      </w:pPr>
    </w:lvl>
    <w:lvl w:ilvl="5" w:tplc="040E001B" w:tentative="1">
      <w:start w:val="1"/>
      <w:numFmt w:val="lowerRoman"/>
      <w:lvlText w:val="%6."/>
      <w:lvlJc w:val="right"/>
      <w:pPr>
        <w:tabs>
          <w:tab w:val="num" w:pos="5526"/>
        </w:tabs>
        <w:ind w:left="5526" w:hanging="180"/>
      </w:pPr>
    </w:lvl>
    <w:lvl w:ilvl="6" w:tplc="040E000F" w:tentative="1">
      <w:start w:val="1"/>
      <w:numFmt w:val="decimal"/>
      <w:lvlText w:val="%7."/>
      <w:lvlJc w:val="left"/>
      <w:pPr>
        <w:tabs>
          <w:tab w:val="num" w:pos="6246"/>
        </w:tabs>
        <w:ind w:left="6246" w:hanging="360"/>
      </w:pPr>
    </w:lvl>
    <w:lvl w:ilvl="7" w:tplc="040E0019" w:tentative="1">
      <w:start w:val="1"/>
      <w:numFmt w:val="lowerLetter"/>
      <w:lvlText w:val="%8."/>
      <w:lvlJc w:val="left"/>
      <w:pPr>
        <w:tabs>
          <w:tab w:val="num" w:pos="6966"/>
        </w:tabs>
        <w:ind w:left="6966" w:hanging="360"/>
      </w:pPr>
    </w:lvl>
    <w:lvl w:ilvl="8" w:tplc="040E001B" w:tentative="1">
      <w:start w:val="1"/>
      <w:numFmt w:val="lowerRoman"/>
      <w:lvlText w:val="%9."/>
      <w:lvlJc w:val="right"/>
      <w:pPr>
        <w:tabs>
          <w:tab w:val="num" w:pos="7686"/>
        </w:tabs>
        <w:ind w:left="7686" w:hanging="180"/>
      </w:pPr>
    </w:lvl>
  </w:abstractNum>
  <w:abstractNum w:abstractNumId="14">
    <w:nsid w:val="296F4B6F"/>
    <w:multiLevelType w:val="hybridMultilevel"/>
    <w:tmpl w:val="2E4A4E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C975FDF"/>
    <w:multiLevelType w:val="hybridMultilevel"/>
    <w:tmpl w:val="60868FBE"/>
    <w:lvl w:ilvl="0" w:tplc="040E0001">
      <w:start w:val="1"/>
      <w:numFmt w:val="bullet"/>
      <w:lvlText w:val=""/>
      <w:lvlJc w:val="left"/>
      <w:pPr>
        <w:tabs>
          <w:tab w:val="num" w:pos="1675"/>
        </w:tabs>
        <w:ind w:left="1675" w:hanging="180"/>
      </w:pPr>
      <w:rPr>
        <w:rFonts w:ascii="Symbol" w:hAnsi="Symbol" w:hint="default"/>
      </w:rPr>
    </w:lvl>
    <w:lvl w:ilvl="1" w:tplc="8EDAC0A6">
      <w:start w:val="1"/>
      <w:numFmt w:val="bullet"/>
      <w:lvlText w:val=""/>
      <w:lvlJc w:val="left"/>
      <w:pPr>
        <w:tabs>
          <w:tab w:val="num" w:pos="2215"/>
        </w:tabs>
        <w:ind w:left="2215" w:hanging="360"/>
      </w:pPr>
      <w:rPr>
        <w:rFonts w:ascii="Symbol" w:hAnsi="Symbol" w:hint="default"/>
      </w:rPr>
    </w:lvl>
    <w:lvl w:ilvl="2" w:tplc="040E001B">
      <w:start w:val="1"/>
      <w:numFmt w:val="lowerRoman"/>
      <w:lvlText w:val="%3."/>
      <w:lvlJc w:val="right"/>
      <w:pPr>
        <w:tabs>
          <w:tab w:val="num" w:pos="3295"/>
        </w:tabs>
        <w:ind w:left="3295" w:hanging="180"/>
      </w:pPr>
    </w:lvl>
    <w:lvl w:ilvl="3" w:tplc="040E000F" w:tentative="1">
      <w:start w:val="1"/>
      <w:numFmt w:val="decimal"/>
      <w:lvlText w:val="%4."/>
      <w:lvlJc w:val="left"/>
      <w:pPr>
        <w:tabs>
          <w:tab w:val="num" w:pos="4015"/>
        </w:tabs>
        <w:ind w:left="4015" w:hanging="360"/>
      </w:pPr>
    </w:lvl>
    <w:lvl w:ilvl="4" w:tplc="040E0019" w:tentative="1">
      <w:start w:val="1"/>
      <w:numFmt w:val="lowerLetter"/>
      <w:lvlText w:val="%5."/>
      <w:lvlJc w:val="left"/>
      <w:pPr>
        <w:tabs>
          <w:tab w:val="num" w:pos="4735"/>
        </w:tabs>
        <w:ind w:left="4735" w:hanging="360"/>
      </w:pPr>
    </w:lvl>
    <w:lvl w:ilvl="5" w:tplc="040E001B" w:tentative="1">
      <w:start w:val="1"/>
      <w:numFmt w:val="lowerRoman"/>
      <w:lvlText w:val="%6."/>
      <w:lvlJc w:val="right"/>
      <w:pPr>
        <w:tabs>
          <w:tab w:val="num" w:pos="5455"/>
        </w:tabs>
        <w:ind w:left="5455" w:hanging="180"/>
      </w:pPr>
    </w:lvl>
    <w:lvl w:ilvl="6" w:tplc="040E000F" w:tentative="1">
      <w:start w:val="1"/>
      <w:numFmt w:val="decimal"/>
      <w:lvlText w:val="%7."/>
      <w:lvlJc w:val="left"/>
      <w:pPr>
        <w:tabs>
          <w:tab w:val="num" w:pos="6175"/>
        </w:tabs>
        <w:ind w:left="6175" w:hanging="360"/>
      </w:pPr>
    </w:lvl>
    <w:lvl w:ilvl="7" w:tplc="040E0019" w:tentative="1">
      <w:start w:val="1"/>
      <w:numFmt w:val="lowerLetter"/>
      <w:lvlText w:val="%8."/>
      <w:lvlJc w:val="left"/>
      <w:pPr>
        <w:tabs>
          <w:tab w:val="num" w:pos="6895"/>
        </w:tabs>
        <w:ind w:left="6895" w:hanging="360"/>
      </w:pPr>
    </w:lvl>
    <w:lvl w:ilvl="8" w:tplc="040E001B" w:tentative="1">
      <w:start w:val="1"/>
      <w:numFmt w:val="lowerRoman"/>
      <w:lvlText w:val="%9."/>
      <w:lvlJc w:val="right"/>
      <w:pPr>
        <w:tabs>
          <w:tab w:val="num" w:pos="7615"/>
        </w:tabs>
        <w:ind w:left="7615" w:hanging="180"/>
      </w:pPr>
    </w:lvl>
  </w:abstractNum>
  <w:abstractNum w:abstractNumId="16">
    <w:nsid w:val="325F1BF5"/>
    <w:multiLevelType w:val="hybridMultilevel"/>
    <w:tmpl w:val="C0D2AA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2854D16"/>
    <w:multiLevelType w:val="hybridMultilevel"/>
    <w:tmpl w:val="548610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3C41B56"/>
    <w:multiLevelType w:val="hybridMultilevel"/>
    <w:tmpl w:val="02C6D8FA"/>
    <w:lvl w:ilvl="0" w:tplc="8584BC2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5EA055B"/>
    <w:multiLevelType w:val="hybridMultilevel"/>
    <w:tmpl w:val="5DEE122E"/>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20">
    <w:nsid w:val="4262772C"/>
    <w:multiLevelType w:val="hybridMultilevel"/>
    <w:tmpl w:val="2E4453C2"/>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
    <w:nsid w:val="433C0EB7"/>
    <w:multiLevelType w:val="multilevel"/>
    <w:tmpl w:val="D5AE0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44AB091F"/>
    <w:multiLevelType w:val="hybridMultilevel"/>
    <w:tmpl w:val="4788B76C"/>
    <w:lvl w:ilvl="0" w:tplc="D472DB14">
      <w:start w:val="1"/>
      <w:numFmt w:val="lowerLetter"/>
      <w:lvlText w:val="%1)"/>
      <w:lvlJc w:val="left"/>
      <w:pPr>
        <w:ind w:left="1064" w:hanging="360"/>
      </w:pPr>
      <w:rPr>
        <w:rFonts w:hint="default"/>
      </w:rPr>
    </w:lvl>
    <w:lvl w:ilvl="1" w:tplc="040E0019" w:tentative="1">
      <w:start w:val="1"/>
      <w:numFmt w:val="lowerLetter"/>
      <w:lvlText w:val="%2."/>
      <w:lvlJc w:val="left"/>
      <w:pPr>
        <w:ind w:left="1784" w:hanging="360"/>
      </w:pPr>
    </w:lvl>
    <w:lvl w:ilvl="2" w:tplc="040E001B" w:tentative="1">
      <w:start w:val="1"/>
      <w:numFmt w:val="lowerRoman"/>
      <w:lvlText w:val="%3."/>
      <w:lvlJc w:val="right"/>
      <w:pPr>
        <w:ind w:left="2504" w:hanging="180"/>
      </w:pPr>
    </w:lvl>
    <w:lvl w:ilvl="3" w:tplc="040E000F" w:tentative="1">
      <w:start w:val="1"/>
      <w:numFmt w:val="decimal"/>
      <w:lvlText w:val="%4."/>
      <w:lvlJc w:val="left"/>
      <w:pPr>
        <w:ind w:left="3224" w:hanging="360"/>
      </w:pPr>
    </w:lvl>
    <w:lvl w:ilvl="4" w:tplc="040E0019" w:tentative="1">
      <w:start w:val="1"/>
      <w:numFmt w:val="lowerLetter"/>
      <w:lvlText w:val="%5."/>
      <w:lvlJc w:val="left"/>
      <w:pPr>
        <w:ind w:left="3944" w:hanging="360"/>
      </w:pPr>
    </w:lvl>
    <w:lvl w:ilvl="5" w:tplc="040E001B" w:tentative="1">
      <w:start w:val="1"/>
      <w:numFmt w:val="lowerRoman"/>
      <w:lvlText w:val="%6."/>
      <w:lvlJc w:val="right"/>
      <w:pPr>
        <w:ind w:left="4664" w:hanging="180"/>
      </w:pPr>
    </w:lvl>
    <w:lvl w:ilvl="6" w:tplc="040E000F" w:tentative="1">
      <w:start w:val="1"/>
      <w:numFmt w:val="decimal"/>
      <w:lvlText w:val="%7."/>
      <w:lvlJc w:val="left"/>
      <w:pPr>
        <w:ind w:left="5384" w:hanging="360"/>
      </w:pPr>
    </w:lvl>
    <w:lvl w:ilvl="7" w:tplc="040E0019" w:tentative="1">
      <w:start w:val="1"/>
      <w:numFmt w:val="lowerLetter"/>
      <w:lvlText w:val="%8."/>
      <w:lvlJc w:val="left"/>
      <w:pPr>
        <w:ind w:left="6104" w:hanging="360"/>
      </w:pPr>
    </w:lvl>
    <w:lvl w:ilvl="8" w:tplc="040E001B" w:tentative="1">
      <w:start w:val="1"/>
      <w:numFmt w:val="lowerRoman"/>
      <w:lvlText w:val="%9."/>
      <w:lvlJc w:val="right"/>
      <w:pPr>
        <w:ind w:left="6824" w:hanging="180"/>
      </w:pPr>
    </w:lvl>
  </w:abstractNum>
  <w:abstractNum w:abstractNumId="23">
    <w:nsid w:val="47BE01DF"/>
    <w:multiLevelType w:val="hybridMultilevel"/>
    <w:tmpl w:val="3A74EAE0"/>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4A1A0148"/>
    <w:multiLevelType w:val="multilevel"/>
    <w:tmpl w:val="7A2203C2"/>
    <w:lvl w:ilvl="0">
      <w:start w:val="1"/>
      <w:numFmt w:val="decimal"/>
      <w:lvlText w:val="%1."/>
      <w:lvlJc w:val="left"/>
      <w:pPr>
        <w:tabs>
          <w:tab w:val="num" w:pos="1428"/>
        </w:tabs>
        <w:ind w:left="1428" w:hanging="360"/>
      </w:pPr>
      <w:rPr>
        <w:rFonts w:hint="default"/>
      </w:rPr>
    </w:lvl>
    <w:lvl w:ilvl="1">
      <w:start w:val="1"/>
      <w:numFmt w:val="lowerLetter"/>
      <w:lvlText w:val="%2)"/>
      <w:lvlJc w:val="left"/>
      <w:pPr>
        <w:ind w:left="2134" w:hanging="720"/>
      </w:pPr>
      <w:rPr>
        <w:rFonts w:hint="default"/>
      </w:rPr>
    </w:lvl>
    <w:lvl w:ilvl="2">
      <w:start w:val="1"/>
      <w:numFmt w:val="decimal"/>
      <w:isLgl/>
      <w:lvlText w:val="%1.%2.%3."/>
      <w:lvlJc w:val="left"/>
      <w:pPr>
        <w:ind w:left="2480"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532" w:hanging="1080"/>
      </w:pPr>
      <w:rPr>
        <w:rFonts w:hint="default"/>
      </w:rPr>
    </w:lvl>
    <w:lvl w:ilvl="5">
      <w:start w:val="1"/>
      <w:numFmt w:val="decimal"/>
      <w:isLgl/>
      <w:lvlText w:val="%1.%2.%3.%4.%5.%6."/>
      <w:lvlJc w:val="left"/>
      <w:pPr>
        <w:ind w:left="4238" w:hanging="144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290" w:hanging="1800"/>
      </w:pPr>
      <w:rPr>
        <w:rFonts w:hint="default"/>
      </w:rPr>
    </w:lvl>
    <w:lvl w:ilvl="8">
      <w:start w:val="1"/>
      <w:numFmt w:val="decimal"/>
      <w:isLgl/>
      <w:lvlText w:val="%1.%2.%3.%4.%5.%6.%7.%8.%9."/>
      <w:lvlJc w:val="left"/>
      <w:pPr>
        <w:ind w:left="5636" w:hanging="1800"/>
      </w:pPr>
      <w:rPr>
        <w:rFonts w:hint="default"/>
      </w:rPr>
    </w:lvl>
  </w:abstractNum>
  <w:abstractNum w:abstractNumId="25">
    <w:nsid w:val="4AE21134"/>
    <w:multiLevelType w:val="hybridMultilevel"/>
    <w:tmpl w:val="909AEFEC"/>
    <w:lvl w:ilvl="0" w:tplc="AB60EDA2">
      <w:start w:val="1"/>
      <w:numFmt w:val="decimal"/>
      <w:lvlText w:val="%1."/>
      <w:lvlJc w:val="left"/>
      <w:pPr>
        <w:tabs>
          <w:tab w:val="num" w:pos="1428"/>
        </w:tabs>
        <w:ind w:left="1428" w:hanging="360"/>
      </w:pPr>
      <w:rPr>
        <w:rFonts w:hint="default"/>
      </w:rPr>
    </w:lvl>
    <w:lvl w:ilvl="1" w:tplc="040E0019" w:tentative="1">
      <w:start w:val="1"/>
      <w:numFmt w:val="lowerLetter"/>
      <w:lvlText w:val="%2."/>
      <w:lvlJc w:val="left"/>
      <w:pPr>
        <w:tabs>
          <w:tab w:val="num" w:pos="1373"/>
        </w:tabs>
        <w:ind w:left="1373" w:hanging="360"/>
      </w:pPr>
    </w:lvl>
    <w:lvl w:ilvl="2" w:tplc="040E001B" w:tentative="1">
      <w:start w:val="1"/>
      <w:numFmt w:val="lowerRoman"/>
      <w:lvlText w:val="%3."/>
      <w:lvlJc w:val="right"/>
      <w:pPr>
        <w:tabs>
          <w:tab w:val="num" w:pos="2093"/>
        </w:tabs>
        <w:ind w:left="2093" w:hanging="180"/>
      </w:pPr>
    </w:lvl>
    <w:lvl w:ilvl="3" w:tplc="040E000F" w:tentative="1">
      <w:start w:val="1"/>
      <w:numFmt w:val="decimal"/>
      <w:lvlText w:val="%4."/>
      <w:lvlJc w:val="left"/>
      <w:pPr>
        <w:tabs>
          <w:tab w:val="num" w:pos="2813"/>
        </w:tabs>
        <w:ind w:left="2813" w:hanging="360"/>
      </w:pPr>
    </w:lvl>
    <w:lvl w:ilvl="4" w:tplc="040E0019" w:tentative="1">
      <w:start w:val="1"/>
      <w:numFmt w:val="lowerLetter"/>
      <w:lvlText w:val="%5."/>
      <w:lvlJc w:val="left"/>
      <w:pPr>
        <w:tabs>
          <w:tab w:val="num" w:pos="3533"/>
        </w:tabs>
        <w:ind w:left="3533" w:hanging="360"/>
      </w:pPr>
    </w:lvl>
    <w:lvl w:ilvl="5" w:tplc="040E001B" w:tentative="1">
      <w:start w:val="1"/>
      <w:numFmt w:val="lowerRoman"/>
      <w:lvlText w:val="%6."/>
      <w:lvlJc w:val="right"/>
      <w:pPr>
        <w:tabs>
          <w:tab w:val="num" w:pos="4253"/>
        </w:tabs>
        <w:ind w:left="4253" w:hanging="180"/>
      </w:pPr>
    </w:lvl>
    <w:lvl w:ilvl="6" w:tplc="040E000F" w:tentative="1">
      <w:start w:val="1"/>
      <w:numFmt w:val="decimal"/>
      <w:lvlText w:val="%7."/>
      <w:lvlJc w:val="left"/>
      <w:pPr>
        <w:tabs>
          <w:tab w:val="num" w:pos="4973"/>
        </w:tabs>
        <w:ind w:left="4973" w:hanging="360"/>
      </w:pPr>
    </w:lvl>
    <w:lvl w:ilvl="7" w:tplc="040E0019" w:tentative="1">
      <w:start w:val="1"/>
      <w:numFmt w:val="lowerLetter"/>
      <w:lvlText w:val="%8."/>
      <w:lvlJc w:val="left"/>
      <w:pPr>
        <w:tabs>
          <w:tab w:val="num" w:pos="5693"/>
        </w:tabs>
        <w:ind w:left="5693" w:hanging="360"/>
      </w:pPr>
    </w:lvl>
    <w:lvl w:ilvl="8" w:tplc="040E001B" w:tentative="1">
      <w:start w:val="1"/>
      <w:numFmt w:val="lowerRoman"/>
      <w:lvlText w:val="%9."/>
      <w:lvlJc w:val="right"/>
      <w:pPr>
        <w:tabs>
          <w:tab w:val="num" w:pos="6413"/>
        </w:tabs>
        <w:ind w:left="6413" w:hanging="180"/>
      </w:pPr>
    </w:lvl>
  </w:abstractNum>
  <w:abstractNum w:abstractNumId="26">
    <w:nsid w:val="4C564610"/>
    <w:multiLevelType w:val="hybridMultilevel"/>
    <w:tmpl w:val="3872F2B4"/>
    <w:lvl w:ilvl="0" w:tplc="0F407B78">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E211AA3"/>
    <w:multiLevelType w:val="hybridMultilevel"/>
    <w:tmpl w:val="2C66A2A4"/>
    <w:lvl w:ilvl="0" w:tplc="6BC836EE">
      <w:start w:val="1"/>
      <w:numFmt w:val="decimal"/>
      <w:lvlText w:val="%1."/>
      <w:lvlJc w:val="left"/>
      <w:pPr>
        <w:tabs>
          <w:tab w:val="num" w:pos="1428"/>
        </w:tabs>
        <w:ind w:left="142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50E075F7"/>
    <w:multiLevelType w:val="hybridMultilevel"/>
    <w:tmpl w:val="A340744C"/>
    <w:lvl w:ilvl="0" w:tplc="54AA720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1C42447"/>
    <w:multiLevelType w:val="hybridMultilevel"/>
    <w:tmpl w:val="E1923EEA"/>
    <w:lvl w:ilvl="0" w:tplc="2C4CCE9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2F9573E"/>
    <w:multiLevelType w:val="hybridMultilevel"/>
    <w:tmpl w:val="7CB24B6C"/>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53911E09"/>
    <w:multiLevelType w:val="hybridMultilevel"/>
    <w:tmpl w:val="4D80B86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6735260"/>
    <w:multiLevelType w:val="hybridMultilevel"/>
    <w:tmpl w:val="C9FAF6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8A87C27"/>
    <w:multiLevelType w:val="hybridMultilevel"/>
    <w:tmpl w:val="7B7CAF60"/>
    <w:lvl w:ilvl="0" w:tplc="B8FE6972">
      <w:start w:val="1"/>
      <w:numFmt w:val="decimal"/>
      <w:lvlText w:val="%1."/>
      <w:lvlJc w:val="left"/>
      <w:pPr>
        <w:tabs>
          <w:tab w:val="num" w:pos="1428"/>
        </w:tabs>
        <w:ind w:left="142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DFC4514"/>
    <w:multiLevelType w:val="hybridMultilevel"/>
    <w:tmpl w:val="A7EA4DFE"/>
    <w:lvl w:ilvl="0" w:tplc="040E0017">
      <w:start w:val="1"/>
      <w:numFmt w:val="lowerLetter"/>
      <w:lvlText w:val="%1)"/>
      <w:lvlJc w:val="left"/>
      <w:pPr>
        <w:ind w:left="1776" w:hanging="360"/>
      </w:pPr>
      <w:rPr>
        <w:rFonts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5">
    <w:nsid w:val="5E05319C"/>
    <w:multiLevelType w:val="multilevel"/>
    <w:tmpl w:val="E5A823E2"/>
    <w:lvl w:ilvl="0">
      <w:start w:val="1"/>
      <w:numFmt w:val="decimal"/>
      <w:lvlText w:val="%1."/>
      <w:lvlJc w:val="left"/>
      <w:pPr>
        <w:tabs>
          <w:tab w:val="num" w:pos="540"/>
        </w:tabs>
        <w:ind w:left="540" w:hanging="360"/>
      </w:pPr>
    </w:lvl>
    <w:lvl w:ilvl="1">
      <w:start w:val="1"/>
      <w:numFmt w:val="decimal"/>
      <w:lvlText w:val="%2."/>
      <w:lvlJc w:val="left"/>
      <w:pPr>
        <w:tabs>
          <w:tab w:val="num" w:pos="720"/>
        </w:tabs>
        <w:ind w:left="720"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EF06672"/>
    <w:multiLevelType w:val="hybridMultilevel"/>
    <w:tmpl w:val="FF60A5D2"/>
    <w:lvl w:ilvl="0" w:tplc="5032F02E">
      <w:start w:val="1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F2012C9"/>
    <w:multiLevelType w:val="hybridMultilevel"/>
    <w:tmpl w:val="B3F65DC6"/>
    <w:lvl w:ilvl="0" w:tplc="15025DD8">
      <w:start w:val="1"/>
      <w:numFmt w:val="decimal"/>
      <w:lvlText w:val="%1."/>
      <w:lvlJc w:val="left"/>
      <w:pPr>
        <w:tabs>
          <w:tab w:val="num" w:pos="1428"/>
        </w:tabs>
        <w:ind w:left="1428"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659C5514"/>
    <w:multiLevelType w:val="hybridMultilevel"/>
    <w:tmpl w:val="682267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66D55841"/>
    <w:multiLevelType w:val="hybridMultilevel"/>
    <w:tmpl w:val="26086C0A"/>
    <w:lvl w:ilvl="0" w:tplc="040E000F">
      <w:start w:val="13"/>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692E6A39"/>
    <w:multiLevelType w:val="hybridMultilevel"/>
    <w:tmpl w:val="92125ABA"/>
    <w:lvl w:ilvl="0" w:tplc="28C680EE">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6CDD2238"/>
    <w:multiLevelType w:val="hybridMultilevel"/>
    <w:tmpl w:val="326246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6EC65F17"/>
    <w:multiLevelType w:val="hybridMultilevel"/>
    <w:tmpl w:val="6ACA3B76"/>
    <w:lvl w:ilvl="0" w:tplc="040E0017">
      <w:start w:val="1"/>
      <w:numFmt w:val="lowerLetter"/>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43">
    <w:nsid w:val="736243D2"/>
    <w:multiLevelType w:val="multilevel"/>
    <w:tmpl w:val="0E5A0A9C"/>
    <w:lvl w:ilvl="0">
      <w:numFmt w:val="bullet"/>
      <w:lvlText w:val="-"/>
      <w:lvlJc w:val="left"/>
      <w:pPr>
        <w:tabs>
          <w:tab w:val="num" w:pos="720"/>
        </w:tabs>
        <w:ind w:left="720" w:hanging="360"/>
      </w:pPr>
      <w:rPr>
        <w:rFonts w:ascii="Symbol" w:eastAsia="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77B0E7C"/>
    <w:multiLevelType w:val="hybridMultilevel"/>
    <w:tmpl w:val="B5668E66"/>
    <w:lvl w:ilvl="0" w:tplc="733C42B8">
      <w:start w:val="1"/>
      <w:numFmt w:val="decimal"/>
      <w:lvlText w:val="%1."/>
      <w:lvlJc w:val="left"/>
      <w:pPr>
        <w:tabs>
          <w:tab w:val="num" w:pos="1428"/>
        </w:tabs>
        <w:ind w:left="142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79086A91"/>
    <w:multiLevelType w:val="hybridMultilevel"/>
    <w:tmpl w:val="F49CC7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7B3A21EE"/>
    <w:multiLevelType w:val="hybridMultilevel"/>
    <w:tmpl w:val="A8147204"/>
    <w:lvl w:ilvl="0" w:tplc="8EDAC0A6">
      <w:start w:val="1"/>
      <w:numFmt w:val="bullet"/>
      <w:lvlText w:val=""/>
      <w:lvlJc w:val="left"/>
      <w:pPr>
        <w:tabs>
          <w:tab w:val="num" w:pos="1855"/>
        </w:tabs>
        <w:ind w:left="1855" w:hanging="360"/>
      </w:pPr>
      <w:rPr>
        <w:rFonts w:ascii="Symbol" w:hAnsi="Symbol" w:hint="default"/>
      </w:rPr>
    </w:lvl>
    <w:lvl w:ilvl="1" w:tplc="040E0003" w:tentative="1">
      <w:start w:val="1"/>
      <w:numFmt w:val="bullet"/>
      <w:lvlText w:val="o"/>
      <w:lvlJc w:val="left"/>
      <w:pPr>
        <w:tabs>
          <w:tab w:val="num" w:pos="2575"/>
        </w:tabs>
        <w:ind w:left="2575" w:hanging="360"/>
      </w:pPr>
      <w:rPr>
        <w:rFonts w:ascii="Courier New" w:hAnsi="Courier New" w:hint="default"/>
      </w:rPr>
    </w:lvl>
    <w:lvl w:ilvl="2" w:tplc="040E0005" w:tentative="1">
      <w:start w:val="1"/>
      <w:numFmt w:val="bullet"/>
      <w:lvlText w:val=""/>
      <w:lvlJc w:val="left"/>
      <w:pPr>
        <w:tabs>
          <w:tab w:val="num" w:pos="3295"/>
        </w:tabs>
        <w:ind w:left="3295" w:hanging="360"/>
      </w:pPr>
      <w:rPr>
        <w:rFonts w:ascii="Wingdings" w:hAnsi="Wingdings" w:hint="default"/>
      </w:rPr>
    </w:lvl>
    <w:lvl w:ilvl="3" w:tplc="040E0001" w:tentative="1">
      <w:start w:val="1"/>
      <w:numFmt w:val="bullet"/>
      <w:lvlText w:val=""/>
      <w:lvlJc w:val="left"/>
      <w:pPr>
        <w:tabs>
          <w:tab w:val="num" w:pos="4015"/>
        </w:tabs>
        <w:ind w:left="4015" w:hanging="360"/>
      </w:pPr>
      <w:rPr>
        <w:rFonts w:ascii="Symbol" w:hAnsi="Symbol" w:hint="default"/>
      </w:rPr>
    </w:lvl>
    <w:lvl w:ilvl="4" w:tplc="040E0003" w:tentative="1">
      <w:start w:val="1"/>
      <w:numFmt w:val="bullet"/>
      <w:lvlText w:val="o"/>
      <w:lvlJc w:val="left"/>
      <w:pPr>
        <w:tabs>
          <w:tab w:val="num" w:pos="4735"/>
        </w:tabs>
        <w:ind w:left="4735" w:hanging="360"/>
      </w:pPr>
      <w:rPr>
        <w:rFonts w:ascii="Courier New" w:hAnsi="Courier New" w:hint="default"/>
      </w:rPr>
    </w:lvl>
    <w:lvl w:ilvl="5" w:tplc="040E0005" w:tentative="1">
      <w:start w:val="1"/>
      <w:numFmt w:val="bullet"/>
      <w:lvlText w:val=""/>
      <w:lvlJc w:val="left"/>
      <w:pPr>
        <w:tabs>
          <w:tab w:val="num" w:pos="5455"/>
        </w:tabs>
        <w:ind w:left="5455" w:hanging="360"/>
      </w:pPr>
      <w:rPr>
        <w:rFonts w:ascii="Wingdings" w:hAnsi="Wingdings" w:hint="default"/>
      </w:rPr>
    </w:lvl>
    <w:lvl w:ilvl="6" w:tplc="040E0001" w:tentative="1">
      <w:start w:val="1"/>
      <w:numFmt w:val="bullet"/>
      <w:lvlText w:val=""/>
      <w:lvlJc w:val="left"/>
      <w:pPr>
        <w:tabs>
          <w:tab w:val="num" w:pos="6175"/>
        </w:tabs>
        <w:ind w:left="6175" w:hanging="360"/>
      </w:pPr>
      <w:rPr>
        <w:rFonts w:ascii="Symbol" w:hAnsi="Symbol" w:hint="default"/>
      </w:rPr>
    </w:lvl>
    <w:lvl w:ilvl="7" w:tplc="040E0003" w:tentative="1">
      <w:start w:val="1"/>
      <w:numFmt w:val="bullet"/>
      <w:lvlText w:val="o"/>
      <w:lvlJc w:val="left"/>
      <w:pPr>
        <w:tabs>
          <w:tab w:val="num" w:pos="6895"/>
        </w:tabs>
        <w:ind w:left="6895" w:hanging="360"/>
      </w:pPr>
      <w:rPr>
        <w:rFonts w:ascii="Courier New" w:hAnsi="Courier New" w:hint="default"/>
      </w:rPr>
    </w:lvl>
    <w:lvl w:ilvl="8" w:tplc="040E0005" w:tentative="1">
      <w:start w:val="1"/>
      <w:numFmt w:val="bullet"/>
      <w:lvlText w:val=""/>
      <w:lvlJc w:val="left"/>
      <w:pPr>
        <w:tabs>
          <w:tab w:val="num" w:pos="7615"/>
        </w:tabs>
        <w:ind w:left="7615" w:hanging="360"/>
      </w:pPr>
      <w:rPr>
        <w:rFonts w:ascii="Wingdings" w:hAnsi="Wingdings" w:hint="default"/>
      </w:rPr>
    </w:lvl>
  </w:abstractNum>
  <w:abstractNum w:abstractNumId="47">
    <w:nsid w:val="7C3E1E24"/>
    <w:multiLevelType w:val="hybridMultilevel"/>
    <w:tmpl w:val="186C294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5"/>
  </w:num>
  <w:num w:numId="2">
    <w:abstractNumId w:val="5"/>
  </w:num>
  <w:num w:numId="3">
    <w:abstractNumId w:val="42"/>
  </w:num>
  <w:num w:numId="4">
    <w:abstractNumId w:val="38"/>
  </w:num>
  <w:num w:numId="5">
    <w:abstractNumId w:val="0"/>
  </w:num>
  <w:num w:numId="6">
    <w:abstractNumId w:val="18"/>
  </w:num>
  <w:num w:numId="7">
    <w:abstractNumId w:val="20"/>
  </w:num>
  <w:num w:numId="8">
    <w:abstractNumId w:val="43"/>
  </w:num>
  <w:num w:numId="9">
    <w:abstractNumId w:val="32"/>
  </w:num>
  <w:num w:numId="10">
    <w:abstractNumId w:val="30"/>
  </w:num>
  <w:num w:numId="11">
    <w:abstractNumId w:val="23"/>
  </w:num>
  <w:num w:numId="12">
    <w:abstractNumId w:val="21"/>
  </w:num>
  <w:num w:numId="13">
    <w:abstractNumId w:val="19"/>
  </w:num>
  <w:num w:numId="14">
    <w:abstractNumId w:val="9"/>
  </w:num>
  <w:num w:numId="15">
    <w:abstractNumId w:val="15"/>
  </w:num>
  <w:num w:numId="16">
    <w:abstractNumId w:val="29"/>
  </w:num>
  <w:num w:numId="17">
    <w:abstractNumId w:val="22"/>
  </w:num>
  <w:num w:numId="18">
    <w:abstractNumId w:val="45"/>
  </w:num>
  <w:num w:numId="19">
    <w:abstractNumId w:val="46"/>
  </w:num>
  <w:num w:numId="20">
    <w:abstractNumId w:val="13"/>
  </w:num>
  <w:num w:numId="21">
    <w:abstractNumId w:val="11"/>
  </w:num>
  <w:num w:numId="22">
    <w:abstractNumId w:val="6"/>
  </w:num>
  <w:num w:numId="23">
    <w:abstractNumId w:val="25"/>
  </w:num>
  <w:num w:numId="24">
    <w:abstractNumId w:val="37"/>
  </w:num>
  <w:num w:numId="25">
    <w:abstractNumId w:val="33"/>
  </w:num>
  <w:num w:numId="26">
    <w:abstractNumId w:val="12"/>
  </w:num>
  <w:num w:numId="27">
    <w:abstractNumId w:val="2"/>
  </w:num>
  <w:num w:numId="28">
    <w:abstractNumId w:val="28"/>
  </w:num>
  <w:num w:numId="29">
    <w:abstractNumId w:val="27"/>
  </w:num>
  <w:num w:numId="30">
    <w:abstractNumId w:val="44"/>
  </w:num>
  <w:num w:numId="31">
    <w:abstractNumId w:val="34"/>
  </w:num>
  <w:num w:numId="32">
    <w:abstractNumId w:val="24"/>
  </w:num>
  <w:num w:numId="33">
    <w:abstractNumId w:val="3"/>
  </w:num>
  <w:num w:numId="34">
    <w:abstractNumId w:val="1"/>
  </w:num>
  <w:num w:numId="35">
    <w:abstractNumId w:val="4"/>
  </w:num>
  <w:num w:numId="36">
    <w:abstractNumId w:val="7"/>
  </w:num>
  <w:num w:numId="37">
    <w:abstractNumId w:val="17"/>
  </w:num>
  <w:num w:numId="38">
    <w:abstractNumId w:val="31"/>
  </w:num>
  <w:num w:numId="39">
    <w:abstractNumId w:val="26"/>
  </w:num>
  <w:num w:numId="40">
    <w:abstractNumId w:val="10"/>
  </w:num>
  <w:num w:numId="41">
    <w:abstractNumId w:val="40"/>
  </w:num>
  <w:num w:numId="42">
    <w:abstractNumId w:val="16"/>
  </w:num>
  <w:num w:numId="43">
    <w:abstractNumId w:val="14"/>
  </w:num>
  <w:num w:numId="44">
    <w:abstractNumId w:val="8"/>
  </w:num>
  <w:num w:numId="45">
    <w:abstractNumId w:val="47"/>
  </w:num>
  <w:num w:numId="46">
    <w:abstractNumId w:val="39"/>
  </w:num>
  <w:num w:numId="47">
    <w:abstractNumId w:val="41"/>
  </w:num>
  <w:num w:numId="48">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32"/>
    <w:rsid w:val="0001301C"/>
    <w:rsid w:val="000153F5"/>
    <w:rsid w:val="00037C9A"/>
    <w:rsid w:val="00063D1E"/>
    <w:rsid w:val="00066B86"/>
    <w:rsid w:val="00096F49"/>
    <w:rsid w:val="000A1CA2"/>
    <w:rsid w:val="000A1FCD"/>
    <w:rsid w:val="000B3BD9"/>
    <w:rsid w:val="000C3D61"/>
    <w:rsid w:val="000C5265"/>
    <w:rsid w:val="00134ACE"/>
    <w:rsid w:val="001B64D0"/>
    <w:rsid w:val="001C312A"/>
    <w:rsid w:val="001D20A7"/>
    <w:rsid w:val="001D75E2"/>
    <w:rsid w:val="001E1115"/>
    <w:rsid w:val="001E5ECF"/>
    <w:rsid w:val="0020622F"/>
    <w:rsid w:val="0022346C"/>
    <w:rsid w:val="00223C35"/>
    <w:rsid w:val="00253CA1"/>
    <w:rsid w:val="00267F65"/>
    <w:rsid w:val="00291229"/>
    <w:rsid w:val="00296101"/>
    <w:rsid w:val="002A3727"/>
    <w:rsid w:val="002C1043"/>
    <w:rsid w:val="002C2F60"/>
    <w:rsid w:val="002D4608"/>
    <w:rsid w:val="002D5E86"/>
    <w:rsid w:val="002D6AE8"/>
    <w:rsid w:val="002F6522"/>
    <w:rsid w:val="00303A9B"/>
    <w:rsid w:val="00316A15"/>
    <w:rsid w:val="00340AA1"/>
    <w:rsid w:val="00371D88"/>
    <w:rsid w:val="003925D1"/>
    <w:rsid w:val="003B4464"/>
    <w:rsid w:val="003C592A"/>
    <w:rsid w:val="003D224C"/>
    <w:rsid w:val="003D28B2"/>
    <w:rsid w:val="003F2E31"/>
    <w:rsid w:val="00415A7D"/>
    <w:rsid w:val="00443433"/>
    <w:rsid w:val="004934F5"/>
    <w:rsid w:val="004B0861"/>
    <w:rsid w:val="004B3379"/>
    <w:rsid w:val="004C0732"/>
    <w:rsid w:val="004C1A69"/>
    <w:rsid w:val="004C3C1F"/>
    <w:rsid w:val="004E2133"/>
    <w:rsid w:val="004E6924"/>
    <w:rsid w:val="00514F9E"/>
    <w:rsid w:val="0054619E"/>
    <w:rsid w:val="005733B9"/>
    <w:rsid w:val="005C78E2"/>
    <w:rsid w:val="005D5F9F"/>
    <w:rsid w:val="005D7166"/>
    <w:rsid w:val="005E4717"/>
    <w:rsid w:val="005E4FF2"/>
    <w:rsid w:val="005F5EE1"/>
    <w:rsid w:val="006011CD"/>
    <w:rsid w:val="006014C8"/>
    <w:rsid w:val="006028FD"/>
    <w:rsid w:val="00605269"/>
    <w:rsid w:val="0061111A"/>
    <w:rsid w:val="00617E8C"/>
    <w:rsid w:val="006256BA"/>
    <w:rsid w:val="006316AA"/>
    <w:rsid w:val="0067069D"/>
    <w:rsid w:val="00672061"/>
    <w:rsid w:val="00677711"/>
    <w:rsid w:val="006A6777"/>
    <w:rsid w:val="006C6936"/>
    <w:rsid w:val="006E7DD8"/>
    <w:rsid w:val="00701966"/>
    <w:rsid w:val="00705995"/>
    <w:rsid w:val="00714ABF"/>
    <w:rsid w:val="007276B4"/>
    <w:rsid w:val="00730D7D"/>
    <w:rsid w:val="007510BF"/>
    <w:rsid w:val="0076448E"/>
    <w:rsid w:val="00781EDB"/>
    <w:rsid w:val="00791755"/>
    <w:rsid w:val="00796DBF"/>
    <w:rsid w:val="007B1884"/>
    <w:rsid w:val="007C0162"/>
    <w:rsid w:val="007F7423"/>
    <w:rsid w:val="008052A0"/>
    <w:rsid w:val="00810EF5"/>
    <w:rsid w:val="00841A4B"/>
    <w:rsid w:val="00845195"/>
    <w:rsid w:val="00852F1A"/>
    <w:rsid w:val="00863C06"/>
    <w:rsid w:val="00887AB5"/>
    <w:rsid w:val="00894C1A"/>
    <w:rsid w:val="008B1D1E"/>
    <w:rsid w:val="008B23C2"/>
    <w:rsid w:val="008E3606"/>
    <w:rsid w:val="008E7454"/>
    <w:rsid w:val="008F4CFF"/>
    <w:rsid w:val="0090264F"/>
    <w:rsid w:val="00927EB9"/>
    <w:rsid w:val="00940A83"/>
    <w:rsid w:val="009428ED"/>
    <w:rsid w:val="00965C5B"/>
    <w:rsid w:val="009710A7"/>
    <w:rsid w:val="00987A7D"/>
    <w:rsid w:val="009C1FB7"/>
    <w:rsid w:val="009C5CC8"/>
    <w:rsid w:val="009E78F7"/>
    <w:rsid w:val="00A07964"/>
    <w:rsid w:val="00A13A74"/>
    <w:rsid w:val="00A2045A"/>
    <w:rsid w:val="00A6331B"/>
    <w:rsid w:val="00A81311"/>
    <w:rsid w:val="00AD41C1"/>
    <w:rsid w:val="00AF74A5"/>
    <w:rsid w:val="00B42FA0"/>
    <w:rsid w:val="00B43EA0"/>
    <w:rsid w:val="00B507A1"/>
    <w:rsid w:val="00B73635"/>
    <w:rsid w:val="00B86968"/>
    <w:rsid w:val="00B93FD7"/>
    <w:rsid w:val="00B95E1B"/>
    <w:rsid w:val="00B97B46"/>
    <w:rsid w:val="00BA1829"/>
    <w:rsid w:val="00BB418B"/>
    <w:rsid w:val="00BB43AF"/>
    <w:rsid w:val="00BC3D93"/>
    <w:rsid w:val="00BC749A"/>
    <w:rsid w:val="00C12DC4"/>
    <w:rsid w:val="00C13533"/>
    <w:rsid w:val="00C2074B"/>
    <w:rsid w:val="00C33B1D"/>
    <w:rsid w:val="00C46EFF"/>
    <w:rsid w:val="00C61529"/>
    <w:rsid w:val="00C63FB8"/>
    <w:rsid w:val="00C65080"/>
    <w:rsid w:val="00C6728F"/>
    <w:rsid w:val="00C803A2"/>
    <w:rsid w:val="00C803D0"/>
    <w:rsid w:val="00CA5C0E"/>
    <w:rsid w:val="00CB7160"/>
    <w:rsid w:val="00CC1C6D"/>
    <w:rsid w:val="00CF7159"/>
    <w:rsid w:val="00D1412A"/>
    <w:rsid w:val="00D451BD"/>
    <w:rsid w:val="00D46872"/>
    <w:rsid w:val="00D70D0C"/>
    <w:rsid w:val="00D759E7"/>
    <w:rsid w:val="00DC2959"/>
    <w:rsid w:val="00DD0A47"/>
    <w:rsid w:val="00DD15A7"/>
    <w:rsid w:val="00DE02CB"/>
    <w:rsid w:val="00DE2B68"/>
    <w:rsid w:val="00E16412"/>
    <w:rsid w:val="00E3237C"/>
    <w:rsid w:val="00E71527"/>
    <w:rsid w:val="00E81F43"/>
    <w:rsid w:val="00E86D50"/>
    <w:rsid w:val="00EB497B"/>
    <w:rsid w:val="00EB6841"/>
    <w:rsid w:val="00ED0AF0"/>
    <w:rsid w:val="00EE3888"/>
    <w:rsid w:val="00EE6C0D"/>
    <w:rsid w:val="00F00E5A"/>
    <w:rsid w:val="00F04E5F"/>
    <w:rsid w:val="00F17243"/>
    <w:rsid w:val="00F4272A"/>
    <w:rsid w:val="00F64F50"/>
    <w:rsid w:val="00FC5560"/>
    <w:rsid w:val="00FC6359"/>
    <w:rsid w:val="00FE47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C0732"/>
    <w:pPr>
      <w:spacing w:after="0" w:line="240" w:lineRule="auto"/>
    </w:pPr>
    <w:rPr>
      <w:rFonts w:ascii="Times New Roman" w:eastAsia="Times New Roman" w:hAnsi="Times New Roman" w:cs="Times New Roman"/>
      <w:sz w:val="24"/>
      <w:szCs w:val="24"/>
      <w:lang w:eastAsia="hu-HU"/>
    </w:rPr>
  </w:style>
  <w:style w:type="paragraph" w:styleId="Cmsor1">
    <w:name w:val="heading 1"/>
    <w:aliases w:val="CT Címsor 1"/>
    <w:basedOn w:val="Norml"/>
    <w:next w:val="Norml"/>
    <w:link w:val="Cmsor1Char"/>
    <w:uiPriority w:val="1"/>
    <w:qFormat/>
    <w:rsid w:val="004C0732"/>
    <w:pPr>
      <w:keepNext/>
      <w:spacing w:before="240" w:after="60"/>
      <w:outlineLvl w:val="0"/>
    </w:pPr>
    <w:rPr>
      <w:rFonts w:ascii="Cambria" w:hAnsi="Cambria"/>
      <w:b/>
      <w:bCs/>
      <w:kern w:val="32"/>
      <w:sz w:val="32"/>
      <w:szCs w:val="32"/>
    </w:rPr>
  </w:style>
  <w:style w:type="paragraph" w:styleId="Cmsor2">
    <w:name w:val="heading 2"/>
    <w:aliases w:val="CT Címsor 2"/>
    <w:basedOn w:val="Norml"/>
    <w:next w:val="Norml"/>
    <w:link w:val="Cmsor2Char"/>
    <w:uiPriority w:val="1"/>
    <w:qFormat/>
    <w:rsid w:val="00C46EFF"/>
    <w:pPr>
      <w:keepNext/>
      <w:autoSpaceDE w:val="0"/>
      <w:autoSpaceDN w:val="0"/>
      <w:adjustRightInd w:val="0"/>
      <w:spacing w:before="120" w:after="120"/>
      <w:jc w:val="center"/>
      <w:outlineLvl w:val="1"/>
    </w:pPr>
    <w:rPr>
      <w:iCs/>
      <w:caps/>
      <w:szCs w:val="20"/>
    </w:rPr>
  </w:style>
  <w:style w:type="paragraph" w:styleId="Cmsor3">
    <w:name w:val="heading 3"/>
    <w:aliases w:val="CT Címsor 3"/>
    <w:basedOn w:val="Norml"/>
    <w:next w:val="Norml"/>
    <w:link w:val="Cmsor3Char"/>
    <w:uiPriority w:val="1"/>
    <w:qFormat/>
    <w:rsid w:val="00C46EFF"/>
    <w:pPr>
      <w:keepNext/>
      <w:tabs>
        <w:tab w:val="left" w:pos="7380"/>
      </w:tabs>
      <w:spacing w:after="120"/>
      <w:jc w:val="center"/>
      <w:outlineLvl w:val="2"/>
    </w:pPr>
    <w:rPr>
      <w:b/>
      <w:caps/>
      <w:sz w:val="22"/>
      <w:lang w:val="en-GB" w:eastAsia="en-GB"/>
    </w:rPr>
  </w:style>
  <w:style w:type="paragraph" w:styleId="Cmsor4">
    <w:name w:val="heading 4"/>
    <w:aliases w:val="CT Címsor 4"/>
    <w:basedOn w:val="Norml"/>
    <w:next w:val="Norml"/>
    <w:link w:val="Cmsor4Char"/>
    <w:uiPriority w:val="1"/>
    <w:unhideWhenUsed/>
    <w:qFormat/>
    <w:rsid w:val="00C46EFF"/>
    <w:pPr>
      <w:keepNext/>
      <w:keepLines/>
      <w:spacing w:before="200"/>
      <w:outlineLvl w:val="3"/>
    </w:pPr>
    <w:rPr>
      <w:rFonts w:asciiTheme="majorHAnsi" w:eastAsiaTheme="majorEastAsia" w:hAnsiTheme="majorHAnsi" w:cstheme="majorBidi"/>
      <w:b/>
      <w:bCs/>
      <w:i/>
      <w:iCs/>
      <w:color w:val="5B9BD5" w:themeColor="accent1"/>
    </w:rPr>
  </w:style>
  <w:style w:type="paragraph" w:styleId="Cmsor5">
    <w:name w:val="heading 5"/>
    <w:aliases w:val="CT Címsor 5"/>
    <w:basedOn w:val="Norml"/>
    <w:next w:val="Norml"/>
    <w:link w:val="Cmsor5Char"/>
    <w:uiPriority w:val="9"/>
    <w:qFormat/>
    <w:rsid w:val="00C46EFF"/>
    <w:pPr>
      <w:keepNext/>
      <w:spacing w:before="120" w:after="120"/>
      <w:ind w:right="-108"/>
      <w:outlineLvl w:val="4"/>
    </w:pPr>
    <w:rPr>
      <w:b/>
      <w:sz w:val="20"/>
      <w:szCs w:val="20"/>
      <w:lang w:eastAsia="en-GB"/>
    </w:rPr>
  </w:style>
  <w:style w:type="paragraph" w:styleId="Cmsor6">
    <w:name w:val="heading 6"/>
    <w:aliases w:val="CT Címsor 6"/>
    <w:basedOn w:val="Norml"/>
    <w:next w:val="Norml"/>
    <w:link w:val="Cmsor6Char"/>
    <w:uiPriority w:val="9"/>
    <w:unhideWhenUsed/>
    <w:rsid w:val="00C2074B"/>
    <w:pPr>
      <w:keepNext/>
      <w:keepLines/>
      <w:spacing w:before="200" w:line="360" w:lineRule="auto"/>
      <w:ind w:left="1152" w:hanging="1152"/>
      <w:jc w:val="both"/>
      <w:outlineLvl w:val="5"/>
    </w:pPr>
    <w:rPr>
      <w:rFonts w:asciiTheme="majorHAnsi" w:eastAsiaTheme="majorEastAsia" w:hAnsiTheme="majorHAnsi" w:cstheme="majorBidi"/>
      <w:i/>
      <w:iCs/>
      <w:color w:val="1F4D78" w:themeColor="accent1" w:themeShade="7F"/>
      <w:sz w:val="22"/>
      <w:szCs w:val="22"/>
      <w:lang w:eastAsia="en-US"/>
    </w:rPr>
  </w:style>
  <w:style w:type="paragraph" w:styleId="Cmsor7">
    <w:name w:val="heading 7"/>
    <w:basedOn w:val="Norml"/>
    <w:next w:val="Norml"/>
    <w:link w:val="Cmsor7Char"/>
    <w:uiPriority w:val="9"/>
    <w:unhideWhenUsed/>
    <w:rsid w:val="00C2074B"/>
    <w:pPr>
      <w:keepNext/>
      <w:keepLines/>
      <w:spacing w:before="200" w:line="360" w:lineRule="auto"/>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Cmsor8">
    <w:name w:val="heading 8"/>
    <w:basedOn w:val="Norml"/>
    <w:next w:val="Norml"/>
    <w:link w:val="Cmsor8Char"/>
    <w:uiPriority w:val="9"/>
    <w:qFormat/>
    <w:rsid w:val="00C46EFF"/>
    <w:pPr>
      <w:spacing w:before="240" w:after="60"/>
      <w:outlineLvl w:val="7"/>
    </w:pPr>
    <w:rPr>
      <w:rFonts w:ascii="Calibri" w:hAnsi="Calibri"/>
      <w:i/>
      <w:iCs/>
    </w:rPr>
  </w:style>
  <w:style w:type="paragraph" w:styleId="Cmsor9">
    <w:name w:val="heading 9"/>
    <w:basedOn w:val="Norml"/>
    <w:next w:val="Norml"/>
    <w:link w:val="Cmsor9Char"/>
    <w:uiPriority w:val="9"/>
    <w:semiHidden/>
    <w:unhideWhenUsed/>
    <w:qFormat/>
    <w:rsid w:val="00C2074B"/>
    <w:pPr>
      <w:keepNext/>
      <w:keepLines/>
      <w:spacing w:before="200" w:line="360"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T Címsor 1 Char"/>
    <w:basedOn w:val="Bekezdsalapbettpusa"/>
    <w:link w:val="Cmsor1"/>
    <w:uiPriority w:val="1"/>
    <w:rsid w:val="004C0732"/>
    <w:rPr>
      <w:rFonts w:ascii="Cambria" w:eastAsia="Times New Roman" w:hAnsi="Cambria" w:cs="Times New Roman"/>
      <w:b/>
      <w:bCs/>
      <w:kern w:val="32"/>
      <w:sz w:val="32"/>
      <w:szCs w:val="32"/>
      <w:lang w:eastAsia="hu-HU"/>
    </w:rPr>
  </w:style>
  <w:style w:type="character" w:customStyle="1" w:styleId="Cmsor2Char">
    <w:name w:val="Címsor 2 Char"/>
    <w:aliases w:val="CT Címsor 2 Char"/>
    <w:basedOn w:val="Bekezdsalapbettpusa"/>
    <w:link w:val="Cmsor2"/>
    <w:uiPriority w:val="1"/>
    <w:rsid w:val="00C46EFF"/>
    <w:rPr>
      <w:rFonts w:ascii="Times New Roman" w:eastAsia="Times New Roman" w:hAnsi="Times New Roman" w:cs="Times New Roman"/>
      <w:iCs/>
      <w:caps/>
      <w:sz w:val="24"/>
      <w:szCs w:val="20"/>
      <w:lang w:eastAsia="hu-HU"/>
    </w:rPr>
  </w:style>
  <w:style w:type="character" w:customStyle="1" w:styleId="Cmsor3Char">
    <w:name w:val="Címsor 3 Char"/>
    <w:aliases w:val="CT Címsor 3 Char"/>
    <w:basedOn w:val="Bekezdsalapbettpusa"/>
    <w:link w:val="Cmsor3"/>
    <w:uiPriority w:val="1"/>
    <w:rsid w:val="00C46EFF"/>
    <w:rPr>
      <w:rFonts w:ascii="Times New Roman" w:eastAsia="Times New Roman" w:hAnsi="Times New Roman" w:cs="Times New Roman"/>
      <w:b/>
      <w:caps/>
      <w:szCs w:val="24"/>
      <w:lang w:val="en-GB" w:eastAsia="en-GB"/>
    </w:rPr>
  </w:style>
  <w:style w:type="character" w:customStyle="1" w:styleId="Cmsor4Char">
    <w:name w:val="Címsor 4 Char"/>
    <w:aliases w:val="CT Címsor 4 Char"/>
    <w:basedOn w:val="Bekezdsalapbettpusa"/>
    <w:link w:val="Cmsor4"/>
    <w:uiPriority w:val="1"/>
    <w:rsid w:val="00C46EFF"/>
    <w:rPr>
      <w:rFonts w:asciiTheme="majorHAnsi" w:eastAsiaTheme="majorEastAsia" w:hAnsiTheme="majorHAnsi" w:cstheme="majorBidi"/>
      <w:b/>
      <w:bCs/>
      <w:i/>
      <w:iCs/>
      <w:color w:val="5B9BD5" w:themeColor="accent1"/>
      <w:sz w:val="24"/>
      <w:szCs w:val="24"/>
      <w:lang w:eastAsia="hu-HU"/>
    </w:rPr>
  </w:style>
  <w:style w:type="character" w:customStyle="1" w:styleId="Cmsor5Char">
    <w:name w:val="Címsor 5 Char"/>
    <w:aliases w:val="CT Címsor 5 Char"/>
    <w:basedOn w:val="Bekezdsalapbettpusa"/>
    <w:link w:val="Cmsor5"/>
    <w:uiPriority w:val="9"/>
    <w:rsid w:val="00C46EFF"/>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uiPriority w:val="9"/>
    <w:rsid w:val="00C46EFF"/>
    <w:rPr>
      <w:rFonts w:ascii="Calibri" w:eastAsia="Times New Roman" w:hAnsi="Calibri" w:cs="Times New Roman"/>
      <w:i/>
      <w:iCs/>
      <w:sz w:val="24"/>
      <w:szCs w:val="24"/>
      <w:lang w:eastAsia="hu-HU"/>
    </w:rPr>
  </w:style>
  <w:style w:type="paragraph" w:styleId="Listaszerbekezds">
    <w:name w:val="List Paragraph"/>
    <w:aliases w:val="Welt L,Színes lista – 1. jelölőszín1,lista_2"/>
    <w:basedOn w:val="Norml"/>
    <w:link w:val="ListaszerbekezdsChar"/>
    <w:uiPriority w:val="34"/>
    <w:qFormat/>
    <w:rsid w:val="004C0732"/>
    <w:pPr>
      <w:spacing w:after="200" w:line="276" w:lineRule="auto"/>
      <w:ind w:left="720"/>
      <w:contextualSpacing/>
    </w:pPr>
    <w:rPr>
      <w:rFonts w:ascii="Calibri" w:eastAsiaTheme="minorHAnsi" w:hAnsi="Calibri"/>
      <w:sz w:val="22"/>
      <w:szCs w:val="22"/>
      <w:lang w:eastAsia="en-US"/>
    </w:rPr>
  </w:style>
  <w:style w:type="paragraph" w:styleId="Szvegtrzs3">
    <w:name w:val="Body Text 3"/>
    <w:basedOn w:val="Norml"/>
    <w:link w:val="Szvegtrzs3Char"/>
    <w:unhideWhenUsed/>
    <w:rsid w:val="004C0732"/>
    <w:pPr>
      <w:spacing w:after="120"/>
    </w:pPr>
    <w:rPr>
      <w:sz w:val="16"/>
      <w:szCs w:val="16"/>
    </w:rPr>
  </w:style>
  <w:style w:type="character" w:customStyle="1" w:styleId="Szvegtrzs3Char">
    <w:name w:val="Szövegtörzs 3 Char"/>
    <w:basedOn w:val="Bekezdsalapbettpusa"/>
    <w:link w:val="Szvegtrzs3"/>
    <w:rsid w:val="004C0732"/>
    <w:rPr>
      <w:rFonts w:ascii="Times New Roman" w:eastAsia="Times New Roman" w:hAnsi="Times New Roman" w:cs="Times New Roman"/>
      <w:sz w:val="16"/>
      <w:szCs w:val="16"/>
      <w:lang w:eastAsia="hu-HU"/>
    </w:rPr>
  </w:style>
  <w:style w:type="paragraph" w:styleId="Szvegtrzs">
    <w:name w:val="Body Text"/>
    <w:basedOn w:val="Norml"/>
    <w:link w:val="SzvegtrzsChar"/>
    <w:rsid w:val="004C0732"/>
    <w:pPr>
      <w:jc w:val="both"/>
    </w:pPr>
    <w:rPr>
      <w:szCs w:val="20"/>
      <w:lang w:val="et-EE" w:eastAsia="en-US"/>
    </w:rPr>
  </w:style>
  <w:style w:type="character" w:customStyle="1" w:styleId="SzvegtrzsChar">
    <w:name w:val="Szövegtörzs Char"/>
    <w:basedOn w:val="Bekezdsalapbettpusa"/>
    <w:link w:val="Szvegtrzs"/>
    <w:rsid w:val="004C0732"/>
    <w:rPr>
      <w:rFonts w:ascii="Times New Roman" w:eastAsia="Times New Roman" w:hAnsi="Times New Roman" w:cs="Times New Roman"/>
      <w:sz w:val="24"/>
      <w:szCs w:val="20"/>
      <w:lang w:val="et-EE"/>
    </w:rPr>
  </w:style>
  <w:style w:type="paragraph" w:styleId="Szvegtrzsbehzssal2">
    <w:name w:val="Body Text Indent 2"/>
    <w:basedOn w:val="Norml"/>
    <w:link w:val="Szvegtrzsbehzssal2Char"/>
    <w:unhideWhenUsed/>
    <w:rsid w:val="004C0732"/>
    <w:pPr>
      <w:spacing w:after="120" w:line="480" w:lineRule="auto"/>
      <w:ind w:left="283"/>
    </w:pPr>
  </w:style>
  <w:style w:type="character" w:customStyle="1" w:styleId="Szvegtrzsbehzssal2Char">
    <w:name w:val="Szövegtörzs behúzással 2 Char"/>
    <w:basedOn w:val="Bekezdsalapbettpusa"/>
    <w:link w:val="Szvegtrzsbehzssal2"/>
    <w:rsid w:val="004C0732"/>
    <w:rPr>
      <w:rFonts w:ascii="Times New Roman" w:eastAsia="Times New Roman" w:hAnsi="Times New Roman" w:cs="Times New Roman"/>
      <w:sz w:val="24"/>
      <w:szCs w:val="24"/>
      <w:lang w:eastAsia="hu-HU"/>
    </w:rPr>
  </w:style>
  <w:style w:type="character" w:customStyle="1" w:styleId="Szvegtrzsbehzssal3Char">
    <w:name w:val="Szövegtörzs behúzással 3 Char"/>
    <w:link w:val="Szvegtrzsbehzssal3"/>
    <w:rsid w:val="004C0732"/>
    <w:rPr>
      <w:sz w:val="24"/>
      <w:szCs w:val="24"/>
    </w:rPr>
  </w:style>
  <w:style w:type="paragraph" w:styleId="Szvegtrzsbehzssal3">
    <w:name w:val="Body Text Indent 3"/>
    <w:basedOn w:val="Norml"/>
    <w:link w:val="Szvegtrzsbehzssal3Char"/>
    <w:rsid w:val="004C0732"/>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4C0732"/>
    <w:rPr>
      <w:rFonts w:ascii="Times New Roman" w:eastAsia="Times New Roman" w:hAnsi="Times New Roman" w:cs="Times New Roman"/>
      <w:sz w:val="16"/>
      <w:szCs w:val="16"/>
      <w:lang w:eastAsia="hu-HU"/>
    </w:rPr>
  </w:style>
  <w:style w:type="paragraph" w:customStyle="1" w:styleId="Style14">
    <w:name w:val="Style14"/>
    <w:basedOn w:val="Norml"/>
    <w:rsid w:val="004C0732"/>
    <w:pPr>
      <w:widowControl w:val="0"/>
      <w:suppressAutoHyphens/>
    </w:pPr>
    <w:rPr>
      <w:rFonts w:ascii="Calibri" w:hAnsi="Calibri"/>
      <w:sz w:val="20"/>
    </w:rPr>
  </w:style>
  <w:style w:type="paragraph" w:styleId="lfej">
    <w:name w:val="header"/>
    <w:basedOn w:val="Norml"/>
    <w:link w:val="lfejChar"/>
    <w:uiPriority w:val="99"/>
    <w:unhideWhenUsed/>
    <w:rsid w:val="00303A9B"/>
    <w:pPr>
      <w:tabs>
        <w:tab w:val="center" w:pos="4536"/>
        <w:tab w:val="right" w:pos="9072"/>
      </w:tabs>
    </w:pPr>
  </w:style>
  <w:style w:type="character" w:customStyle="1" w:styleId="lfejChar">
    <w:name w:val="Élőfej Char"/>
    <w:basedOn w:val="Bekezdsalapbettpusa"/>
    <w:link w:val="lfej"/>
    <w:uiPriority w:val="99"/>
    <w:rsid w:val="00303A9B"/>
    <w:rPr>
      <w:rFonts w:ascii="Times New Roman" w:eastAsia="Times New Roman" w:hAnsi="Times New Roman" w:cs="Times New Roman"/>
      <w:sz w:val="24"/>
      <w:szCs w:val="24"/>
      <w:lang w:eastAsia="hu-HU"/>
    </w:rPr>
  </w:style>
  <w:style w:type="paragraph" w:styleId="llb">
    <w:name w:val="footer"/>
    <w:aliases w:val="NCS footer"/>
    <w:basedOn w:val="Norml"/>
    <w:link w:val="llbChar"/>
    <w:uiPriority w:val="99"/>
    <w:unhideWhenUsed/>
    <w:rsid w:val="00303A9B"/>
    <w:pPr>
      <w:tabs>
        <w:tab w:val="center" w:pos="4536"/>
        <w:tab w:val="right" w:pos="9072"/>
      </w:tabs>
    </w:pPr>
  </w:style>
  <w:style w:type="character" w:customStyle="1" w:styleId="llbChar">
    <w:name w:val="Élőláb Char"/>
    <w:aliases w:val="NCS footer Char"/>
    <w:basedOn w:val="Bekezdsalapbettpusa"/>
    <w:link w:val="llb"/>
    <w:uiPriority w:val="99"/>
    <w:rsid w:val="00303A9B"/>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unhideWhenUsed/>
    <w:rsid w:val="005E4717"/>
    <w:rPr>
      <w:sz w:val="16"/>
      <w:szCs w:val="16"/>
    </w:rPr>
  </w:style>
  <w:style w:type="paragraph" w:styleId="Jegyzetszveg">
    <w:name w:val="annotation text"/>
    <w:basedOn w:val="Norml"/>
    <w:link w:val="JegyzetszvegChar"/>
    <w:uiPriority w:val="99"/>
    <w:unhideWhenUsed/>
    <w:rsid w:val="005E4717"/>
    <w:rPr>
      <w:sz w:val="20"/>
      <w:szCs w:val="20"/>
    </w:rPr>
  </w:style>
  <w:style w:type="character" w:customStyle="1" w:styleId="JegyzetszvegChar">
    <w:name w:val="Jegyzetszöveg Char"/>
    <w:basedOn w:val="Bekezdsalapbettpusa"/>
    <w:link w:val="Jegyzetszveg"/>
    <w:uiPriority w:val="99"/>
    <w:rsid w:val="005E4717"/>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unhideWhenUsed/>
    <w:rsid w:val="005E4717"/>
    <w:rPr>
      <w:b/>
      <w:bCs/>
    </w:rPr>
  </w:style>
  <w:style w:type="character" w:customStyle="1" w:styleId="MegjegyzstrgyaChar">
    <w:name w:val="Megjegyzés tárgya Char"/>
    <w:basedOn w:val="JegyzetszvegChar"/>
    <w:link w:val="Megjegyzstrgya"/>
    <w:uiPriority w:val="99"/>
    <w:rsid w:val="005E4717"/>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5E4717"/>
    <w:rPr>
      <w:rFonts w:ascii="Tahoma" w:hAnsi="Tahoma" w:cs="Tahoma"/>
      <w:sz w:val="16"/>
      <w:szCs w:val="16"/>
    </w:rPr>
  </w:style>
  <w:style w:type="character" w:customStyle="1" w:styleId="BuborkszvegChar">
    <w:name w:val="Buborékszöveg Char"/>
    <w:basedOn w:val="Bekezdsalapbettpusa"/>
    <w:link w:val="Buborkszveg"/>
    <w:uiPriority w:val="99"/>
    <w:semiHidden/>
    <w:rsid w:val="005E4717"/>
    <w:rPr>
      <w:rFonts w:ascii="Tahoma" w:eastAsia="Times New Roman" w:hAnsi="Tahoma" w:cs="Tahoma"/>
      <w:sz w:val="16"/>
      <w:szCs w:val="16"/>
      <w:lang w:eastAsia="hu-HU"/>
    </w:rPr>
  </w:style>
  <w:style w:type="character" w:customStyle="1" w:styleId="apple-converted-space">
    <w:name w:val="apple-converted-space"/>
    <w:basedOn w:val="Bekezdsalapbettpusa"/>
    <w:rsid w:val="00730D7D"/>
  </w:style>
  <w:style w:type="paragraph" w:styleId="NormlWeb">
    <w:name w:val="Normal (Web)"/>
    <w:basedOn w:val="Norml"/>
    <w:uiPriority w:val="99"/>
    <w:rsid w:val="00C46EFF"/>
    <w:pPr>
      <w:spacing w:before="100" w:beforeAutospacing="1" w:after="100" w:afterAutospacing="1"/>
    </w:pPr>
    <w:rPr>
      <w:color w:val="000000"/>
    </w:rPr>
  </w:style>
  <w:style w:type="paragraph" w:customStyle="1" w:styleId="Default">
    <w:name w:val="Default"/>
    <w:rsid w:val="00C46EF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C46EFF"/>
    <w:pPr>
      <w:jc w:val="center"/>
    </w:pPr>
    <w:rPr>
      <w:b/>
      <w:caps/>
    </w:rPr>
  </w:style>
  <w:style w:type="character" w:styleId="Oldalszm">
    <w:name w:val="page number"/>
    <w:rsid w:val="00C46EFF"/>
    <w:rPr>
      <w:rFonts w:cs="Times New Roman"/>
    </w:rPr>
  </w:style>
  <w:style w:type="paragraph" w:customStyle="1" w:styleId="Fszveg">
    <w:name w:val="Főszöveg"/>
    <w:basedOn w:val="Szvegtrzs3"/>
    <w:rsid w:val="00C46EFF"/>
  </w:style>
  <w:style w:type="paragraph" w:styleId="Nincstrkz">
    <w:name w:val="No Spacing"/>
    <w:uiPriority w:val="1"/>
    <w:qFormat/>
    <w:rsid w:val="00C46EFF"/>
    <w:pPr>
      <w:spacing w:after="0" w:line="240" w:lineRule="auto"/>
    </w:pPr>
    <w:rPr>
      <w:rFonts w:ascii="Times New Roman" w:eastAsia="Times New Roman" w:hAnsi="Times New Roman" w:cs="Times New Roman"/>
      <w:sz w:val="24"/>
      <w:szCs w:val="24"/>
      <w:lang w:eastAsia="hu-HU"/>
    </w:rPr>
  </w:style>
  <w:style w:type="character" w:styleId="Hiperhivatkozs">
    <w:name w:val="Hyperlink"/>
    <w:uiPriority w:val="99"/>
    <w:unhideWhenUsed/>
    <w:rsid w:val="00C46EFF"/>
    <w:rPr>
      <w:color w:val="0000FF"/>
      <w:u w:val="single"/>
    </w:rPr>
  </w:style>
  <w:style w:type="character" w:customStyle="1" w:styleId="term1">
    <w:name w:val="term1"/>
    <w:rsid w:val="00C46EFF"/>
    <w:rPr>
      <w:rFonts w:ascii="Arial" w:hAnsi="Arial" w:cs="Arial"/>
      <w:b/>
      <w:bCs/>
      <w:color w:val="0000A0"/>
      <w:sz w:val="27"/>
      <w:szCs w:val="27"/>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Char1 Char"/>
    <w:basedOn w:val="Norml"/>
    <w:link w:val="LbjegyzetszvegChar"/>
    <w:unhideWhenUsed/>
    <w:rsid w:val="00C46EFF"/>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C46EFF"/>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C46EFF"/>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C46EFF"/>
    <w:rPr>
      <w:rFonts w:ascii="Tahoma" w:hAnsi="Tahoma" w:cs="Tahoma"/>
      <w:sz w:val="16"/>
      <w:szCs w:val="16"/>
    </w:rPr>
  </w:style>
  <w:style w:type="character" w:customStyle="1" w:styleId="DokumentumtrkpChar1">
    <w:name w:val="Dokumentumtérkép Char1"/>
    <w:basedOn w:val="Bekezdsalapbettpusa"/>
    <w:uiPriority w:val="99"/>
    <w:semiHidden/>
    <w:rsid w:val="00C46EFF"/>
    <w:rPr>
      <w:rFonts w:ascii="Tahoma" w:eastAsia="Times New Roman" w:hAnsi="Tahoma" w:cs="Tahoma"/>
      <w:sz w:val="16"/>
      <w:szCs w:val="16"/>
      <w:lang w:eastAsia="hu-HU"/>
    </w:rPr>
  </w:style>
  <w:style w:type="paragraph" w:customStyle="1" w:styleId="Standard">
    <w:name w:val="Standard"/>
    <w:rsid w:val="00C46EFF"/>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C46EFF"/>
  </w:style>
  <w:style w:type="character" w:customStyle="1" w:styleId="msodel0">
    <w:name w:val="msodel"/>
    <w:rsid w:val="00C46EFF"/>
  </w:style>
  <w:style w:type="character" w:customStyle="1" w:styleId="CsakszvegChar">
    <w:name w:val="Csak szöveg Char"/>
    <w:basedOn w:val="Bekezdsalapbettpusa"/>
    <w:link w:val="Csakszveg"/>
    <w:uiPriority w:val="99"/>
    <w:rsid w:val="00C46EFF"/>
    <w:rPr>
      <w:rFonts w:ascii="Consolas" w:eastAsia="Calibri" w:hAnsi="Consolas" w:cs="Times New Roman"/>
      <w:sz w:val="21"/>
      <w:szCs w:val="21"/>
    </w:rPr>
  </w:style>
  <w:style w:type="paragraph" w:styleId="Csakszveg">
    <w:name w:val="Plain Text"/>
    <w:basedOn w:val="Norml"/>
    <w:link w:val="CsakszvegChar"/>
    <w:uiPriority w:val="99"/>
    <w:unhideWhenUsed/>
    <w:rsid w:val="00C46EFF"/>
    <w:rPr>
      <w:rFonts w:ascii="Consolas" w:eastAsia="Calibri" w:hAnsi="Consolas"/>
      <w:sz w:val="21"/>
      <w:szCs w:val="21"/>
      <w:lang w:eastAsia="en-US"/>
    </w:rPr>
  </w:style>
  <w:style w:type="character" w:customStyle="1" w:styleId="CsakszvegChar1">
    <w:name w:val="Csak szöveg Char1"/>
    <w:basedOn w:val="Bekezdsalapbettpusa"/>
    <w:uiPriority w:val="99"/>
    <w:semiHidden/>
    <w:rsid w:val="00C46EFF"/>
    <w:rPr>
      <w:rFonts w:ascii="Consolas" w:eastAsia="Times New Roman" w:hAnsi="Consolas" w:cs="Consolas"/>
      <w:sz w:val="21"/>
      <w:szCs w:val="21"/>
      <w:lang w:eastAsia="hu-HU"/>
    </w:rPr>
  </w:style>
  <w:style w:type="paragraph" w:customStyle="1" w:styleId="c01pointnumerotealtn">
    <w:name w:val="c01pointnumerotealtn"/>
    <w:basedOn w:val="Norml"/>
    <w:rsid w:val="00C46EFF"/>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C46EFF"/>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C46EFF"/>
    <w:pPr>
      <w:tabs>
        <w:tab w:val="left" w:pos="709"/>
      </w:tabs>
      <w:suppressAutoHyphens/>
      <w:spacing w:after="200" w:line="276" w:lineRule="auto"/>
    </w:pPr>
    <w:rPr>
      <w:rFonts w:ascii="Times New Roman" w:eastAsia="Calibri" w:hAnsi="Times New Roman" w:cs="Times New Roman"/>
      <w:sz w:val="24"/>
    </w:rPr>
  </w:style>
  <w:style w:type="paragraph" w:styleId="Szvegtrzs2">
    <w:name w:val="Body Text 2"/>
    <w:basedOn w:val="Norml"/>
    <w:link w:val="Szvegtrzs2Char"/>
    <w:rsid w:val="00C46EFF"/>
    <w:pPr>
      <w:spacing w:line="360" w:lineRule="auto"/>
      <w:jc w:val="both"/>
    </w:pPr>
    <w:rPr>
      <w:szCs w:val="20"/>
    </w:rPr>
  </w:style>
  <w:style w:type="character" w:customStyle="1" w:styleId="Szvegtrzs2Char">
    <w:name w:val="Szövegtörzs 2 Char"/>
    <w:basedOn w:val="Bekezdsalapbettpusa"/>
    <w:link w:val="Szvegtrzs2"/>
    <w:rsid w:val="00C46EFF"/>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rsid w:val="00C46EFF"/>
    <w:pPr>
      <w:spacing w:after="120"/>
      <w:ind w:left="283"/>
    </w:pPr>
  </w:style>
  <w:style w:type="character" w:customStyle="1" w:styleId="SzvegtrzsbehzssalChar">
    <w:name w:val="Szövegtörzs behúzással Char"/>
    <w:basedOn w:val="Bekezdsalapbettpusa"/>
    <w:link w:val="Szvegtrzsbehzssal"/>
    <w:rsid w:val="00C46EFF"/>
    <w:rPr>
      <w:rFonts w:ascii="Times New Roman" w:eastAsia="Times New Roman" w:hAnsi="Times New Roman" w:cs="Times New Roman"/>
      <w:sz w:val="24"/>
      <w:szCs w:val="24"/>
      <w:lang w:eastAsia="hu-HU"/>
    </w:rPr>
  </w:style>
  <w:style w:type="paragraph" w:customStyle="1" w:styleId="ZU">
    <w:name w:val="Z_U"/>
    <w:basedOn w:val="Norml"/>
    <w:rsid w:val="00C46EFF"/>
    <w:rPr>
      <w:rFonts w:ascii="Arial" w:hAnsi="Arial"/>
      <w:b/>
      <w:sz w:val="16"/>
      <w:szCs w:val="20"/>
      <w:lang w:val="fr-FR"/>
    </w:rPr>
  </w:style>
  <w:style w:type="character" w:styleId="Kiemels2">
    <w:name w:val="Strong"/>
    <w:qFormat/>
    <w:rsid w:val="00C46EFF"/>
    <w:rPr>
      <w:b/>
      <w:bCs/>
    </w:rPr>
  </w:style>
  <w:style w:type="paragraph" w:customStyle="1" w:styleId="Rub3">
    <w:name w:val="Rub3"/>
    <w:basedOn w:val="Norml"/>
    <w:next w:val="Norml"/>
    <w:rsid w:val="00C46EFF"/>
    <w:pPr>
      <w:tabs>
        <w:tab w:val="left" w:pos="709"/>
      </w:tabs>
      <w:jc w:val="both"/>
    </w:pPr>
    <w:rPr>
      <w:b/>
      <w:i/>
      <w:sz w:val="20"/>
      <w:szCs w:val="20"/>
      <w:lang w:val="en-GB"/>
    </w:rPr>
  </w:style>
  <w:style w:type="paragraph" w:customStyle="1" w:styleId="Rub1">
    <w:name w:val="Rub1"/>
    <w:basedOn w:val="Norml"/>
    <w:rsid w:val="00C46EFF"/>
    <w:pPr>
      <w:tabs>
        <w:tab w:val="left" w:pos="1276"/>
      </w:tabs>
      <w:jc w:val="both"/>
    </w:pPr>
    <w:rPr>
      <w:b/>
      <w:smallCaps/>
      <w:sz w:val="20"/>
      <w:szCs w:val="20"/>
      <w:lang w:val="en-GB"/>
    </w:rPr>
  </w:style>
  <w:style w:type="paragraph" w:customStyle="1" w:styleId="Rub2">
    <w:name w:val="Rub2"/>
    <w:basedOn w:val="Norml"/>
    <w:next w:val="Norml"/>
    <w:rsid w:val="00C46EFF"/>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C46EFF"/>
    <w:pPr>
      <w:numPr>
        <w:numId w:val="5"/>
      </w:numPr>
    </w:pPr>
    <w:rPr>
      <w:sz w:val="20"/>
      <w:szCs w:val="20"/>
    </w:rPr>
  </w:style>
  <w:style w:type="character" w:customStyle="1" w:styleId="Marker">
    <w:name w:val="Marker"/>
    <w:rsid w:val="00C46EFF"/>
    <w:rPr>
      <w:color w:val="0000FF"/>
    </w:rPr>
  </w:style>
  <w:style w:type="character" w:styleId="Lbjegyzet-hivatkozs">
    <w:name w:val="footnote reference"/>
    <w:aliases w:val="BVI fnr,Footnote symbol,Times 10 Point, Exposant 3 Point,Footnote Reference Number,Exposant 3 Point"/>
    <w:basedOn w:val="Bekezdsalapbettpusa"/>
    <w:unhideWhenUsed/>
    <w:rsid w:val="00C46EFF"/>
    <w:rPr>
      <w:vertAlign w:val="superscript"/>
    </w:rPr>
  </w:style>
  <w:style w:type="paragraph" w:customStyle="1" w:styleId="Pa10">
    <w:name w:val="Pa10"/>
    <w:basedOn w:val="Norml"/>
    <w:next w:val="Norml"/>
    <w:uiPriority w:val="99"/>
    <w:rsid w:val="00C46EFF"/>
    <w:pPr>
      <w:autoSpaceDE w:val="0"/>
      <w:autoSpaceDN w:val="0"/>
      <w:adjustRightInd w:val="0"/>
      <w:spacing w:line="180" w:lineRule="atLeast"/>
    </w:pPr>
    <w:rPr>
      <w:rFonts w:ascii="Myriad Pro Light" w:eastAsia="Calibri" w:hAnsi="Myriad Pro Light"/>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
    <w:locked/>
    <w:rsid w:val="00C46EFF"/>
    <w:rPr>
      <w:rFonts w:ascii="Calibri" w:eastAsia="Calibri" w:hAnsi="Calibri" w:cs="Calibri"/>
      <w:sz w:val="18"/>
      <w:szCs w:val="18"/>
    </w:rPr>
  </w:style>
  <w:style w:type="paragraph" w:customStyle="1" w:styleId="DefinitionTerm">
    <w:name w:val="Definition Term"/>
    <w:basedOn w:val="Norml"/>
    <w:next w:val="Norml"/>
    <w:uiPriority w:val="99"/>
    <w:rsid w:val="00C46EFF"/>
    <w:pPr>
      <w:jc w:val="both"/>
    </w:pPr>
    <w:rPr>
      <w:szCs w:val="20"/>
    </w:rPr>
  </w:style>
  <w:style w:type="paragraph" w:customStyle="1" w:styleId="VU2VkfDaten">
    <w:name w:val="VU2VkfDaten"/>
    <w:basedOn w:val="Norml"/>
    <w:rsid w:val="00C46EFF"/>
    <w:pPr>
      <w:tabs>
        <w:tab w:val="left" w:pos="1134"/>
      </w:tabs>
    </w:pPr>
    <w:rPr>
      <w:rFonts w:ascii="Arial" w:eastAsia="MS Mincho" w:hAnsi="Arial" w:cs="Arial"/>
      <w:sz w:val="20"/>
      <w:szCs w:val="20"/>
      <w:lang w:val="en-GB" w:eastAsia="de-DE"/>
    </w:rPr>
  </w:style>
  <w:style w:type="paragraph" w:customStyle="1" w:styleId="xl63">
    <w:name w:val="xl63"/>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l"/>
    <w:rsid w:val="00C46EFF"/>
    <w:pPr>
      <w:spacing w:before="100" w:beforeAutospacing="1" w:after="100" w:afterAutospacing="1"/>
      <w:jc w:val="center"/>
      <w:textAlignment w:val="center"/>
    </w:pPr>
  </w:style>
  <w:style w:type="paragraph" w:customStyle="1" w:styleId="xl66">
    <w:name w:val="xl66"/>
    <w:basedOn w:val="Norml"/>
    <w:rsid w:val="00C46EFF"/>
    <w:pPr>
      <w:spacing w:before="100" w:beforeAutospacing="1" w:after="100" w:afterAutospacing="1"/>
      <w:jc w:val="center"/>
      <w:textAlignment w:val="center"/>
    </w:pPr>
  </w:style>
  <w:style w:type="paragraph" w:customStyle="1" w:styleId="xl67">
    <w:name w:val="xl67"/>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l"/>
    <w:rsid w:val="00C46EF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l"/>
    <w:rsid w:val="00C46EF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l"/>
    <w:rsid w:val="00C46EFF"/>
    <w:pPr>
      <w:spacing w:before="100" w:beforeAutospacing="1" w:after="100" w:afterAutospacing="1"/>
      <w:textAlignment w:val="center"/>
    </w:pPr>
  </w:style>
  <w:style w:type="paragraph" w:customStyle="1" w:styleId="xl77">
    <w:name w:val="xl77"/>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l"/>
    <w:rsid w:val="00C46EFF"/>
    <w:pPr>
      <w:spacing w:before="100" w:beforeAutospacing="1" w:after="100" w:afterAutospacing="1"/>
      <w:jc w:val="center"/>
      <w:textAlignment w:val="center"/>
    </w:pPr>
  </w:style>
  <w:style w:type="paragraph" w:customStyle="1" w:styleId="xl79">
    <w:name w:val="xl79"/>
    <w:basedOn w:val="Norml"/>
    <w:rsid w:val="00C46EFF"/>
    <w:pPr>
      <w:spacing w:before="100" w:beforeAutospacing="1" w:after="100" w:afterAutospacing="1"/>
      <w:textAlignment w:val="center"/>
    </w:pPr>
  </w:style>
  <w:style w:type="paragraph" w:customStyle="1" w:styleId="xl80">
    <w:name w:val="xl80"/>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l"/>
    <w:rsid w:val="00C46EF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Norml"/>
    <w:rsid w:val="00C46EFF"/>
    <w:pPr>
      <w:pBdr>
        <w:top w:val="single" w:sz="4" w:space="0" w:color="auto"/>
        <w:left w:val="single" w:sz="4" w:space="0" w:color="auto"/>
        <w:right w:val="single" w:sz="4" w:space="0" w:color="auto"/>
      </w:pBdr>
      <w:spacing w:before="100" w:beforeAutospacing="1" w:after="100" w:afterAutospacing="1"/>
      <w:textAlignment w:val="center"/>
    </w:pPr>
  </w:style>
  <w:style w:type="table" w:styleId="Rcsostblzat">
    <w:name w:val="Table Grid"/>
    <w:basedOn w:val="Normltblzat"/>
    <w:uiPriority w:val="59"/>
    <w:rsid w:val="00E32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Színes lista – 1. jelölőszín1 Char,lista_2 Char"/>
    <w:link w:val="Listaszerbekezds"/>
    <w:uiPriority w:val="34"/>
    <w:locked/>
    <w:rsid w:val="009428ED"/>
    <w:rPr>
      <w:rFonts w:ascii="Calibri" w:hAnsi="Calibri" w:cs="Times New Roman"/>
    </w:rPr>
  </w:style>
  <w:style w:type="paragraph" w:styleId="Szvegblokk">
    <w:name w:val="Block Text"/>
    <w:basedOn w:val="Norml"/>
    <w:link w:val="SzvegblokkChar"/>
    <w:rsid w:val="00DD15A7"/>
    <w:pPr>
      <w:ind w:left="1296" w:right="1296"/>
    </w:pPr>
    <w:rPr>
      <w:rFonts w:ascii="Toronto" w:hAnsi="Toronto"/>
      <w:szCs w:val="20"/>
    </w:rPr>
  </w:style>
  <w:style w:type="character" w:customStyle="1" w:styleId="SzvegblokkChar">
    <w:name w:val="Szövegblokk Char"/>
    <w:link w:val="Szvegblokk"/>
    <w:rsid w:val="00DD15A7"/>
    <w:rPr>
      <w:rFonts w:ascii="Toronto" w:eastAsia="Times New Roman" w:hAnsi="Toronto" w:cs="Times New Roman"/>
      <w:sz w:val="24"/>
      <w:szCs w:val="20"/>
      <w:lang w:eastAsia="hu-HU"/>
    </w:rPr>
  </w:style>
  <w:style w:type="character" w:customStyle="1" w:styleId="Cmsor6Char">
    <w:name w:val="Címsor 6 Char"/>
    <w:aliases w:val="CT Címsor 6 Char"/>
    <w:basedOn w:val="Bekezdsalapbettpusa"/>
    <w:link w:val="Cmsor6"/>
    <w:uiPriority w:val="9"/>
    <w:rsid w:val="00C2074B"/>
    <w:rPr>
      <w:rFonts w:asciiTheme="majorHAnsi" w:eastAsiaTheme="majorEastAsia" w:hAnsiTheme="majorHAnsi" w:cstheme="majorBidi"/>
      <w:i/>
      <w:iCs/>
      <w:color w:val="1F4D78" w:themeColor="accent1" w:themeShade="7F"/>
    </w:rPr>
  </w:style>
  <w:style w:type="character" w:customStyle="1" w:styleId="Cmsor7Char">
    <w:name w:val="Címsor 7 Char"/>
    <w:basedOn w:val="Bekezdsalapbettpusa"/>
    <w:link w:val="Cmsor7"/>
    <w:uiPriority w:val="9"/>
    <w:rsid w:val="00C2074B"/>
    <w:rPr>
      <w:rFonts w:asciiTheme="majorHAnsi" w:eastAsiaTheme="majorEastAsia" w:hAnsiTheme="majorHAnsi" w:cstheme="majorBidi"/>
      <w:i/>
      <w:iCs/>
      <w:color w:val="404040" w:themeColor="text1" w:themeTint="BF"/>
    </w:rPr>
  </w:style>
  <w:style w:type="character" w:customStyle="1" w:styleId="Cmsor9Char">
    <w:name w:val="Címsor 9 Char"/>
    <w:basedOn w:val="Bekezdsalapbettpusa"/>
    <w:link w:val="Cmsor9"/>
    <w:uiPriority w:val="9"/>
    <w:semiHidden/>
    <w:rsid w:val="00C2074B"/>
    <w:rPr>
      <w:rFonts w:asciiTheme="majorHAnsi" w:eastAsiaTheme="majorEastAsia" w:hAnsiTheme="majorHAnsi" w:cstheme="majorBidi"/>
      <w:i/>
      <w:iCs/>
      <w:color w:val="404040" w:themeColor="text1" w:themeTint="BF"/>
      <w:sz w:val="20"/>
      <w:szCs w:val="20"/>
    </w:rPr>
  </w:style>
  <w:style w:type="paragraph" w:styleId="Cm">
    <w:name w:val="Title"/>
    <w:aliases w:val="CT Cím"/>
    <w:basedOn w:val="Norml"/>
    <w:next w:val="Norml"/>
    <w:link w:val="CmChar"/>
    <w:uiPriority w:val="10"/>
    <w:qFormat/>
    <w:rsid w:val="00C2074B"/>
    <w:pPr>
      <w:pBdr>
        <w:bottom w:val="single" w:sz="8" w:space="4" w:color="5B9BD5" w:themeColor="accent1"/>
      </w:pBdr>
      <w:spacing w:after="300"/>
      <w:contextualSpacing/>
      <w:jc w:val="center"/>
    </w:pPr>
    <w:rPr>
      <w:rFonts w:ascii="Arial" w:eastAsiaTheme="majorEastAsia" w:hAnsi="Arial" w:cs="Arial"/>
      <w:color w:val="000000" w:themeColor="text1"/>
      <w:spacing w:val="5"/>
      <w:kern w:val="28"/>
      <w:sz w:val="40"/>
      <w:szCs w:val="40"/>
      <w:lang w:eastAsia="en-US"/>
    </w:rPr>
  </w:style>
  <w:style w:type="character" w:customStyle="1" w:styleId="CmChar">
    <w:name w:val="Cím Char"/>
    <w:aliases w:val="CT Cím Char"/>
    <w:basedOn w:val="Bekezdsalapbettpusa"/>
    <w:link w:val="Cm"/>
    <w:uiPriority w:val="10"/>
    <w:rsid w:val="00C2074B"/>
    <w:rPr>
      <w:rFonts w:ascii="Arial" w:eastAsiaTheme="majorEastAsia" w:hAnsi="Arial" w:cs="Arial"/>
      <w:color w:val="000000" w:themeColor="text1"/>
      <w:spacing w:val="5"/>
      <w:kern w:val="28"/>
      <w:sz w:val="40"/>
      <w:szCs w:val="40"/>
    </w:rPr>
  </w:style>
  <w:style w:type="character" w:styleId="Kiemels">
    <w:name w:val="Emphasis"/>
    <w:basedOn w:val="Bekezdsalapbettpusa"/>
    <w:uiPriority w:val="20"/>
    <w:rsid w:val="00C2074B"/>
    <w:rPr>
      <w:i/>
      <w:iCs/>
    </w:rPr>
  </w:style>
  <w:style w:type="paragraph" w:customStyle="1" w:styleId="HPBasicText">
    <w:name w:val="HP_BasicText"/>
    <w:basedOn w:val="Norml"/>
    <w:link w:val="HPBasicTextChar"/>
    <w:uiPriority w:val="99"/>
    <w:rsid w:val="00C2074B"/>
    <w:pPr>
      <w:spacing w:line="230" w:lineRule="exact"/>
      <w:jc w:val="both"/>
    </w:pPr>
    <w:rPr>
      <w:rFonts w:ascii="Futura Bk" w:hAnsi="Futura Bk" w:cs="Futura Bk"/>
      <w:sz w:val="18"/>
      <w:szCs w:val="18"/>
      <w:lang w:eastAsia="en-US"/>
    </w:rPr>
  </w:style>
  <w:style w:type="character" w:customStyle="1" w:styleId="HPBasicTextChar">
    <w:name w:val="HP_BasicText Char"/>
    <w:basedOn w:val="Bekezdsalapbettpusa"/>
    <w:link w:val="HPBasicText"/>
    <w:uiPriority w:val="99"/>
    <w:rsid w:val="00C2074B"/>
    <w:rPr>
      <w:rFonts w:ascii="Futura Bk" w:eastAsia="Times New Roman" w:hAnsi="Futura Bk" w:cs="Futura Bk"/>
      <w:sz w:val="18"/>
      <w:szCs w:val="18"/>
    </w:rPr>
  </w:style>
  <w:style w:type="table" w:customStyle="1" w:styleId="GridTable4Accent1">
    <w:name w:val="Grid Table 4 Accent 1"/>
    <w:basedOn w:val="Normltblzat"/>
    <w:uiPriority w:val="49"/>
    <w:rsid w:val="00C2074B"/>
    <w:pPr>
      <w:spacing w:after="0" w:line="240" w:lineRule="auto"/>
    </w:pPr>
    <w:rPr>
      <w:rFonts w:ascii="Arial" w:hAnsi="Arial" w:cs="Ari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artalomjegyzkcmsora">
    <w:name w:val="TOC Heading"/>
    <w:basedOn w:val="Cmsor1"/>
    <w:next w:val="Norml"/>
    <w:uiPriority w:val="39"/>
    <w:unhideWhenUsed/>
    <w:qFormat/>
    <w:rsid w:val="00C2074B"/>
    <w:pPr>
      <w:keepLines/>
      <w:spacing w:after="0" w:line="259" w:lineRule="auto"/>
      <w:outlineLvl w:val="9"/>
    </w:pPr>
    <w:rPr>
      <w:rFonts w:asciiTheme="majorHAnsi" w:eastAsiaTheme="majorEastAsia" w:hAnsiTheme="majorHAnsi" w:cstheme="majorBidi"/>
      <w:b w:val="0"/>
      <w:bCs w:val="0"/>
      <w:color w:val="000000" w:themeColor="text1"/>
      <w:kern w:val="0"/>
    </w:rPr>
  </w:style>
  <w:style w:type="paragraph" w:styleId="TJ1">
    <w:name w:val="toc 1"/>
    <w:basedOn w:val="Norml"/>
    <w:next w:val="Norml"/>
    <w:autoRedefine/>
    <w:uiPriority w:val="39"/>
    <w:unhideWhenUsed/>
    <w:rsid w:val="00C2074B"/>
    <w:pPr>
      <w:spacing w:after="100"/>
      <w:jc w:val="both"/>
    </w:pPr>
    <w:rPr>
      <w:rFonts w:ascii="Arial" w:eastAsiaTheme="minorHAnsi" w:hAnsi="Arial" w:cs="Arial"/>
      <w:sz w:val="22"/>
      <w:szCs w:val="22"/>
      <w:lang w:eastAsia="en-US"/>
    </w:rPr>
  </w:style>
  <w:style w:type="paragraph" w:styleId="TJ2">
    <w:name w:val="toc 2"/>
    <w:basedOn w:val="Norml"/>
    <w:next w:val="Norml"/>
    <w:autoRedefine/>
    <w:uiPriority w:val="39"/>
    <w:unhideWhenUsed/>
    <w:rsid w:val="00C2074B"/>
    <w:pPr>
      <w:spacing w:after="100"/>
      <w:ind w:left="220"/>
      <w:jc w:val="both"/>
    </w:pPr>
    <w:rPr>
      <w:rFonts w:ascii="Arial" w:eastAsiaTheme="minorHAnsi" w:hAnsi="Arial" w:cs="Arial"/>
      <w:sz w:val="22"/>
      <w:szCs w:val="22"/>
      <w:lang w:eastAsia="en-US"/>
    </w:rPr>
  </w:style>
  <w:style w:type="paragraph" w:styleId="TJ3">
    <w:name w:val="toc 3"/>
    <w:basedOn w:val="Norml"/>
    <w:next w:val="Norml"/>
    <w:autoRedefine/>
    <w:uiPriority w:val="39"/>
    <w:unhideWhenUsed/>
    <w:rsid w:val="00C2074B"/>
    <w:pPr>
      <w:spacing w:after="100"/>
      <w:ind w:left="440"/>
      <w:jc w:val="both"/>
    </w:pPr>
    <w:rPr>
      <w:rFonts w:ascii="Arial" w:eastAsiaTheme="minorHAnsi"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C0732"/>
    <w:pPr>
      <w:spacing w:after="0" w:line="240" w:lineRule="auto"/>
    </w:pPr>
    <w:rPr>
      <w:rFonts w:ascii="Times New Roman" w:eastAsia="Times New Roman" w:hAnsi="Times New Roman" w:cs="Times New Roman"/>
      <w:sz w:val="24"/>
      <w:szCs w:val="24"/>
      <w:lang w:eastAsia="hu-HU"/>
    </w:rPr>
  </w:style>
  <w:style w:type="paragraph" w:styleId="Cmsor1">
    <w:name w:val="heading 1"/>
    <w:aliases w:val="CT Címsor 1"/>
    <w:basedOn w:val="Norml"/>
    <w:next w:val="Norml"/>
    <w:link w:val="Cmsor1Char"/>
    <w:uiPriority w:val="1"/>
    <w:qFormat/>
    <w:rsid w:val="004C0732"/>
    <w:pPr>
      <w:keepNext/>
      <w:spacing w:before="240" w:after="60"/>
      <w:outlineLvl w:val="0"/>
    </w:pPr>
    <w:rPr>
      <w:rFonts w:ascii="Cambria" w:hAnsi="Cambria"/>
      <w:b/>
      <w:bCs/>
      <w:kern w:val="32"/>
      <w:sz w:val="32"/>
      <w:szCs w:val="32"/>
    </w:rPr>
  </w:style>
  <w:style w:type="paragraph" w:styleId="Cmsor2">
    <w:name w:val="heading 2"/>
    <w:aliases w:val="CT Címsor 2"/>
    <w:basedOn w:val="Norml"/>
    <w:next w:val="Norml"/>
    <w:link w:val="Cmsor2Char"/>
    <w:uiPriority w:val="1"/>
    <w:qFormat/>
    <w:rsid w:val="00C46EFF"/>
    <w:pPr>
      <w:keepNext/>
      <w:autoSpaceDE w:val="0"/>
      <w:autoSpaceDN w:val="0"/>
      <w:adjustRightInd w:val="0"/>
      <w:spacing w:before="120" w:after="120"/>
      <w:jc w:val="center"/>
      <w:outlineLvl w:val="1"/>
    </w:pPr>
    <w:rPr>
      <w:iCs/>
      <w:caps/>
      <w:szCs w:val="20"/>
    </w:rPr>
  </w:style>
  <w:style w:type="paragraph" w:styleId="Cmsor3">
    <w:name w:val="heading 3"/>
    <w:aliases w:val="CT Címsor 3"/>
    <w:basedOn w:val="Norml"/>
    <w:next w:val="Norml"/>
    <w:link w:val="Cmsor3Char"/>
    <w:uiPriority w:val="1"/>
    <w:qFormat/>
    <w:rsid w:val="00C46EFF"/>
    <w:pPr>
      <w:keepNext/>
      <w:tabs>
        <w:tab w:val="left" w:pos="7380"/>
      </w:tabs>
      <w:spacing w:after="120"/>
      <w:jc w:val="center"/>
      <w:outlineLvl w:val="2"/>
    </w:pPr>
    <w:rPr>
      <w:b/>
      <w:caps/>
      <w:sz w:val="22"/>
      <w:lang w:val="en-GB" w:eastAsia="en-GB"/>
    </w:rPr>
  </w:style>
  <w:style w:type="paragraph" w:styleId="Cmsor4">
    <w:name w:val="heading 4"/>
    <w:aliases w:val="CT Címsor 4"/>
    <w:basedOn w:val="Norml"/>
    <w:next w:val="Norml"/>
    <w:link w:val="Cmsor4Char"/>
    <w:uiPriority w:val="1"/>
    <w:unhideWhenUsed/>
    <w:qFormat/>
    <w:rsid w:val="00C46EFF"/>
    <w:pPr>
      <w:keepNext/>
      <w:keepLines/>
      <w:spacing w:before="200"/>
      <w:outlineLvl w:val="3"/>
    </w:pPr>
    <w:rPr>
      <w:rFonts w:asciiTheme="majorHAnsi" w:eastAsiaTheme="majorEastAsia" w:hAnsiTheme="majorHAnsi" w:cstheme="majorBidi"/>
      <w:b/>
      <w:bCs/>
      <w:i/>
      <w:iCs/>
      <w:color w:val="5B9BD5" w:themeColor="accent1"/>
    </w:rPr>
  </w:style>
  <w:style w:type="paragraph" w:styleId="Cmsor5">
    <w:name w:val="heading 5"/>
    <w:aliases w:val="CT Címsor 5"/>
    <w:basedOn w:val="Norml"/>
    <w:next w:val="Norml"/>
    <w:link w:val="Cmsor5Char"/>
    <w:uiPriority w:val="9"/>
    <w:qFormat/>
    <w:rsid w:val="00C46EFF"/>
    <w:pPr>
      <w:keepNext/>
      <w:spacing w:before="120" w:after="120"/>
      <w:ind w:right="-108"/>
      <w:outlineLvl w:val="4"/>
    </w:pPr>
    <w:rPr>
      <w:b/>
      <w:sz w:val="20"/>
      <w:szCs w:val="20"/>
      <w:lang w:eastAsia="en-GB"/>
    </w:rPr>
  </w:style>
  <w:style w:type="paragraph" w:styleId="Cmsor6">
    <w:name w:val="heading 6"/>
    <w:aliases w:val="CT Címsor 6"/>
    <w:basedOn w:val="Norml"/>
    <w:next w:val="Norml"/>
    <w:link w:val="Cmsor6Char"/>
    <w:uiPriority w:val="9"/>
    <w:unhideWhenUsed/>
    <w:rsid w:val="00C2074B"/>
    <w:pPr>
      <w:keepNext/>
      <w:keepLines/>
      <w:spacing w:before="200" w:line="360" w:lineRule="auto"/>
      <w:ind w:left="1152" w:hanging="1152"/>
      <w:jc w:val="both"/>
      <w:outlineLvl w:val="5"/>
    </w:pPr>
    <w:rPr>
      <w:rFonts w:asciiTheme="majorHAnsi" w:eastAsiaTheme="majorEastAsia" w:hAnsiTheme="majorHAnsi" w:cstheme="majorBidi"/>
      <w:i/>
      <w:iCs/>
      <w:color w:val="1F4D78" w:themeColor="accent1" w:themeShade="7F"/>
      <w:sz w:val="22"/>
      <w:szCs w:val="22"/>
      <w:lang w:eastAsia="en-US"/>
    </w:rPr>
  </w:style>
  <w:style w:type="paragraph" w:styleId="Cmsor7">
    <w:name w:val="heading 7"/>
    <w:basedOn w:val="Norml"/>
    <w:next w:val="Norml"/>
    <w:link w:val="Cmsor7Char"/>
    <w:uiPriority w:val="9"/>
    <w:unhideWhenUsed/>
    <w:rsid w:val="00C2074B"/>
    <w:pPr>
      <w:keepNext/>
      <w:keepLines/>
      <w:spacing w:before="200" w:line="360" w:lineRule="auto"/>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Cmsor8">
    <w:name w:val="heading 8"/>
    <w:basedOn w:val="Norml"/>
    <w:next w:val="Norml"/>
    <w:link w:val="Cmsor8Char"/>
    <w:uiPriority w:val="9"/>
    <w:qFormat/>
    <w:rsid w:val="00C46EFF"/>
    <w:pPr>
      <w:spacing w:before="240" w:after="60"/>
      <w:outlineLvl w:val="7"/>
    </w:pPr>
    <w:rPr>
      <w:rFonts w:ascii="Calibri" w:hAnsi="Calibri"/>
      <w:i/>
      <w:iCs/>
    </w:rPr>
  </w:style>
  <w:style w:type="paragraph" w:styleId="Cmsor9">
    <w:name w:val="heading 9"/>
    <w:basedOn w:val="Norml"/>
    <w:next w:val="Norml"/>
    <w:link w:val="Cmsor9Char"/>
    <w:uiPriority w:val="9"/>
    <w:semiHidden/>
    <w:unhideWhenUsed/>
    <w:qFormat/>
    <w:rsid w:val="00C2074B"/>
    <w:pPr>
      <w:keepNext/>
      <w:keepLines/>
      <w:spacing w:before="200" w:line="360"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T Címsor 1 Char"/>
    <w:basedOn w:val="Bekezdsalapbettpusa"/>
    <w:link w:val="Cmsor1"/>
    <w:uiPriority w:val="1"/>
    <w:rsid w:val="004C0732"/>
    <w:rPr>
      <w:rFonts w:ascii="Cambria" w:eastAsia="Times New Roman" w:hAnsi="Cambria" w:cs="Times New Roman"/>
      <w:b/>
      <w:bCs/>
      <w:kern w:val="32"/>
      <w:sz w:val="32"/>
      <w:szCs w:val="32"/>
      <w:lang w:eastAsia="hu-HU"/>
    </w:rPr>
  </w:style>
  <w:style w:type="character" w:customStyle="1" w:styleId="Cmsor2Char">
    <w:name w:val="Címsor 2 Char"/>
    <w:aliases w:val="CT Címsor 2 Char"/>
    <w:basedOn w:val="Bekezdsalapbettpusa"/>
    <w:link w:val="Cmsor2"/>
    <w:uiPriority w:val="1"/>
    <w:rsid w:val="00C46EFF"/>
    <w:rPr>
      <w:rFonts w:ascii="Times New Roman" w:eastAsia="Times New Roman" w:hAnsi="Times New Roman" w:cs="Times New Roman"/>
      <w:iCs/>
      <w:caps/>
      <w:sz w:val="24"/>
      <w:szCs w:val="20"/>
      <w:lang w:eastAsia="hu-HU"/>
    </w:rPr>
  </w:style>
  <w:style w:type="character" w:customStyle="1" w:styleId="Cmsor3Char">
    <w:name w:val="Címsor 3 Char"/>
    <w:aliases w:val="CT Címsor 3 Char"/>
    <w:basedOn w:val="Bekezdsalapbettpusa"/>
    <w:link w:val="Cmsor3"/>
    <w:uiPriority w:val="1"/>
    <w:rsid w:val="00C46EFF"/>
    <w:rPr>
      <w:rFonts w:ascii="Times New Roman" w:eastAsia="Times New Roman" w:hAnsi="Times New Roman" w:cs="Times New Roman"/>
      <w:b/>
      <w:caps/>
      <w:szCs w:val="24"/>
      <w:lang w:val="en-GB" w:eastAsia="en-GB"/>
    </w:rPr>
  </w:style>
  <w:style w:type="character" w:customStyle="1" w:styleId="Cmsor4Char">
    <w:name w:val="Címsor 4 Char"/>
    <w:aliases w:val="CT Címsor 4 Char"/>
    <w:basedOn w:val="Bekezdsalapbettpusa"/>
    <w:link w:val="Cmsor4"/>
    <w:uiPriority w:val="1"/>
    <w:rsid w:val="00C46EFF"/>
    <w:rPr>
      <w:rFonts w:asciiTheme="majorHAnsi" w:eastAsiaTheme="majorEastAsia" w:hAnsiTheme="majorHAnsi" w:cstheme="majorBidi"/>
      <w:b/>
      <w:bCs/>
      <w:i/>
      <w:iCs/>
      <w:color w:val="5B9BD5" w:themeColor="accent1"/>
      <w:sz w:val="24"/>
      <w:szCs w:val="24"/>
      <w:lang w:eastAsia="hu-HU"/>
    </w:rPr>
  </w:style>
  <w:style w:type="character" w:customStyle="1" w:styleId="Cmsor5Char">
    <w:name w:val="Címsor 5 Char"/>
    <w:aliases w:val="CT Címsor 5 Char"/>
    <w:basedOn w:val="Bekezdsalapbettpusa"/>
    <w:link w:val="Cmsor5"/>
    <w:uiPriority w:val="9"/>
    <w:rsid w:val="00C46EFF"/>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uiPriority w:val="9"/>
    <w:rsid w:val="00C46EFF"/>
    <w:rPr>
      <w:rFonts w:ascii="Calibri" w:eastAsia="Times New Roman" w:hAnsi="Calibri" w:cs="Times New Roman"/>
      <w:i/>
      <w:iCs/>
      <w:sz w:val="24"/>
      <w:szCs w:val="24"/>
      <w:lang w:eastAsia="hu-HU"/>
    </w:rPr>
  </w:style>
  <w:style w:type="paragraph" w:styleId="Listaszerbekezds">
    <w:name w:val="List Paragraph"/>
    <w:aliases w:val="Welt L,Színes lista – 1. jelölőszín1,lista_2"/>
    <w:basedOn w:val="Norml"/>
    <w:link w:val="ListaszerbekezdsChar"/>
    <w:uiPriority w:val="34"/>
    <w:qFormat/>
    <w:rsid w:val="004C0732"/>
    <w:pPr>
      <w:spacing w:after="200" w:line="276" w:lineRule="auto"/>
      <w:ind w:left="720"/>
      <w:contextualSpacing/>
    </w:pPr>
    <w:rPr>
      <w:rFonts w:ascii="Calibri" w:eastAsiaTheme="minorHAnsi" w:hAnsi="Calibri"/>
      <w:sz w:val="22"/>
      <w:szCs w:val="22"/>
      <w:lang w:eastAsia="en-US"/>
    </w:rPr>
  </w:style>
  <w:style w:type="paragraph" w:styleId="Szvegtrzs3">
    <w:name w:val="Body Text 3"/>
    <w:basedOn w:val="Norml"/>
    <w:link w:val="Szvegtrzs3Char"/>
    <w:unhideWhenUsed/>
    <w:rsid w:val="004C0732"/>
    <w:pPr>
      <w:spacing w:after="120"/>
    </w:pPr>
    <w:rPr>
      <w:sz w:val="16"/>
      <w:szCs w:val="16"/>
    </w:rPr>
  </w:style>
  <w:style w:type="character" w:customStyle="1" w:styleId="Szvegtrzs3Char">
    <w:name w:val="Szövegtörzs 3 Char"/>
    <w:basedOn w:val="Bekezdsalapbettpusa"/>
    <w:link w:val="Szvegtrzs3"/>
    <w:rsid w:val="004C0732"/>
    <w:rPr>
      <w:rFonts w:ascii="Times New Roman" w:eastAsia="Times New Roman" w:hAnsi="Times New Roman" w:cs="Times New Roman"/>
      <w:sz w:val="16"/>
      <w:szCs w:val="16"/>
      <w:lang w:eastAsia="hu-HU"/>
    </w:rPr>
  </w:style>
  <w:style w:type="paragraph" w:styleId="Szvegtrzs">
    <w:name w:val="Body Text"/>
    <w:basedOn w:val="Norml"/>
    <w:link w:val="SzvegtrzsChar"/>
    <w:rsid w:val="004C0732"/>
    <w:pPr>
      <w:jc w:val="both"/>
    </w:pPr>
    <w:rPr>
      <w:szCs w:val="20"/>
      <w:lang w:val="et-EE" w:eastAsia="en-US"/>
    </w:rPr>
  </w:style>
  <w:style w:type="character" w:customStyle="1" w:styleId="SzvegtrzsChar">
    <w:name w:val="Szövegtörzs Char"/>
    <w:basedOn w:val="Bekezdsalapbettpusa"/>
    <w:link w:val="Szvegtrzs"/>
    <w:rsid w:val="004C0732"/>
    <w:rPr>
      <w:rFonts w:ascii="Times New Roman" w:eastAsia="Times New Roman" w:hAnsi="Times New Roman" w:cs="Times New Roman"/>
      <w:sz w:val="24"/>
      <w:szCs w:val="20"/>
      <w:lang w:val="et-EE"/>
    </w:rPr>
  </w:style>
  <w:style w:type="paragraph" w:styleId="Szvegtrzsbehzssal2">
    <w:name w:val="Body Text Indent 2"/>
    <w:basedOn w:val="Norml"/>
    <w:link w:val="Szvegtrzsbehzssal2Char"/>
    <w:unhideWhenUsed/>
    <w:rsid w:val="004C0732"/>
    <w:pPr>
      <w:spacing w:after="120" w:line="480" w:lineRule="auto"/>
      <w:ind w:left="283"/>
    </w:pPr>
  </w:style>
  <w:style w:type="character" w:customStyle="1" w:styleId="Szvegtrzsbehzssal2Char">
    <w:name w:val="Szövegtörzs behúzással 2 Char"/>
    <w:basedOn w:val="Bekezdsalapbettpusa"/>
    <w:link w:val="Szvegtrzsbehzssal2"/>
    <w:rsid w:val="004C0732"/>
    <w:rPr>
      <w:rFonts w:ascii="Times New Roman" w:eastAsia="Times New Roman" w:hAnsi="Times New Roman" w:cs="Times New Roman"/>
      <w:sz w:val="24"/>
      <w:szCs w:val="24"/>
      <w:lang w:eastAsia="hu-HU"/>
    </w:rPr>
  </w:style>
  <w:style w:type="character" w:customStyle="1" w:styleId="Szvegtrzsbehzssal3Char">
    <w:name w:val="Szövegtörzs behúzással 3 Char"/>
    <w:link w:val="Szvegtrzsbehzssal3"/>
    <w:rsid w:val="004C0732"/>
    <w:rPr>
      <w:sz w:val="24"/>
      <w:szCs w:val="24"/>
    </w:rPr>
  </w:style>
  <w:style w:type="paragraph" w:styleId="Szvegtrzsbehzssal3">
    <w:name w:val="Body Text Indent 3"/>
    <w:basedOn w:val="Norml"/>
    <w:link w:val="Szvegtrzsbehzssal3Char"/>
    <w:rsid w:val="004C0732"/>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4C0732"/>
    <w:rPr>
      <w:rFonts w:ascii="Times New Roman" w:eastAsia="Times New Roman" w:hAnsi="Times New Roman" w:cs="Times New Roman"/>
      <w:sz w:val="16"/>
      <w:szCs w:val="16"/>
      <w:lang w:eastAsia="hu-HU"/>
    </w:rPr>
  </w:style>
  <w:style w:type="paragraph" w:customStyle="1" w:styleId="Style14">
    <w:name w:val="Style14"/>
    <w:basedOn w:val="Norml"/>
    <w:rsid w:val="004C0732"/>
    <w:pPr>
      <w:widowControl w:val="0"/>
      <w:suppressAutoHyphens/>
    </w:pPr>
    <w:rPr>
      <w:rFonts w:ascii="Calibri" w:hAnsi="Calibri"/>
      <w:sz w:val="20"/>
    </w:rPr>
  </w:style>
  <w:style w:type="paragraph" w:styleId="lfej">
    <w:name w:val="header"/>
    <w:basedOn w:val="Norml"/>
    <w:link w:val="lfejChar"/>
    <w:uiPriority w:val="99"/>
    <w:unhideWhenUsed/>
    <w:rsid w:val="00303A9B"/>
    <w:pPr>
      <w:tabs>
        <w:tab w:val="center" w:pos="4536"/>
        <w:tab w:val="right" w:pos="9072"/>
      </w:tabs>
    </w:pPr>
  </w:style>
  <w:style w:type="character" w:customStyle="1" w:styleId="lfejChar">
    <w:name w:val="Élőfej Char"/>
    <w:basedOn w:val="Bekezdsalapbettpusa"/>
    <w:link w:val="lfej"/>
    <w:uiPriority w:val="99"/>
    <w:rsid w:val="00303A9B"/>
    <w:rPr>
      <w:rFonts w:ascii="Times New Roman" w:eastAsia="Times New Roman" w:hAnsi="Times New Roman" w:cs="Times New Roman"/>
      <w:sz w:val="24"/>
      <w:szCs w:val="24"/>
      <w:lang w:eastAsia="hu-HU"/>
    </w:rPr>
  </w:style>
  <w:style w:type="paragraph" w:styleId="llb">
    <w:name w:val="footer"/>
    <w:aliases w:val="NCS footer"/>
    <w:basedOn w:val="Norml"/>
    <w:link w:val="llbChar"/>
    <w:uiPriority w:val="99"/>
    <w:unhideWhenUsed/>
    <w:rsid w:val="00303A9B"/>
    <w:pPr>
      <w:tabs>
        <w:tab w:val="center" w:pos="4536"/>
        <w:tab w:val="right" w:pos="9072"/>
      </w:tabs>
    </w:pPr>
  </w:style>
  <w:style w:type="character" w:customStyle="1" w:styleId="llbChar">
    <w:name w:val="Élőláb Char"/>
    <w:aliases w:val="NCS footer Char"/>
    <w:basedOn w:val="Bekezdsalapbettpusa"/>
    <w:link w:val="llb"/>
    <w:uiPriority w:val="99"/>
    <w:rsid w:val="00303A9B"/>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unhideWhenUsed/>
    <w:rsid w:val="005E4717"/>
    <w:rPr>
      <w:sz w:val="16"/>
      <w:szCs w:val="16"/>
    </w:rPr>
  </w:style>
  <w:style w:type="paragraph" w:styleId="Jegyzetszveg">
    <w:name w:val="annotation text"/>
    <w:basedOn w:val="Norml"/>
    <w:link w:val="JegyzetszvegChar"/>
    <w:uiPriority w:val="99"/>
    <w:unhideWhenUsed/>
    <w:rsid w:val="005E4717"/>
    <w:rPr>
      <w:sz w:val="20"/>
      <w:szCs w:val="20"/>
    </w:rPr>
  </w:style>
  <w:style w:type="character" w:customStyle="1" w:styleId="JegyzetszvegChar">
    <w:name w:val="Jegyzetszöveg Char"/>
    <w:basedOn w:val="Bekezdsalapbettpusa"/>
    <w:link w:val="Jegyzetszveg"/>
    <w:uiPriority w:val="99"/>
    <w:rsid w:val="005E4717"/>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unhideWhenUsed/>
    <w:rsid w:val="005E4717"/>
    <w:rPr>
      <w:b/>
      <w:bCs/>
    </w:rPr>
  </w:style>
  <w:style w:type="character" w:customStyle="1" w:styleId="MegjegyzstrgyaChar">
    <w:name w:val="Megjegyzés tárgya Char"/>
    <w:basedOn w:val="JegyzetszvegChar"/>
    <w:link w:val="Megjegyzstrgya"/>
    <w:uiPriority w:val="99"/>
    <w:rsid w:val="005E4717"/>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5E4717"/>
    <w:rPr>
      <w:rFonts w:ascii="Tahoma" w:hAnsi="Tahoma" w:cs="Tahoma"/>
      <w:sz w:val="16"/>
      <w:szCs w:val="16"/>
    </w:rPr>
  </w:style>
  <w:style w:type="character" w:customStyle="1" w:styleId="BuborkszvegChar">
    <w:name w:val="Buborékszöveg Char"/>
    <w:basedOn w:val="Bekezdsalapbettpusa"/>
    <w:link w:val="Buborkszveg"/>
    <w:uiPriority w:val="99"/>
    <w:semiHidden/>
    <w:rsid w:val="005E4717"/>
    <w:rPr>
      <w:rFonts w:ascii="Tahoma" w:eastAsia="Times New Roman" w:hAnsi="Tahoma" w:cs="Tahoma"/>
      <w:sz w:val="16"/>
      <w:szCs w:val="16"/>
      <w:lang w:eastAsia="hu-HU"/>
    </w:rPr>
  </w:style>
  <w:style w:type="character" w:customStyle="1" w:styleId="apple-converted-space">
    <w:name w:val="apple-converted-space"/>
    <w:basedOn w:val="Bekezdsalapbettpusa"/>
    <w:rsid w:val="00730D7D"/>
  </w:style>
  <w:style w:type="paragraph" w:styleId="NormlWeb">
    <w:name w:val="Normal (Web)"/>
    <w:basedOn w:val="Norml"/>
    <w:uiPriority w:val="99"/>
    <w:rsid w:val="00C46EFF"/>
    <w:pPr>
      <w:spacing w:before="100" w:beforeAutospacing="1" w:after="100" w:afterAutospacing="1"/>
    </w:pPr>
    <w:rPr>
      <w:color w:val="000000"/>
    </w:rPr>
  </w:style>
  <w:style w:type="paragraph" w:customStyle="1" w:styleId="Default">
    <w:name w:val="Default"/>
    <w:rsid w:val="00C46EF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C46EFF"/>
    <w:pPr>
      <w:jc w:val="center"/>
    </w:pPr>
    <w:rPr>
      <w:b/>
      <w:caps/>
    </w:rPr>
  </w:style>
  <w:style w:type="character" w:styleId="Oldalszm">
    <w:name w:val="page number"/>
    <w:rsid w:val="00C46EFF"/>
    <w:rPr>
      <w:rFonts w:cs="Times New Roman"/>
    </w:rPr>
  </w:style>
  <w:style w:type="paragraph" w:customStyle="1" w:styleId="Fszveg">
    <w:name w:val="Főszöveg"/>
    <w:basedOn w:val="Szvegtrzs3"/>
    <w:rsid w:val="00C46EFF"/>
  </w:style>
  <w:style w:type="paragraph" w:styleId="Nincstrkz">
    <w:name w:val="No Spacing"/>
    <w:uiPriority w:val="1"/>
    <w:qFormat/>
    <w:rsid w:val="00C46EFF"/>
    <w:pPr>
      <w:spacing w:after="0" w:line="240" w:lineRule="auto"/>
    </w:pPr>
    <w:rPr>
      <w:rFonts w:ascii="Times New Roman" w:eastAsia="Times New Roman" w:hAnsi="Times New Roman" w:cs="Times New Roman"/>
      <w:sz w:val="24"/>
      <w:szCs w:val="24"/>
      <w:lang w:eastAsia="hu-HU"/>
    </w:rPr>
  </w:style>
  <w:style w:type="character" w:styleId="Hiperhivatkozs">
    <w:name w:val="Hyperlink"/>
    <w:uiPriority w:val="99"/>
    <w:unhideWhenUsed/>
    <w:rsid w:val="00C46EFF"/>
    <w:rPr>
      <w:color w:val="0000FF"/>
      <w:u w:val="single"/>
    </w:rPr>
  </w:style>
  <w:style w:type="character" w:customStyle="1" w:styleId="term1">
    <w:name w:val="term1"/>
    <w:rsid w:val="00C46EFF"/>
    <w:rPr>
      <w:rFonts w:ascii="Arial" w:hAnsi="Arial" w:cs="Arial"/>
      <w:b/>
      <w:bCs/>
      <w:color w:val="0000A0"/>
      <w:sz w:val="27"/>
      <w:szCs w:val="27"/>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Char1 Char"/>
    <w:basedOn w:val="Norml"/>
    <w:link w:val="LbjegyzetszvegChar"/>
    <w:unhideWhenUsed/>
    <w:rsid w:val="00C46EFF"/>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C46EFF"/>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C46EFF"/>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C46EFF"/>
    <w:rPr>
      <w:rFonts w:ascii="Tahoma" w:hAnsi="Tahoma" w:cs="Tahoma"/>
      <w:sz w:val="16"/>
      <w:szCs w:val="16"/>
    </w:rPr>
  </w:style>
  <w:style w:type="character" w:customStyle="1" w:styleId="DokumentumtrkpChar1">
    <w:name w:val="Dokumentumtérkép Char1"/>
    <w:basedOn w:val="Bekezdsalapbettpusa"/>
    <w:uiPriority w:val="99"/>
    <w:semiHidden/>
    <w:rsid w:val="00C46EFF"/>
    <w:rPr>
      <w:rFonts w:ascii="Tahoma" w:eastAsia="Times New Roman" w:hAnsi="Tahoma" w:cs="Tahoma"/>
      <w:sz w:val="16"/>
      <w:szCs w:val="16"/>
      <w:lang w:eastAsia="hu-HU"/>
    </w:rPr>
  </w:style>
  <w:style w:type="paragraph" w:customStyle="1" w:styleId="Standard">
    <w:name w:val="Standard"/>
    <w:rsid w:val="00C46EFF"/>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C46EFF"/>
  </w:style>
  <w:style w:type="character" w:customStyle="1" w:styleId="msodel0">
    <w:name w:val="msodel"/>
    <w:rsid w:val="00C46EFF"/>
  </w:style>
  <w:style w:type="character" w:customStyle="1" w:styleId="CsakszvegChar">
    <w:name w:val="Csak szöveg Char"/>
    <w:basedOn w:val="Bekezdsalapbettpusa"/>
    <w:link w:val="Csakszveg"/>
    <w:uiPriority w:val="99"/>
    <w:rsid w:val="00C46EFF"/>
    <w:rPr>
      <w:rFonts w:ascii="Consolas" w:eastAsia="Calibri" w:hAnsi="Consolas" w:cs="Times New Roman"/>
      <w:sz w:val="21"/>
      <w:szCs w:val="21"/>
    </w:rPr>
  </w:style>
  <w:style w:type="paragraph" w:styleId="Csakszveg">
    <w:name w:val="Plain Text"/>
    <w:basedOn w:val="Norml"/>
    <w:link w:val="CsakszvegChar"/>
    <w:uiPriority w:val="99"/>
    <w:unhideWhenUsed/>
    <w:rsid w:val="00C46EFF"/>
    <w:rPr>
      <w:rFonts w:ascii="Consolas" w:eastAsia="Calibri" w:hAnsi="Consolas"/>
      <w:sz w:val="21"/>
      <w:szCs w:val="21"/>
      <w:lang w:eastAsia="en-US"/>
    </w:rPr>
  </w:style>
  <w:style w:type="character" w:customStyle="1" w:styleId="CsakszvegChar1">
    <w:name w:val="Csak szöveg Char1"/>
    <w:basedOn w:val="Bekezdsalapbettpusa"/>
    <w:uiPriority w:val="99"/>
    <w:semiHidden/>
    <w:rsid w:val="00C46EFF"/>
    <w:rPr>
      <w:rFonts w:ascii="Consolas" w:eastAsia="Times New Roman" w:hAnsi="Consolas" w:cs="Consolas"/>
      <w:sz w:val="21"/>
      <w:szCs w:val="21"/>
      <w:lang w:eastAsia="hu-HU"/>
    </w:rPr>
  </w:style>
  <w:style w:type="paragraph" w:customStyle="1" w:styleId="c01pointnumerotealtn">
    <w:name w:val="c01pointnumerotealtn"/>
    <w:basedOn w:val="Norml"/>
    <w:rsid w:val="00C46EFF"/>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C46EFF"/>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C46EFF"/>
    <w:pPr>
      <w:tabs>
        <w:tab w:val="left" w:pos="709"/>
      </w:tabs>
      <w:suppressAutoHyphens/>
      <w:spacing w:after="200" w:line="276" w:lineRule="auto"/>
    </w:pPr>
    <w:rPr>
      <w:rFonts w:ascii="Times New Roman" w:eastAsia="Calibri" w:hAnsi="Times New Roman" w:cs="Times New Roman"/>
      <w:sz w:val="24"/>
    </w:rPr>
  </w:style>
  <w:style w:type="paragraph" w:styleId="Szvegtrzs2">
    <w:name w:val="Body Text 2"/>
    <w:basedOn w:val="Norml"/>
    <w:link w:val="Szvegtrzs2Char"/>
    <w:rsid w:val="00C46EFF"/>
    <w:pPr>
      <w:spacing w:line="360" w:lineRule="auto"/>
      <w:jc w:val="both"/>
    </w:pPr>
    <w:rPr>
      <w:szCs w:val="20"/>
    </w:rPr>
  </w:style>
  <w:style w:type="character" w:customStyle="1" w:styleId="Szvegtrzs2Char">
    <w:name w:val="Szövegtörzs 2 Char"/>
    <w:basedOn w:val="Bekezdsalapbettpusa"/>
    <w:link w:val="Szvegtrzs2"/>
    <w:rsid w:val="00C46EFF"/>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rsid w:val="00C46EFF"/>
    <w:pPr>
      <w:spacing w:after="120"/>
      <w:ind w:left="283"/>
    </w:pPr>
  </w:style>
  <w:style w:type="character" w:customStyle="1" w:styleId="SzvegtrzsbehzssalChar">
    <w:name w:val="Szövegtörzs behúzással Char"/>
    <w:basedOn w:val="Bekezdsalapbettpusa"/>
    <w:link w:val="Szvegtrzsbehzssal"/>
    <w:rsid w:val="00C46EFF"/>
    <w:rPr>
      <w:rFonts w:ascii="Times New Roman" w:eastAsia="Times New Roman" w:hAnsi="Times New Roman" w:cs="Times New Roman"/>
      <w:sz w:val="24"/>
      <w:szCs w:val="24"/>
      <w:lang w:eastAsia="hu-HU"/>
    </w:rPr>
  </w:style>
  <w:style w:type="paragraph" w:customStyle="1" w:styleId="ZU">
    <w:name w:val="Z_U"/>
    <w:basedOn w:val="Norml"/>
    <w:rsid w:val="00C46EFF"/>
    <w:rPr>
      <w:rFonts w:ascii="Arial" w:hAnsi="Arial"/>
      <w:b/>
      <w:sz w:val="16"/>
      <w:szCs w:val="20"/>
      <w:lang w:val="fr-FR"/>
    </w:rPr>
  </w:style>
  <w:style w:type="character" w:styleId="Kiemels2">
    <w:name w:val="Strong"/>
    <w:qFormat/>
    <w:rsid w:val="00C46EFF"/>
    <w:rPr>
      <w:b/>
      <w:bCs/>
    </w:rPr>
  </w:style>
  <w:style w:type="paragraph" w:customStyle="1" w:styleId="Rub3">
    <w:name w:val="Rub3"/>
    <w:basedOn w:val="Norml"/>
    <w:next w:val="Norml"/>
    <w:rsid w:val="00C46EFF"/>
    <w:pPr>
      <w:tabs>
        <w:tab w:val="left" w:pos="709"/>
      </w:tabs>
      <w:jc w:val="both"/>
    </w:pPr>
    <w:rPr>
      <w:b/>
      <w:i/>
      <w:sz w:val="20"/>
      <w:szCs w:val="20"/>
      <w:lang w:val="en-GB"/>
    </w:rPr>
  </w:style>
  <w:style w:type="paragraph" w:customStyle="1" w:styleId="Rub1">
    <w:name w:val="Rub1"/>
    <w:basedOn w:val="Norml"/>
    <w:rsid w:val="00C46EFF"/>
    <w:pPr>
      <w:tabs>
        <w:tab w:val="left" w:pos="1276"/>
      </w:tabs>
      <w:jc w:val="both"/>
    </w:pPr>
    <w:rPr>
      <w:b/>
      <w:smallCaps/>
      <w:sz w:val="20"/>
      <w:szCs w:val="20"/>
      <w:lang w:val="en-GB"/>
    </w:rPr>
  </w:style>
  <w:style w:type="paragraph" w:customStyle="1" w:styleId="Rub2">
    <w:name w:val="Rub2"/>
    <w:basedOn w:val="Norml"/>
    <w:next w:val="Norml"/>
    <w:rsid w:val="00C46EFF"/>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C46EFF"/>
    <w:pPr>
      <w:numPr>
        <w:numId w:val="5"/>
      </w:numPr>
    </w:pPr>
    <w:rPr>
      <w:sz w:val="20"/>
      <w:szCs w:val="20"/>
    </w:rPr>
  </w:style>
  <w:style w:type="character" w:customStyle="1" w:styleId="Marker">
    <w:name w:val="Marker"/>
    <w:rsid w:val="00C46EFF"/>
    <w:rPr>
      <w:color w:val="0000FF"/>
    </w:rPr>
  </w:style>
  <w:style w:type="character" w:styleId="Lbjegyzet-hivatkozs">
    <w:name w:val="footnote reference"/>
    <w:aliases w:val="BVI fnr,Footnote symbol,Times 10 Point, Exposant 3 Point,Footnote Reference Number,Exposant 3 Point"/>
    <w:basedOn w:val="Bekezdsalapbettpusa"/>
    <w:unhideWhenUsed/>
    <w:rsid w:val="00C46EFF"/>
    <w:rPr>
      <w:vertAlign w:val="superscript"/>
    </w:rPr>
  </w:style>
  <w:style w:type="paragraph" w:customStyle="1" w:styleId="Pa10">
    <w:name w:val="Pa10"/>
    <w:basedOn w:val="Norml"/>
    <w:next w:val="Norml"/>
    <w:uiPriority w:val="99"/>
    <w:rsid w:val="00C46EFF"/>
    <w:pPr>
      <w:autoSpaceDE w:val="0"/>
      <w:autoSpaceDN w:val="0"/>
      <w:adjustRightInd w:val="0"/>
      <w:spacing w:line="180" w:lineRule="atLeast"/>
    </w:pPr>
    <w:rPr>
      <w:rFonts w:ascii="Myriad Pro Light" w:eastAsia="Calibri" w:hAnsi="Myriad Pro Light"/>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
    <w:locked/>
    <w:rsid w:val="00C46EFF"/>
    <w:rPr>
      <w:rFonts w:ascii="Calibri" w:eastAsia="Calibri" w:hAnsi="Calibri" w:cs="Calibri"/>
      <w:sz w:val="18"/>
      <w:szCs w:val="18"/>
    </w:rPr>
  </w:style>
  <w:style w:type="paragraph" w:customStyle="1" w:styleId="DefinitionTerm">
    <w:name w:val="Definition Term"/>
    <w:basedOn w:val="Norml"/>
    <w:next w:val="Norml"/>
    <w:uiPriority w:val="99"/>
    <w:rsid w:val="00C46EFF"/>
    <w:pPr>
      <w:jc w:val="both"/>
    </w:pPr>
    <w:rPr>
      <w:szCs w:val="20"/>
    </w:rPr>
  </w:style>
  <w:style w:type="paragraph" w:customStyle="1" w:styleId="VU2VkfDaten">
    <w:name w:val="VU2VkfDaten"/>
    <w:basedOn w:val="Norml"/>
    <w:rsid w:val="00C46EFF"/>
    <w:pPr>
      <w:tabs>
        <w:tab w:val="left" w:pos="1134"/>
      </w:tabs>
    </w:pPr>
    <w:rPr>
      <w:rFonts w:ascii="Arial" w:eastAsia="MS Mincho" w:hAnsi="Arial" w:cs="Arial"/>
      <w:sz w:val="20"/>
      <w:szCs w:val="20"/>
      <w:lang w:val="en-GB" w:eastAsia="de-DE"/>
    </w:rPr>
  </w:style>
  <w:style w:type="paragraph" w:customStyle="1" w:styleId="xl63">
    <w:name w:val="xl63"/>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l"/>
    <w:rsid w:val="00C46EFF"/>
    <w:pPr>
      <w:spacing w:before="100" w:beforeAutospacing="1" w:after="100" w:afterAutospacing="1"/>
      <w:jc w:val="center"/>
      <w:textAlignment w:val="center"/>
    </w:pPr>
  </w:style>
  <w:style w:type="paragraph" w:customStyle="1" w:styleId="xl66">
    <w:name w:val="xl66"/>
    <w:basedOn w:val="Norml"/>
    <w:rsid w:val="00C46EFF"/>
    <w:pPr>
      <w:spacing w:before="100" w:beforeAutospacing="1" w:after="100" w:afterAutospacing="1"/>
      <w:jc w:val="center"/>
      <w:textAlignment w:val="center"/>
    </w:pPr>
  </w:style>
  <w:style w:type="paragraph" w:customStyle="1" w:styleId="xl67">
    <w:name w:val="xl67"/>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l"/>
    <w:rsid w:val="00C46EF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l"/>
    <w:rsid w:val="00C46EF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l"/>
    <w:rsid w:val="00C46EFF"/>
    <w:pPr>
      <w:spacing w:before="100" w:beforeAutospacing="1" w:after="100" w:afterAutospacing="1"/>
      <w:textAlignment w:val="center"/>
    </w:pPr>
  </w:style>
  <w:style w:type="paragraph" w:customStyle="1" w:styleId="xl77">
    <w:name w:val="xl77"/>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l"/>
    <w:rsid w:val="00C46EFF"/>
    <w:pPr>
      <w:spacing w:before="100" w:beforeAutospacing="1" w:after="100" w:afterAutospacing="1"/>
      <w:jc w:val="center"/>
      <w:textAlignment w:val="center"/>
    </w:pPr>
  </w:style>
  <w:style w:type="paragraph" w:customStyle="1" w:styleId="xl79">
    <w:name w:val="xl79"/>
    <w:basedOn w:val="Norml"/>
    <w:rsid w:val="00C46EFF"/>
    <w:pPr>
      <w:spacing w:before="100" w:beforeAutospacing="1" w:after="100" w:afterAutospacing="1"/>
      <w:textAlignment w:val="center"/>
    </w:pPr>
  </w:style>
  <w:style w:type="paragraph" w:customStyle="1" w:styleId="xl80">
    <w:name w:val="xl80"/>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Norml"/>
    <w:rsid w:val="00C46E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l"/>
    <w:rsid w:val="00C46EF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Norml"/>
    <w:rsid w:val="00C46EFF"/>
    <w:pPr>
      <w:pBdr>
        <w:top w:val="single" w:sz="4" w:space="0" w:color="auto"/>
        <w:left w:val="single" w:sz="4" w:space="0" w:color="auto"/>
        <w:right w:val="single" w:sz="4" w:space="0" w:color="auto"/>
      </w:pBdr>
      <w:spacing w:before="100" w:beforeAutospacing="1" w:after="100" w:afterAutospacing="1"/>
      <w:textAlignment w:val="center"/>
    </w:pPr>
  </w:style>
  <w:style w:type="table" w:styleId="Rcsostblzat">
    <w:name w:val="Table Grid"/>
    <w:basedOn w:val="Normltblzat"/>
    <w:uiPriority w:val="59"/>
    <w:rsid w:val="00E32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Színes lista – 1. jelölőszín1 Char,lista_2 Char"/>
    <w:link w:val="Listaszerbekezds"/>
    <w:uiPriority w:val="34"/>
    <w:locked/>
    <w:rsid w:val="009428ED"/>
    <w:rPr>
      <w:rFonts w:ascii="Calibri" w:hAnsi="Calibri" w:cs="Times New Roman"/>
    </w:rPr>
  </w:style>
  <w:style w:type="paragraph" w:styleId="Szvegblokk">
    <w:name w:val="Block Text"/>
    <w:basedOn w:val="Norml"/>
    <w:link w:val="SzvegblokkChar"/>
    <w:rsid w:val="00DD15A7"/>
    <w:pPr>
      <w:ind w:left="1296" w:right="1296"/>
    </w:pPr>
    <w:rPr>
      <w:rFonts w:ascii="Toronto" w:hAnsi="Toronto"/>
      <w:szCs w:val="20"/>
    </w:rPr>
  </w:style>
  <w:style w:type="character" w:customStyle="1" w:styleId="SzvegblokkChar">
    <w:name w:val="Szövegblokk Char"/>
    <w:link w:val="Szvegblokk"/>
    <w:rsid w:val="00DD15A7"/>
    <w:rPr>
      <w:rFonts w:ascii="Toronto" w:eastAsia="Times New Roman" w:hAnsi="Toronto" w:cs="Times New Roman"/>
      <w:sz w:val="24"/>
      <w:szCs w:val="20"/>
      <w:lang w:eastAsia="hu-HU"/>
    </w:rPr>
  </w:style>
  <w:style w:type="character" w:customStyle="1" w:styleId="Cmsor6Char">
    <w:name w:val="Címsor 6 Char"/>
    <w:aliases w:val="CT Címsor 6 Char"/>
    <w:basedOn w:val="Bekezdsalapbettpusa"/>
    <w:link w:val="Cmsor6"/>
    <w:uiPriority w:val="9"/>
    <w:rsid w:val="00C2074B"/>
    <w:rPr>
      <w:rFonts w:asciiTheme="majorHAnsi" w:eastAsiaTheme="majorEastAsia" w:hAnsiTheme="majorHAnsi" w:cstheme="majorBidi"/>
      <w:i/>
      <w:iCs/>
      <w:color w:val="1F4D78" w:themeColor="accent1" w:themeShade="7F"/>
    </w:rPr>
  </w:style>
  <w:style w:type="character" w:customStyle="1" w:styleId="Cmsor7Char">
    <w:name w:val="Címsor 7 Char"/>
    <w:basedOn w:val="Bekezdsalapbettpusa"/>
    <w:link w:val="Cmsor7"/>
    <w:uiPriority w:val="9"/>
    <w:rsid w:val="00C2074B"/>
    <w:rPr>
      <w:rFonts w:asciiTheme="majorHAnsi" w:eastAsiaTheme="majorEastAsia" w:hAnsiTheme="majorHAnsi" w:cstheme="majorBidi"/>
      <w:i/>
      <w:iCs/>
      <w:color w:val="404040" w:themeColor="text1" w:themeTint="BF"/>
    </w:rPr>
  </w:style>
  <w:style w:type="character" w:customStyle="1" w:styleId="Cmsor9Char">
    <w:name w:val="Címsor 9 Char"/>
    <w:basedOn w:val="Bekezdsalapbettpusa"/>
    <w:link w:val="Cmsor9"/>
    <w:uiPriority w:val="9"/>
    <w:semiHidden/>
    <w:rsid w:val="00C2074B"/>
    <w:rPr>
      <w:rFonts w:asciiTheme="majorHAnsi" w:eastAsiaTheme="majorEastAsia" w:hAnsiTheme="majorHAnsi" w:cstheme="majorBidi"/>
      <w:i/>
      <w:iCs/>
      <w:color w:val="404040" w:themeColor="text1" w:themeTint="BF"/>
      <w:sz w:val="20"/>
      <w:szCs w:val="20"/>
    </w:rPr>
  </w:style>
  <w:style w:type="paragraph" w:styleId="Cm">
    <w:name w:val="Title"/>
    <w:aliases w:val="CT Cím"/>
    <w:basedOn w:val="Norml"/>
    <w:next w:val="Norml"/>
    <w:link w:val="CmChar"/>
    <w:uiPriority w:val="10"/>
    <w:qFormat/>
    <w:rsid w:val="00C2074B"/>
    <w:pPr>
      <w:pBdr>
        <w:bottom w:val="single" w:sz="8" w:space="4" w:color="5B9BD5" w:themeColor="accent1"/>
      </w:pBdr>
      <w:spacing w:after="300"/>
      <w:contextualSpacing/>
      <w:jc w:val="center"/>
    </w:pPr>
    <w:rPr>
      <w:rFonts w:ascii="Arial" w:eastAsiaTheme="majorEastAsia" w:hAnsi="Arial" w:cs="Arial"/>
      <w:color w:val="000000" w:themeColor="text1"/>
      <w:spacing w:val="5"/>
      <w:kern w:val="28"/>
      <w:sz w:val="40"/>
      <w:szCs w:val="40"/>
      <w:lang w:eastAsia="en-US"/>
    </w:rPr>
  </w:style>
  <w:style w:type="character" w:customStyle="1" w:styleId="CmChar">
    <w:name w:val="Cím Char"/>
    <w:aliases w:val="CT Cím Char"/>
    <w:basedOn w:val="Bekezdsalapbettpusa"/>
    <w:link w:val="Cm"/>
    <w:uiPriority w:val="10"/>
    <w:rsid w:val="00C2074B"/>
    <w:rPr>
      <w:rFonts w:ascii="Arial" w:eastAsiaTheme="majorEastAsia" w:hAnsi="Arial" w:cs="Arial"/>
      <w:color w:val="000000" w:themeColor="text1"/>
      <w:spacing w:val="5"/>
      <w:kern w:val="28"/>
      <w:sz w:val="40"/>
      <w:szCs w:val="40"/>
    </w:rPr>
  </w:style>
  <w:style w:type="character" w:styleId="Kiemels">
    <w:name w:val="Emphasis"/>
    <w:basedOn w:val="Bekezdsalapbettpusa"/>
    <w:uiPriority w:val="20"/>
    <w:rsid w:val="00C2074B"/>
    <w:rPr>
      <w:i/>
      <w:iCs/>
    </w:rPr>
  </w:style>
  <w:style w:type="paragraph" w:customStyle="1" w:styleId="HPBasicText">
    <w:name w:val="HP_BasicText"/>
    <w:basedOn w:val="Norml"/>
    <w:link w:val="HPBasicTextChar"/>
    <w:uiPriority w:val="99"/>
    <w:rsid w:val="00C2074B"/>
    <w:pPr>
      <w:spacing w:line="230" w:lineRule="exact"/>
      <w:jc w:val="both"/>
    </w:pPr>
    <w:rPr>
      <w:rFonts w:ascii="Futura Bk" w:hAnsi="Futura Bk" w:cs="Futura Bk"/>
      <w:sz w:val="18"/>
      <w:szCs w:val="18"/>
      <w:lang w:eastAsia="en-US"/>
    </w:rPr>
  </w:style>
  <w:style w:type="character" w:customStyle="1" w:styleId="HPBasicTextChar">
    <w:name w:val="HP_BasicText Char"/>
    <w:basedOn w:val="Bekezdsalapbettpusa"/>
    <w:link w:val="HPBasicText"/>
    <w:uiPriority w:val="99"/>
    <w:rsid w:val="00C2074B"/>
    <w:rPr>
      <w:rFonts w:ascii="Futura Bk" w:eastAsia="Times New Roman" w:hAnsi="Futura Bk" w:cs="Futura Bk"/>
      <w:sz w:val="18"/>
      <w:szCs w:val="18"/>
    </w:rPr>
  </w:style>
  <w:style w:type="table" w:customStyle="1" w:styleId="GridTable4Accent1">
    <w:name w:val="Grid Table 4 Accent 1"/>
    <w:basedOn w:val="Normltblzat"/>
    <w:uiPriority w:val="49"/>
    <w:rsid w:val="00C2074B"/>
    <w:pPr>
      <w:spacing w:after="0" w:line="240" w:lineRule="auto"/>
    </w:pPr>
    <w:rPr>
      <w:rFonts w:ascii="Arial" w:hAnsi="Arial" w:cs="Ari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artalomjegyzkcmsora">
    <w:name w:val="TOC Heading"/>
    <w:basedOn w:val="Cmsor1"/>
    <w:next w:val="Norml"/>
    <w:uiPriority w:val="39"/>
    <w:unhideWhenUsed/>
    <w:qFormat/>
    <w:rsid w:val="00C2074B"/>
    <w:pPr>
      <w:keepLines/>
      <w:spacing w:after="0" w:line="259" w:lineRule="auto"/>
      <w:outlineLvl w:val="9"/>
    </w:pPr>
    <w:rPr>
      <w:rFonts w:asciiTheme="majorHAnsi" w:eastAsiaTheme="majorEastAsia" w:hAnsiTheme="majorHAnsi" w:cstheme="majorBidi"/>
      <w:b w:val="0"/>
      <w:bCs w:val="0"/>
      <w:color w:val="000000" w:themeColor="text1"/>
      <w:kern w:val="0"/>
    </w:rPr>
  </w:style>
  <w:style w:type="paragraph" w:styleId="TJ1">
    <w:name w:val="toc 1"/>
    <w:basedOn w:val="Norml"/>
    <w:next w:val="Norml"/>
    <w:autoRedefine/>
    <w:uiPriority w:val="39"/>
    <w:unhideWhenUsed/>
    <w:rsid w:val="00C2074B"/>
    <w:pPr>
      <w:spacing w:after="100"/>
      <w:jc w:val="both"/>
    </w:pPr>
    <w:rPr>
      <w:rFonts w:ascii="Arial" w:eastAsiaTheme="minorHAnsi" w:hAnsi="Arial" w:cs="Arial"/>
      <w:sz w:val="22"/>
      <w:szCs w:val="22"/>
      <w:lang w:eastAsia="en-US"/>
    </w:rPr>
  </w:style>
  <w:style w:type="paragraph" w:styleId="TJ2">
    <w:name w:val="toc 2"/>
    <w:basedOn w:val="Norml"/>
    <w:next w:val="Norml"/>
    <w:autoRedefine/>
    <w:uiPriority w:val="39"/>
    <w:unhideWhenUsed/>
    <w:rsid w:val="00C2074B"/>
    <w:pPr>
      <w:spacing w:after="100"/>
      <w:ind w:left="220"/>
      <w:jc w:val="both"/>
    </w:pPr>
    <w:rPr>
      <w:rFonts w:ascii="Arial" w:eastAsiaTheme="minorHAnsi" w:hAnsi="Arial" w:cs="Arial"/>
      <w:sz w:val="22"/>
      <w:szCs w:val="22"/>
      <w:lang w:eastAsia="en-US"/>
    </w:rPr>
  </w:style>
  <w:style w:type="paragraph" w:styleId="TJ3">
    <w:name w:val="toc 3"/>
    <w:basedOn w:val="Norml"/>
    <w:next w:val="Norml"/>
    <w:autoRedefine/>
    <w:uiPriority w:val="39"/>
    <w:unhideWhenUsed/>
    <w:rsid w:val="00C2074B"/>
    <w:pPr>
      <w:spacing w:after="100"/>
      <w:ind w:left="440"/>
      <w:jc w:val="both"/>
    </w:pPr>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02652">
      <w:bodyDiv w:val="1"/>
      <w:marLeft w:val="0"/>
      <w:marRight w:val="0"/>
      <w:marTop w:val="0"/>
      <w:marBottom w:val="0"/>
      <w:divBdr>
        <w:top w:val="none" w:sz="0" w:space="0" w:color="auto"/>
        <w:left w:val="none" w:sz="0" w:space="0" w:color="auto"/>
        <w:bottom w:val="none" w:sz="0" w:space="0" w:color="auto"/>
        <w:right w:val="none" w:sz="0" w:space="0" w:color="auto"/>
      </w:divBdr>
    </w:div>
    <w:div w:id="1466309712">
      <w:bodyDiv w:val="1"/>
      <w:marLeft w:val="0"/>
      <w:marRight w:val="0"/>
      <w:marTop w:val="0"/>
      <w:marBottom w:val="0"/>
      <w:divBdr>
        <w:top w:val="none" w:sz="0" w:space="0" w:color="auto"/>
        <w:left w:val="none" w:sz="0" w:space="0" w:color="auto"/>
        <w:bottom w:val="none" w:sz="0" w:space="0" w:color="auto"/>
        <w:right w:val="none" w:sz="0" w:space="0" w:color="auto"/>
      </w:divBdr>
    </w:div>
    <w:div w:id="15045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diagramColors" Target="diagrams/colors1.xm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cid:image003.png@01D1C0CD.A82CEC00" TargetMode="External"/><Relationship Id="rId17" Type="http://schemas.openxmlformats.org/officeDocument/2006/relationships/diagramQuickStyle" Target="diagrams/quickStyle1.xml"/><Relationship Id="rId25" Type="http://schemas.openxmlformats.org/officeDocument/2006/relationships/image" Target="media/image10.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5.png"/><Relationship Id="rId29" Type="http://schemas.openxmlformats.org/officeDocument/2006/relationships/hyperlink" Target="http://ugyfelkapu.computrend.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image" Target="media/image1.png"/><Relationship Id="rId19" Type="http://schemas.microsoft.com/office/2007/relationships/diagramDrawing" Target="diagrams/drawing1.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ozbeszerzes@lgk.mta.hu"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eader" Target="header1.xml"/><Relationship Id="rId35"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64A7AE-5B7A-4B36-BB02-B4A6EAE27057}" type="doc">
      <dgm:prSet loTypeId="urn:microsoft.com/office/officeart/2009/3/layout/HorizontalOrganizationChart" loCatId="hierarchy" qsTypeId="urn:microsoft.com/office/officeart/2005/8/quickstyle/3d1" qsCatId="3D" csTypeId="urn:microsoft.com/office/officeart/2005/8/colors/accent1_2" csCatId="accent1" phldr="1"/>
      <dgm:spPr/>
      <dgm:t>
        <a:bodyPr/>
        <a:lstStyle/>
        <a:p>
          <a:endParaRPr lang="hu-HU"/>
        </a:p>
      </dgm:t>
    </dgm:pt>
    <dgm:pt modelId="{6C974633-0CD4-4E6E-8387-B6BF2EB4BB05}">
      <dgm:prSet phldrT="[Szöveg]"/>
      <dgm:spPr/>
      <dgm:t>
        <a:bodyPr/>
        <a:lstStyle/>
        <a:p>
          <a:r>
            <a:rPr lang="hu-HU"/>
            <a:t>MTA Központi Projektkezelő</a:t>
          </a:r>
        </a:p>
      </dgm:t>
    </dgm:pt>
    <dgm:pt modelId="{AD5DEA4E-B37A-4ADA-B202-35DCC24ED44A}" type="parTrans" cxnId="{5205C2E7-1734-473C-80CD-95F2164037C0}">
      <dgm:prSet/>
      <dgm:spPr/>
      <dgm:t>
        <a:bodyPr/>
        <a:lstStyle/>
        <a:p>
          <a:endParaRPr lang="hu-HU"/>
        </a:p>
      </dgm:t>
    </dgm:pt>
    <dgm:pt modelId="{16381FF3-79E8-424B-8AF7-38F7E76C91DB}" type="sibTrans" cxnId="{5205C2E7-1734-473C-80CD-95F2164037C0}">
      <dgm:prSet/>
      <dgm:spPr/>
      <dgm:t>
        <a:bodyPr/>
        <a:lstStyle/>
        <a:p>
          <a:endParaRPr lang="hu-HU"/>
        </a:p>
      </dgm:t>
    </dgm:pt>
    <dgm:pt modelId="{59A4FA12-4DF8-4820-B0ED-75FC0EC5B813}">
      <dgm:prSet phldrT="[Szöveg]"/>
      <dgm:spPr/>
      <dgm:t>
        <a:bodyPr/>
        <a:lstStyle/>
        <a:p>
          <a:r>
            <a:rPr lang="hu-HU"/>
            <a:t>Törzs adatok</a:t>
          </a:r>
        </a:p>
      </dgm:t>
    </dgm:pt>
    <dgm:pt modelId="{1BA727E6-9135-4DF1-B656-E0858C1B9347}" type="parTrans" cxnId="{E5B5B224-AC4E-4C3E-8E8C-AAAEE7F4A309}">
      <dgm:prSet/>
      <dgm:spPr/>
      <dgm:t>
        <a:bodyPr/>
        <a:lstStyle/>
        <a:p>
          <a:endParaRPr lang="hu-HU"/>
        </a:p>
      </dgm:t>
    </dgm:pt>
    <dgm:pt modelId="{4B264A03-B650-4AF2-A49D-EEFBE3A17DEE}" type="sibTrans" cxnId="{E5B5B224-AC4E-4C3E-8E8C-AAAEE7F4A309}">
      <dgm:prSet/>
      <dgm:spPr/>
      <dgm:t>
        <a:bodyPr/>
        <a:lstStyle/>
        <a:p>
          <a:endParaRPr lang="hu-HU"/>
        </a:p>
      </dgm:t>
    </dgm:pt>
    <dgm:pt modelId="{9F9177AC-500F-4F30-9C5E-18C098AF8353}">
      <dgm:prSet phldrT="[Szöveg]"/>
      <dgm:spPr/>
      <dgm:t>
        <a:bodyPr/>
        <a:lstStyle/>
        <a:p>
          <a:r>
            <a:rPr lang="hu-HU"/>
            <a:t>Projektek</a:t>
          </a:r>
        </a:p>
      </dgm:t>
    </dgm:pt>
    <dgm:pt modelId="{053434AA-A749-4DD2-B2D2-4892AF92B9FB}" type="parTrans" cxnId="{B26532CB-20A0-4F7C-BB3D-2BBF71E48DFB}">
      <dgm:prSet/>
      <dgm:spPr/>
      <dgm:t>
        <a:bodyPr/>
        <a:lstStyle/>
        <a:p>
          <a:endParaRPr lang="hu-HU"/>
        </a:p>
      </dgm:t>
    </dgm:pt>
    <dgm:pt modelId="{B7CD27C4-68E1-4A09-9633-776130EFF639}" type="sibTrans" cxnId="{B26532CB-20A0-4F7C-BB3D-2BBF71E48DFB}">
      <dgm:prSet/>
      <dgm:spPr/>
      <dgm:t>
        <a:bodyPr/>
        <a:lstStyle/>
        <a:p>
          <a:endParaRPr lang="hu-HU"/>
        </a:p>
      </dgm:t>
    </dgm:pt>
    <dgm:pt modelId="{C9CC6792-69DF-45E7-BD6F-BCEFB73C5C9D}">
      <dgm:prSet phldrT="[Szöveg]"/>
      <dgm:spPr/>
      <dgm:t>
        <a:bodyPr/>
        <a:lstStyle/>
        <a:p>
          <a:r>
            <a:rPr lang="hu-HU"/>
            <a:t>Lekérdezések</a:t>
          </a:r>
        </a:p>
      </dgm:t>
    </dgm:pt>
    <dgm:pt modelId="{DC63383A-0EE8-44FB-81CF-303357962D0F}" type="parTrans" cxnId="{F9AE781A-0263-4840-88B3-713DEC755C9B}">
      <dgm:prSet/>
      <dgm:spPr/>
      <dgm:t>
        <a:bodyPr/>
        <a:lstStyle/>
        <a:p>
          <a:endParaRPr lang="hu-HU"/>
        </a:p>
      </dgm:t>
    </dgm:pt>
    <dgm:pt modelId="{F8D47CE7-1E26-45D6-8474-89E1499F68DC}" type="sibTrans" cxnId="{F9AE781A-0263-4840-88B3-713DEC755C9B}">
      <dgm:prSet/>
      <dgm:spPr/>
      <dgm:t>
        <a:bodyPr/>
        <a:lstStyle/>
        <a:p>
          <a:endParaRPr lang="hu-HU"/>
        </a:p>
      </dgm:t>
    </dgm:pt>
    <dgm:pt modelId="{AA4B0A8E-DC86-4718-8D0A-AC87EB3B5D78}">
      <dgm:prSet/>
      <dgm:spPr/>
      <dgm:t>
        <a:bodyPr/>
        <a:lstStyle/>
        <a:p>
          <a:r>
            <a:rPr lang="hu-HU"/>
            <a:t>Támogató</a:t>
          </a:r>
        </a:p>
      </dgm:t>
    </dgm:pt>
    <dgm:pt modelId="{AA041667-CA44-4D53-83B5-E02E8ABD7075}" type="parTrans" cxnId="{D6209AAA-5200-4E51-9DBC-A51D443E15FA}">
      <dgm:prSet/>
      <dgm:spPr/>
      <dgm:t>
        <a:bodyPr/>
        <a:lstStyle/>
        <a:p>
          <a:endParaRPr lang="hu-HU"/>
        </a:p>
      </dgm:t>
    </dgm:pt>
    <dgm:pt modelId="{5B9643B1-E25F-4AC2-9999-B688106CAE08}" type="sibTrans" cxnId="{D6209AAA-5200-4E51-9DBC-A51D443E15FA}">
      <dgm:prSet/>
      <dgm:spPr/>
      <dgm:t>
        <a:bodyPr/>
        <a:lstStyle/>
        <a:p>
          <a:endParaRPr lang="hu-HU"/>
        </a:p>
      </dgm:t>
    </dgm:pt>
    <dgm:pt modelId="{FD92E3B9-E62D-4050-A9BB-78280E78391D}">
      <dgm:prSet/>
      <dgm:spPr/>
      <dgm:t>
        <a:bodyPr/>
        <a:lstStyle/>
        <a:p>
          <a:r>
            <a:rPr lang="hu-HU"/>
            <a:t>Szerződés típus</a:t>
          </a:r>
        </a:p>
      </dgm:t>
    </dgm:pt>
    <dgm:pt modelId="{3461727B-25AC-42E5-A042-BC7BBBA18983}" type="parTrans" cxnId="{7F31601C-4152-4FA5-92EF-6D640028CF1A}">
      <dgm:prSet/>
      <dgm:spPr/>
      <dgm:t>
        <a:bodyPr/>
        <a:lstStyle/>
        <a:p>
          <a:endParaRPr lang="hu-HU"/>
        </a:p>
      </dgm:t>
    </dgm:pt>
    <dgm:pt modelId="{98DC2E9B-E1AB-48AA-80C4-240D80AD6501}" type="sibTrans" cxnId="{7F31601C-4152-4FA5-92EF-6D640028CF1A}">
      <dgm:prSet/>
      <dgm:spPr/>
      <dgm:t>
        <a:bodyPr/>
        <a:lstStyle/>
        <a:p>
          <a:endParaRPr lang="hu-HU"/>
        </a:p>
      </dgm:t>
    </dgm:pt>
    <dgm:pt modelId="{1D4F5FF6-237D-483E-AEBF-4093393C2021}">
      <dgm:prSet/>
      <dgm:spPr/>
      <dgm:t>
        <a:bodyPr/>
        <a:lstStyle/>
        <a:p>
          <a:r>
            <a:rPr lang="hu-HU"/>
            <a:t>Jogcímek</a:t>
          </a:r>
        </a:p>
      </dgm:t>
    </dgm:pt>
    <dgm:pt modelId="{4526DF9B-FCFE-4191-9DA0-1B348BF46B43}" type="parTrans" cxnId="{76BB8F56-9492-4628-AE3B-0A2F8B489F36}">
      <dgm:prSet/>
      <dgm:spPr/>
      <dgm:t>
        <a:bodyPr/>
        <a:lstStyle/>
        <a:p>
          <a:endParaRPr lang="hu-HU"/>
        </a:p>
      </dgm:t>
    </dgm:pt>
    <dgm:pt modelId="{FFB65714-6A03-4EB7-8CFA-B8110E2E0537}" type="sibTrans" cxnId="{76BB8F56-9492-4628-AE3B-0A2F8B489F36}">
      <dgm:prSet/>
      <dgm:spPr/>
      <dgm:t>
        <a:bodyPr/>
        <a:lstStyle/>
        <a:p>
          <a:endParaRPr lang="hu-HU"/>
        </a:p>
      </dgm:t>
    </dgm:pt>
    <dgm:pt modelId="{CA821FFC-D357-4FE3-84B0-DD38D8A11D58}">
      <dgm:prSet/>
      <dgm:spPr/>
      <dgm:t>
        <a:bodyPr/>
        <a:lstStyle/>
        <a:p>
          <a:r>
            <a:rPr lang="hu-HU"/>
            <a:t>Eredeti lista</a:t>
          </a:r>
        </a:p>
      </dgm:t>
    </dgm:pt>
    <dgm:pt modelId="{8E9C5A01-BA9D-4E70-B044-D87918B7CF26}" type="parTrans" cxnId="{93C3BBBF-3C35-4AFD-BD80-78AAFAB68A06}">
      <dgm:prSet/>
      <dgm:spPr/>
      <dgm:t>
        <a:bodyPr/>
        <a:lstStyle/>
        <a:p>
          <a:endParaRPr lang="hu-HU"/>
        </a:p>
      </dgm:t>
    </dgm:pt>
    <dgm:pt modelId="{8B51613B-2B5C-408B-91A5-1713434A0333}" type="sibTrans" cxnId="{93C3BBBF-3C35-4AFD-BD80-78AAFAB68A06}">
      <dgm:prSet/>
      <dgm:spPr/>
      <dgm:t>
        <a:bodyPr/>
        <a:lstStyle/>
        <a:p>
          <a:endParaRPr lang="hu-HU"/>
        </a:p>
      </dgm:t>
    </dgm:pt>
    <dgm:pt modelId="{6B984C05-F8BC-44F0-BD49-258F4F1FADF2}">
      <dgm:prSet/>
      <dgm:spPr/>
      <dgm:t>
        <a:bodyPr/>
        <a:lstStyle/>
        <a:p>
          <a:r>
            <a:rPr lang="hu-HU"/>
            <a:t>Másik lista</a:t>
          </a:r>
        </a:p>
      </dgm:t>
    </dgm:pt>
    <dgm:pt modelId="{A025B872-EAD0-4FB3-8421-6811526EA18A}" type="parTrans" cxnId="{E2CF9545-4756-406A-8678-FD3F09D9C734}">
      <dgm:prSet/>
      <dgm:spPr/>
      <dgm:t>
        <a:bodyPr/>
        <a:lstStyle/>
        <a:p>
          <a:endParaRPr lang="hu-HU"/>
        </a:p>
      </dgm:t>
    </dgm:pt>
    <dgm:pt modelId="{16CB93B5-1DD7-4529-A63D-D69AAD2BF0B3}" type="sibTrans" cxnId="{E2CF9545-4756-406A-8678-FD3F09D9C734}">
      <dgm:prSet/>
      <dgm:spPr/>
      <dgm:t>
        <a:bodyPr/>
        <a:lstStyle/>
        <a:p>
          <a:endParaRPr lang="hu-HU"/>
        </a:p>
      </dgm:t>
    </dgm:pt>
    <dgm:pt modelId="{48F8F081-E23C-47F7-9D7C-985E6B81F5C3}">
      <dgm:prSet/>
      <dgm:spPr/>
      <dgm:t>
        <a:bodyPr/>
        <a:lstStyle/>
        <a:p>
          <a:r>
            <a:rPr lang="hu-HU"/>
            <a:t>Projektek karbantartása</a:t>
          </a:r>
        </a:p>
      </dgm:t>
    </dgm:pt>
    <dgm:pt modelId="{EF77ACA1-2A0C-43E6-9E6C-E6C9A01D1717}" type="parTrans" cxnId="{59D228B5-CE31-4AB4-84CE-B5FAC8E28B61}">
      <dgm:prSet/>
      <dgm:spPr/>
      <dgm:t>
        <a:bodyPr/>
        <a:lstStyle/>
        <a:p>
          <a:endParaRPr lang="hu-HU"/>
        </a:p>
      </dgm:t>
    </dgm:pt>
    <dgm:pt modelId="{2A04E9FF-90B9-49D8-9CBF-41531CD6A5FC}" type="sibTrans" cxnId="{59D228B5-CE31-4AB4-84CE-B5FAC8E28B61}">
      <dgm:prSet/>
      <dgm:spPr/>
      <dgm:t>
        <a:bodyPr/>
        <a:lstStyle/>
        <a:p>
          <a:endParaRPr lang="hu-HU"/>
        </a:p>
      </dgm:t>
    </dgm:pt>
    <dgm:pt modelId="{47C654D8-73D9-4B3D-92C8-9324760B8424}">
      <dgm:prSet/>
      <dgm:spPr/>
      <dgm:t>
        <a:bodyPr/>
        <a:lstStyle/>
        <a:p>
          <a:r>
            <a:rPr lang="hu-HU"/>
            <a:t>Rendszer- karbantartás</a:t>
          </a:r>
        </a:p>
      </dgm:t>
    </dgm:pt>
    <dgm:pt modelId="{DE7BE5A7-2F89-47F3-A9BA-3CF363D431AB}" type="parTrans" cxnId="{8A968EC1-60A9-4ABC-AF89-C4B277B63BA5}">
      <dgm:prSet/>
      <dgm:spPr/>
      <dgm:t>
        <a:bodyPr/>
        <a:lstStyle/>
        <a:p>
          <a:endParaRPr lang="hu-HU"/>
        </a:p>
      </dgm:t>
    </dgm:pt>
    <dgm:pt modelId="{557249BD-D546-425B-A248-B096116F3E68}" type="sibTrans" cxnId="{8A968EC1-60A9-4ABC-AF89-C4B277B63BA5}">
      <dgm:prSet/>
      <dgm:spPr/>
      <dgm:t>
        <a:bodyPr/>
        <a:lstStyle/>
        <a:p>
          <a:endParaRPr lang="hu-HU"/>
        </a:p>
      </dgm:t>
    </dgm:pt>
    <dgm:pt modelId="{3B9DB8D4-A7F1-4083-BC1B-C4A9ADF4564F}">
      <dgm:prSet/>
      <dgm:spPr/>
      <dgm:t>
        <a:bodyPr/>
        <a:lstStyle/>
        <a:p>
          <a:r>
            <a:rPr lang="hu-HU"/>
            <a:t>Adatok soron   kívüli átvétele</a:t>
          </a:r>
        </a:p>
      </dgm:t>
    </dgm:pt>
    <dgm:pt modelId="{05E79829-9998-4166-9031-0E1B57874148}" type="parTrans" cxnId="{AE569690-02D2-4493-BE30-B4E5E00C52BD}">
      <dgm:prSet/>
      <dgm:spPr/>
      <dgm:t>
        <a:bodyPr/>
        <a:lstStyle/>
        <a:p>
          <a:endParaRPr lang="hu-HU"/>
        </a:p>
      </dgm:t>
    </dgm:pt>
    <dgm:pt modelId="{C65437D9-50A6-4E0B-B68C-0BC64EB13FB1}" type="sibTrans" cxnId="{AE569690-02D2-4493-BE30-B4E5E00C52BD}">
      <dgm:prSet/>
      <dgm:spPr/>
      <dgm:t>
        <a:bodyPr/>
        <a:lstStyle/>
        <a:p>
          <a:endParaRPr lang="hu-HU"/>
        </a:p>
      </dgm:t>
    </dgm:pt>
    <dgm:pt modelId="{D27E1689-1EA6-4D04-AC7E-7E4D90C2E745}">
      <dgm:prSet phldrT="[Szöveg]"/>
      <dgm:spPr/>
      <dgm:t>
        <a:bodyPr/>
        <a:lstStyle/>
        <a:p>
          <a:r>
            <a:rPr lang="hu-HU"/>
            <a:t>Figyelmeztetések</a:t>
          </a:r>
        </a:p>
      </dgm:t>
    </dgm:pt>
    <dgm:pt modelId="{C7E8CD82-C82F-435C-A988-889FB3AA5C76}" type="parTrans" cxnId="{958B773A-369C-4D68-992A-13F2646971AB}">
      <dgm:prSet/>
      <dgm:spPr/>
      <dgm:t>
        <a:bodyPr/>
        <a:lstStyle/>
        <a:p>
          <a:endParaRPr lang="hu-HU"/>
        </a:p>
      </dgm:t>
    </dgm:pt>
    <dgm:pt modelId="{CD41086D-5898-4BB4-8789-A86C6C40197C}" type="sibTrans" cxnId="{958B773A-369C-4D68-992A-13F2646971AB}">
      <dgm:prSet/>
      <dgm:spPr/>
      <dgm:t>
        <a:bodyPr/>
        <a:lstStyle/>
        <a:p>
          <a:endParaRPr lang="hu-HU"/>
        </a:p>
      </dgm:t>
    </dgm:pt>
    <dgm:pt modelId="{B4A37884-CC14-4048-8AB8-C9A8DD3D0CFB}">
      <dgm:prSet/>
      <dgm:spPr/>
      <dgm:t>
        <a:bodyPr/>
        <a:lstStyle/>
        <a:p>
          <a:r>
            <a:rPr lang="hu-HU"/>
            <a:t>Hierarchia szintek</a:t>
          </a:r>
        </a:p>
      </dgm:t>
    </dgm:pt>
    <dgm:pt modelId="{3AED227B-30DA-42D5-84F7-05B5731CA6EB}" type="parTrans" cxnId="{02F472B3-7672-457F-B338-051085EDD59B}">
      <dgm:prSet/>
      <dgm:spPr/>
      <dgm:t>
        <a:bodyPr/>
        <a:lstStyle/>
        <a:p>
          <a:endParaRPr lang="hu-HU"/>
        </a:p>
      </dgm:t>
    </dgm:pt>
    <dgm:pt modelId="{25D63FD8-7F9A-4D33-BDE8-A8DADE13249E}" type="sibTrans" cxnId="{02F472B3-7672-457F-B338-051085EDD59B}">
      <dgm:prSet/>
      <dgm:spPr/>
      <dgm:t>
        <a:bodyPr/>
        <a:lstStyle/>
        <a:p>
          <a:endParaRPr lang="hu-HU"/>
        </a:p>
      </dgm:t>
    </dgm:pt>
    <dgm:pt modelId="{38674094-2A0A-4CF0-B1FF-BC4C9F5B9BAD}">
      <dgm:prSet/>
      <dgm:spPr/>
      <dgm:t>
        <a:bodyPr/>
        <a:lstStyle/>
        <a:p>
          <a:r>
            <a:rPr lang="hu-HU"/>
            <a:t>Szervezeti hierarchia</a:t>
          </a:r>
        </a:p>
      </dgm:t>
    </dgm:pt>
    <dgm:pt modelId="{30A435FD-1132-464E-A943-9AEA9DAFBE59}" type="parTrans" cxnId="{CB124531-F45E-4641-846E-019E2A921619}">
      <dgm:prSet/>
      <dgm:spPr/>
      <dgm:t>
        <a:bodyPr/>
        <a:lstStyle/>
        <a:p>
          <a:endParaRPr lang="hu-HU"/>
        </a:p>
      </dgm:t>
    </dgm:pt>
    <dgm:pt modelId="{9040504F-2EFA-4EEB-B5A3-CFBFF1D90149}" type="sibTrans" cxnId="{CB124531-F45E-4641-846E-019E2A921619}">
      <dgm:prSet/>
      <dgm:spPr/>
      <dgm:t>
        <a:bodyPr/>
        <a:lstStyle/>
        <a:p>
          <a:endParaRPr lang="hu-HU"/>
        </a:p>
      </dgm:t>
    </dgm:pt>
    <dgm:pt modelId="{144BBB69-C445-4C01-A4CF-FAC9612D3685}">
      <dgm:prSet/>
      <dgm:spPr/>
      <dgm:t>
        <a:bodyPr/>
        <a:lstStyle/>
        <a:p>
          <a:r>
            <a:rPr lang="hu-HU"/>
            <a:t>MTA Intézmények</a:t>
          </a:r>
        </a:p>
      </dgm:t>
    </dgm:pt>
    <dgm:pt modelId="{64A3326E-3E93-4230-B9D6-BDCD1ECFEEF3}" type="parTrans" cxnId="{DA0D5F54-1741-40C4-8B96-821000F89155}">
      <dgm:prSet/>
      <dgm:spPr/>
      <dgm:t>
        <a:bodyPr/>
        <a:lstStyle/>
        <a:p>
          <a:endParaRPr lang="hu-HU"/>
        </a:p>
      </dgm:t>
    </dgm:pt>
    <dgm:pt modelId="{0DF6A67D-F181-4972-9756-C1FDB03A5E67}" type="sibTrans" cxnId="{DA0D5F54-1741-40C4-8B96-821000F89155}">
      <dgm:prSet/>
      <dgm:spPr/>
      <dgm:t>
        <a:bodyPr/>
        <a:lstStyle/>
        <a:p>
          <a:endParaRPr lang="hu-HU"/>
        </a:p>
      </dgm:t>
    </dgm:pt>
    <dgm:pt modelId="{080FF2FC-607C-4785-B1A0-938A7A21E2F2}">
      <dgm:prSet/>
      <dgm:spPr/>
      <dgm:t>
        <a:bodyPr/>
        <a:lstStyle/>
        <a:p>
          <a:r>
            <a:rPr lang="hu-HU"/>
            <a:t>Pénzkészlet</a:t>
          </a:r>
        </a:p>
      </dgm:t>
    </dgm:pt>
    <dgm:pt modelId="{4049A8DC-8EFA-4AD3-BC00-C4FC6104640A}" type="parTrans" cxnId="{391C5C84-05BA-4438-A79B-B9FD5375F290}">
      <dgm:prSet/>
      <dgm:spPr/>
      <dgm:t>
        <a:bodyPr/>
        <a:lstStyle/>
        <a:p>
          <a:endParaRPr lang="hu-HU"/>
        </a:p>
      </dgm:t>
    </dgm:pt>
    <dgm:pt modelId="{AD0C0D57-C05E-4D18-A8EC-4508FF90C820}" type="sibTrans" cxnId="{391C5C84-05BA-4438-A79B-B9FD5375F290}">
      <dgm:prSet/>
      <dgm:spPr/>
      <dgm:t>
        <a:bodyPr/>
        <a:lstStyle/>
        <a:p>
          <a:endParaRPr lang="hu-HU"/>
        </a:p>
      </dgm:t>
    </dgm:pt>
    <dgm:pt modelId="{553E6DDB-4D46-4C01-B17C-8F117B2E5FED}" type="pres">
      <dgm:prSet presAssocID="{C264A7AE-5B7A-4B36-BB02-B4A6EAE27057}" presName="hierChild1" presStyleCnt="0">
        <dgm:presLayoutVars>
          <dgm:orgChart val="1"/>
          <dgm:chPref val="1"/>
          <dgm:dir/>
          <dgm:animOne val="branch"/>
          <dgm:animLvl val="lvl"/>
          <dgm:resizeHandles/>
        </dgm:presLayoutVars>
      </dgm:prSet>
      <dgm:spPr/>
      <dgm:t>
        <a:bodyPr/>
        <a:lstStyle/>
        <a:p>
          <a:endParaRPr lang="hu-HU"/>
        </a:p>
      </dgm:t>
    </dgm:pt>
    <dgm:pt modelId="{B6BCD690-5AD7-46EC-AF1C-DD3AFA2E9131}" type="pres">
      <dgm:prSet presAssocID="{6C974633-0CD4-4E6E-8387-B6BF2EB4BB05}" presName="hierRoot1" presStyleCnt="0">
        <dgm:presLayoutVars>
          <dgm:hierBranch val="init"/>
        </dgm:presLayoutVars>
      </dgm:prSet>
      <dgm:spPr/>
    </dgm:pt>
    <dgm:pt modelId="{9591A8CC-5F2B-4FA5-A013-21B35705C8A0}" type="pres">
      <dgm:prSet presAssocID="{6C974633-0CD4-4E6E-8387-B6BF2EB4BB05}" presName="rootComposite1" presStyleCnt="0"/>
      <dgm:spPr/>
    </dgm:pt>
    <dgm:pt modelId="{D2BCF5F7-1D1E-4F1E-9338-01B272A286EE}" type="pres">
      <dgm:prSet presAssocID="{6C974633-0CD4-4E6E-8387-B6BF2EB4BB05}" presName="rootText1" presStyleLbl="node0" presStyleIdx="0" presStyleCnt="1">
        <dgm:presLayoutVars>
          <dgm:chPref val="3"/>
        </dgm:presLayoutVars>
      </dgm:prSet>
      <dgm:spPr/>
      <dgm:t>
        <a:bodyPr/>
        <a:lstStyle/>
        <a:p>
          <a:endParaRPr lang="hu-HU"/>
        </a:p>
      </dgm:t>
    </dgm:pt>
    <dgm:pt modelId="{DCDF3BDB-BD06-4648-BBCA-95464321B263}" type="pres">
      <dgm:prSet presAssocID="{6C974633-0CD4-4E6E-8387-B6BF2EB4BB05}" presName="rootConnector1" presStyleLbl="node1" presStyleIdx="0" presStyleCnt="0"/>
      <dgm:spPr/>
      <dgm:t>
        <a:bodyPr/>
        <a:lstStyle/>
        <a:p>
          <a:endParaRPr lang="hu-HU"/>
        </a:p>
      </dgm:t>
    </dgm:pt>
    <dgm:pt modelId="{3B0D1A07-F790-4E66-BF8B-C983FD9F4C38}" type="pres">
      <dgm:prSet presAssocID="{6C974633-0CD4-4E6E-8387-B6BF2EB4BB05}" presName="hierChild2" presStyleCnt="0"/>
      <dgm:spPr/>
    </dgm:pt>
    <dgm:pt modelId="{DCF9FCE9-4F86-4CCF-8E91-0F680160ABA8}" type="pres">
      <dgm:prSet presAssocID="{1BA727E6-9135-4DF1-B656-E0858C1B9347}" presName="Name64" presStyleLbl="parChTrans1D2" presStyleIdx="0" presStyleCnt="4"/>
      <dgm:spPr/>
      <dgm:t>
        <a:bodyPr/>
        <a:lstStyle/>
        <a:p>
          <a:endParaRPr lang="hu-HU"/>
        </a:p>
      </dgm:t>
    </dgm:pt>
    <dgm:pt modelId="{A29E2D9B-12AC-4B63-AC6A-041BEDB55AAF}" type="pres">
      <dgm:prSet presAssocID="{59A4FA12-4DF8-4820-B0ED-75FC0EC5B813}" presName="hierRoot2" presStyleCnt="0">
        <dgm:presLayoutVars>
          <dgm:hierBranch val="init"/>
        </dgm:presLayoutVars>
      </dgm:prSet>
      <dgm:spPr/>
    </dgm:pt>
    <dgm:pt modelId="{8A1B374F-CC58-4FFF-A3EF-BD2D232E4294}" type="pres">
      <dgm:prSet presAssocID="{59A4FA12-4DF8-4820-B0ED-75FC0EC5B813}" presName="rootComposite" presStyleCnt="0"/>
      <dgm:spPr/>
    </dgm:pt>
    <dgm:pt modelId="{C6B5C12B-6453-4E65-AFBA-FCC566084BE5}" type="pres">
      <dgm:prSet presAssocID="{59A4FA12-4DF8-4820-B0ED-75FC0EC5B813}" presName="rootText" presStyleLbl="node2" presStyleIdx="0" presStyleCnt="4">
        <dgm:presLayoutVars>
          <dgm:chPref val="3"/>
        </dgm:presLayoutVars>
      </dgm:prSet>
      <dgm:spPr/>
      <dgm:t>
        <a:bodyPr/>
        <a:lstStyle/>
        <a:p>
          <a:endParaRPr lang="hu-HU"/>
        </a:p>
      </dgm:t>
    </dgm:pt>
    <dgm:pt modelId="{AC81989D-5EE1-42FD-8547-2A38CF0EC97D}" type="pres">
      <dgm:prSet presAssocID="{59A4FA12-4DF8-4820-B0ED-75FC0EC5B813}" presName="rootConnector" presStyleLbl="node2" presStyleIdx="0" presStyleCnt="4"/>
      <dgm:spPr/>
      <dgm:t>
        <a:bodyPr/>
        <a:lstStyle/>
        <a:p>
          <a:endParaRPr lang="hu-HU"/>
        </a:p>
      </dgm:t>
    </dgm:pt>
    <dgm:pt modelId="{5CD07AE2-E8ED-473C-B8B0-A269FE5D8CC8}" type="pres">
      <dgm:prSet presAssocID="{59A4FA12-4DF8-4820-B0ED-75FC0EC5B813}" presName="hierChild4" presStyleCnt="0"/>
      <dgm:spPr/>
    </dgm:pt>
    <dgm:pt modelId="{9F244940-2DEF-4E09-A502-DD2D554F7FE5}" type="pres">
      <dgm:prSet presAssocID="{64A3326E-3E93-4230-B9D6-BDCD1ECFEEF3}" presName="Name64" presStyleLbl="parChTrans1D3" presStyleIdx="0" presStyleCnt="12"/>
      <dgm:spPr/>
      <dgm:t>
        <a:bodyPr/>
        <a:lstStyle/>
        <a:p>
          <a:endParaRPr lang="hu-HU"/>
        </a:p>
      </dgm:t>
    </dgm:pt>
    <dgm:pt modelId="{74FE9882-3702-4770-8AB7-9E91C0F2BB34}" type="pres">
      <dgm:prSet presAssocID="{144BBB69-C445-4C01-A4CF-FAC9612D3685}" presName="hierRoot2" presStyleCnt="0">
        <dgm:presLayoutVars>
          <dgm:hierBranch val="init"/>
        </dgm:presLayoutVars>
      </dgm:prSet>
      <dgm:spPr/>
    </dgm:pt>
    <dgm:pt modelId="{997F2738-2B98-43FC-AF51-31012EF687D6}" type="pres">
      <dgm:prSet presAssocID="{144BBB69-C445-4C01-A4CF-FAC9612D3685}" presName="rootComposite" presStyleCnt="0"/>
      <dgm:spPr/>
    </dgm:pt>
    <dgm:pt modelId="{A8F77EB4-8C2D-46AC-A279-22619CC48E3E}" type="pres">
      <dgm:prSet presAssocID="{144BBB69-C445-4C01-A4CF-FAC9612D3685}" presName="rootText" presStyleLbl="node3" presStyleIdx="0" presStyleCnt="12">
        <dgm:presLayoutVars>
          <dgm:chPref val="3"/>
        </dgm:presLayoutVars>
      </dgm:prSet>
      <dgm:spPr/>
      <dgm:t>
        <a:bodyPr/>
        <a:lstStyle/>
        <a:p>
          <a:endParaRPr lang="hu-HU"/>
        </a:p>
      </dgm:t>
    </dgm:pt>
    <dgm:pt modelId="{47A434A8-CAF3-4458-9E8C-CF0545FCC837}" type="pres">
      <dgm:prSet presAssocID="{144BBB69-C445-4C01-A4CF-FAC9612D3685}" presName="rootConnector" presStyleLbl="node3" presStyleIdx="0" presStyleCnt="12"/>
      <dgm:spPr/>
      <dgm:t>
        <a:bodyPr/>
        <a:lstStyle/>
        <a:p>
          <a:endParaRPr lang="hu-HU"/>
        </a:p>
      </dgm:t>
    </dgm:pt>
    <dgm:pt modelId="{2B2EA487-F24B-46EE-8798-AA4B443DF2C5}" type="pres">
      <dgm:prSet presAssocID="{144BBB69-C445-4C01-A4CF-FAC9612D3685}" presName="hierChild4" presStyleCnt="0"/>
      <dgm:spPr/>
    </dgm:pt>
    <dgm:pt modelId="{5973D462-CD56-4581-86E8-9B5C6B1C7F66}" type="pres">
      <dgm:prSet presAssocID="{144BBB69-C445-4C01-A4CF-FAC9612D3685}" presName="hierChild5" presStyleCnt="0"/>
      <dgm:spPr/>
    </dgm:pt>
    <dgm:pt modelId="{A79B5E79-EA38-426D-86F0-03B229D51B86}" type="pres">
      <dgm:prSet presAssocID="{AA041667-CA44-4D53-83B5-E02E8ABD7075}" presName="Name64" presStyleLbl="parChTrans1D3" presStyleIdx="1" presStyleCnt="12"/>
      <dgm:spPr/>
      <dgm:t>
        <a:bodyPr/>
        <a:lstStyle/>
        <a:p>
          <a:endParaRPr lang="hu-HU"/>
        </a:p>
      </dgm:t>
    </dgm:pt>
    <dgm:pt modelId="{B7DBF5BE-534F-450E-985F-C9DB3969D5D0}" type="pres">
      <dgm:prSet presAssocID="{AA4B0A8E-DC86-4718-8D0A-AC87EB3B5D78}" presName="hierRoot2" presStyleCnt="0">
        <dgm:presLayoutVars>
          <dgm:hierBranch val="init"/>
        </dgm:presLayoutVars>
      </dgm:prSet>
      <dgm:spPr/>
    </dgm:pt>
    <dgm:pt modelId="{BA15E63D-15FD-404C-8844-165554BA97ED}" type="pres">
      <dgm:prSet presAssocID="{AA4B0A8E-DC86-4718-8D0A-AC87EB3B5D78}" presName="rootComposite" presStyleCnt="0"/>
      <dgm:spPr/>
    </dgm:pt>
    <dgm:pt modelId="{E98D7006-D651-49A6-9C49-F5C9309A4875}" type="pres">
      <dgm:prSet presAssocID="{AA4B0A8E-DC86-4718-8D0A-AC87EB3B5D78}" presName="rootText" presStyleLbl="node3" presStyleIdx="1" presStyleCnt="12">
        <dgm:presLayoutVars>
          <dgm:chPref val="3"/>
        </dgm:presLayoutVars>
      </dgm:prSet>
      <dgm:spPr/>
      <dgm:t>
        <a:bodyPr/>
        <a:lstStyle/>
        <a:p>
          <a:endParaRPr lang="hu-HU"/>
        </a:p>
      </dgm:t>
    </dgm:pt>
    <dgm:pt modelId="{1EE8DF41-6DBB-40D8-8579-8D53D363CA5A}" type="pres">
      <dgm:prSet presAssocID="{AA4B0A8E-DC86-4718-8D0A-AC87EB3B5D78}" presName="rootConnector" presStyleLbl="node3" presStyleIdx="1" presStyleCnt="12"/>
      <dgm:spPr/>
      <dgm:t>
        <a:bodyPr/>
        <a:lstStyle/>
        <a:p>
          <a:endParaRPr lang="hu-HU"/>
        </a:p>
      </dgm:t>
    </dgm:pt>
    <dgm:pt modelId="{7E78BE8F-D2D1-401A-A073-DE9B8D51D507}" type="pres">
      <dgm:prSet presAssocID="{AA4B0A8E-DC86-4718-8D0A-AC87EB3B5D78}" presName="hierChild4" presStyleCnt="0"/>
      <dgm:spPr/>
    </dgm:pt>
    <dgm:pt modelId="{16AAA226-78E7-40FA-9C01-28E6AFC61DBA}" type="pres">
      <dgm:prSet presAssocID="{AA4B0A8E-DC86-4718-8D0A-AC87EB3B5D78}" presName="hierChild5" presStyleCnt="0"/>
      <dgm:spPr/>
    </dgm:pt>
    <dgm:pt modelId="{C37B0EF2-0546-4722-9B9E-AFF5C30E7178}" type="pres">
      <dgm:prSet presAssocID="{3461727B-25AC-42E5-A042-BC7BBBA18983}" presName="Name64" presStyleLbl="parChTrans1D3" presStyleIdx="2" presStyleCnt="12"/>
      <dgm:spPr/>
      <dgm:t>
        <a:bodyPr/>
        <a:lstStyle/>
        <a:p>
          <a:endParaRPr lang="hu-HU"/>
        </a:p>
      </dgm:t>
    </dgm:pt>
    <dgm:pt modelId="{45F2508A-EBFC-4A33-90AB-5667B6AEDC09}" type="pres">
      <dgm:prSet presAssocID="{FD92E3B9-E62D-4050-A9BB-78280E78391D}" presName="hierRoot2" presStyleCnt="0">
        <dgm:presLayoutVars>
          <dgm:hierBranch val="init"/>
        </dgm:presLayoutVars>
      </dgm:prSet>
      <dgm:spPr/>
    </dgm:pt>
    <dgm:pt modelId="{21E7B02A-B103-4AFC-B112-D8409C75712E}" type="pres">
      <dgm:prSet presAssocID="{FD92E3B9-E62D-4050-A9BB-78280E78391D}" presName="rootComposite" presStyleCnt="0"/>
      <dgm:spPr/>
    </dgm:pt>
    <dgm:pt modelId="{2391771C-3F5A-4588-BEE4-3E0F157EE66B}" type="pres">
      <dgm:prSet presAssocID="{FD92E3B9-E62D-4050-A9BB-78280E78391D}" presName="rootText" presStyleLbl="node3" presStyleIdx="2" presStyleCnt="12">
        <dgm:presLayoutVars>
          <dgm:chPref val="3"/>
        </dgm:presLayoutVars>
      </dgm:prSet>
      <dgm:spPr/>
      <dgm:t>
        <a:bodyPr/>
        <a:lstStyle/>
        <a:p>
          <a:endParaRPr lang="hu-HU"/>
        </a:p>
      </dgm:t>
    </dgm:pt>
    <dgm:pt modelId="{BB06EADF-0ACE-4E42-BD44-0D2D5A5060A8}" type="pres">
      <dgm:prSet presAssocID="{FD92E3B9-E62D-4050-A9BB-78280E78391D}" presName="rootConnector" presStyleLbl="node3" presStyleIdx="2" presStyleCnt="12"/>
      <dgm:spPr/>
      <dgm:t>
        <a:bodyPr/>
        <a:lstStyle/>
        <a:p>
          <a:endParaRPr lang="hu-HU"/>
        </a:p>
      </dgm:t>
    </dgm:pt>
    <dgm:pt modelId="{467DD572-03AE-4579-8E29-4588AC79CB11}" type="pres">
      <dgm:prSet presAssocID="{FD92E3B9-E62D-4050-A9BB-78280E78391D}" presName="hierChild4" presStyleCnt="0"/>
      <dgm:spPr/>
    </dgm:pt>
    <dgm:pt modelId="{997693BA-FD22-45C6-AD2B-A62E138A9BB2}" type="pres">
      <dgm:prSet presAssocID="{FD92E3B9-E62D-4050-A9BB-78280E78391D}" presName="hierChild5" presStyleCnt="0"/>
      <dgm:spPr/>
    </dgm:pt>
    <dgm:pt modelId="{56A3D036-FE61-4205-B4F3-EB31880EA749}" type="pres">
      <dgm:prSet presAssocID="{4526DF9B-FCFE-4191-9DA0-1B348BF46B43}" presName="Name64" presStyleLbl="parChTrans1D3" presStyleIdx="3" presStyleCnt="12"/>
      <dgm:spPr/>
      <dgm:t>
        <a:bodyPr/>
        <a:lstStyle/>
        <a:p>
          <a:endParaRPr lang="hu-HU"/>
        </a:p>
      </dgm:t>
    </dgm:pt>
    <dgm:pt modelId="{5D3B3AEB-0786-4E5B-9CC8-04BF91FDE836}" type="pres">
      <dgm:prSet presAssocID="{1D4F5FF6-237D-483E-AEBF-4093393C2021}" presName="hierRoot2" presStyleCnt="0">
        <dgm:presLayoutVars>
          <dgm:hierBranch val="init"/>
        </dgm:presLayoutVars>
      </dgm:prSet>
      <dgm:spPr/>
    </dgm:pt>
    <dgm:pt modelId="{64872A69-5DCD-423F-B83B-D00285541477}" type="pres">
      <dgm:prSet presAssocID="{1D4F5FF6-237D-483E-AEBF-4093393C2021}" presName="rootComposite" presStyleCnt="0"/>
      <dgm:spPr/>
    </dgm:pt>
    <dgm:pt modelId="{CE14C759-4EFC-4B38-93C2-CDE714D20BEE}" type="pres">
      <dgm:prSet presAssocID="{1D4F5FF6-237D-483E-AEBF-4093393C2021}" presName="rootText" presStyleLbl="node3" presStyleIdx="3" presStyleCnt="12">
        <dgm:presLayoutVars>
          <dgm:chPref val="3"/>
        </dgm:presLayoutVars>
      </dgm:prSet>
      <dgm:spPr/>
      <dgm:t>
        <a:bodyPr/>
        <a:lstStyle/>
        <a:p>
          <a:endParaRPr lang="hu-HU"/>
        </a:p>
      </dgm:t>
    </dgm:pt>
    <dgm:pt modelId="{EAD89C9F-7842-4089-B7BA-27BC20E3D9FF}" type="pres">
      <dgm:prSet presAssocID="{1D4F5FF6-237D-483E-AEBF-4093393C2021}" presName="rootConnector" presStyleLbl="node3" presStyleIdx="3" presStyleCnt="12"/>
      <dgm:spPr/>
      <dgm:t>
        <a:bodyPr/>
        <a:lstStyle/>
        <a:p>
          <a:endParaRPr lang="hu-HU"/>
        </a:p>
      </dgm:t>
    </dgm:pt>
    <dgm:pt modelId="{16B06B57-A09E-434B-8BFE-AD0EC4E7F68F}" type="pres">
      <dgm:prSet presAssocID="{1D4F5FF6-237D-483E-AEBF-4093393C2021}" presName="hierChild4" presStyleCnt="0"/>
      <dgm:spPr/>
    </dgm:pt>
    <dgm:pt modelId="{95F595CB-AFDD-43DB-8A21-D71FD50CEA8F}" type="pres">
      <dgm:prSet presAssocID="{1D4F5FF6-237D-483E-AEBF-4093393C2021}" presName="hierChild5" presStyleCnt="0"/>
      <dgm:spPr/>
    </dgm:pt>
    <dgm:pt modelId="{854B9605-D1E2-4700-B363-850420532112}" type="pres">
      <dgm:prSet presAssocID="{3AED227B-30DA-42D5-84F7-05B5731CA6EB}" presName="Name64" presStyleLbl="parChTrans1D3" presStyleIdx="4" presStyleCnt="12"/>
      <dgm:spPr/>
      <dgm:t>
        <a:bodyPr/>
        <a:lstStyle/>
        <a:p>
          <a:endParaRPr lang="hu-HU"/>
        </a:p>
      </dgm:t>
    </dgm:pt>
    <dgm:pt modelId="{17C835D4-6FE7-4F91-8360-E74781F72BE3}" type="pres">
      <dgm:prSet presAssocID="{B4A37884-CC14-4048-8AB8-C9A8DD3D0CFB}" presName="hierRoot2" presStyleCnt="0">
        <dgm:presLayoutVars>
          <dgm:hierBranch val="init"/>
        </dgm:presLayoutVars>
      </dgm:prSet>
      <dgm:spPr/>
    </dgm:pt>
    <dgm:pt modelId="{377E3060-EB0A-40EC-AE86-9CD516A327CE}" type="pres">
      <dgm:prSet presAssocID="{B4A37884-CC14-4048-8AB8-C9A8DD3D0CFB}" presName="rootComposite" presStyleCnt="0"/>
      <dgm:spPr/>
    </dgm:pt>
    <dgm:pt modelId="{104B6449-6047-4BBE-A300-1F9B91D4BFD5}" type="pres">
      <dgm:prSet presAssocID="{B4A37884-CC14-4048-8AB8-C9A8DD3D0CFB}" presName="rootText" presStyleLbl="node3" presStyleIdx="4" presStyleCnt="12">
        <dgm:presLayoutVars>
          <dgm:chPref val="3"/>
        </dgm:presLayoutVars>
      </dgm:prSet>
      <dgm:spPr/>
      <dgm:t>
        <a:bodyPr/>
        <a:lstStyle/>
        <a:p>
          <a:endParaRPr lang="hu-HU"/>
        </a:p>
      </dgm:t>
    </dgm:pt>
    <dgm:pt modelId="{0D69BD6E-78BB-47CA-A236-9513D4D8CA54}" type="pres">
      <dgm:prSet presAssocID="{B4A37884-CC14-4048-8AB8-C9A8DD3D0CFB}" presName="rootConnector" presStyleLbl="node3" presStyleIdx="4" presStyleCnt="12"/>
      <dgm:spPr/>
      <dgm:t>
        <a:bodyPr/>
        <a:lstStyle/>
        <a:p>
          <a:endParaRPr lang="hu-HU"/>
        </a:p>
      </dgm:t>
    </dgm:pt>
    <dgm:pt modelId="{10889753-5C6F-43A4-8BA6-279582931B6D}" type="pres">
      <dgm:prSet presAssocID="{B4A37884-CC14-4048-8AB8-C9A8DD3D0CFB}" presName="hierChild4" presStyleCnt="0"/>
      <dgm:spPr/>
    </dgm:pt>
    <dgm:pt modelId="{265AC43D-E62C-4BEB-AC82-67C3CBB2C761}" type="pres">
      <dgm:prSet presAssocID="{B4A37884-CC14-4048-8AB8-C9A8DD3D0CFB}" presName="hierChild5" presStyleCnt="0"/>
      <dgm:spPr/>
    </dgm:pt>
    <dgm:pt modelId="{27ABF2E2-E8A0-409D-A86F-101138AAE82E}" type="pres">
      <dgm:prSet presAssocID="{30A435FD-1132-464E-A943-9AEA9DAFBE59}" presName="Name64" presStyleLbl="parChTrans1D3" presStyleIdx="5" presStyleCnt="12"/>
      <dgm:spPr/>
      <dgm:t>
        <a:bodyPr/>
        <a:lstStyle/>
        <a:p>
          <a:endParaRPr lang="hu-HU"/>
        </a:p>
      </dgm:t>
    </dgm:pt>
    <dgm:pt modelId="{12DA7E00-B3C2-4932-9C61-4C10053D0B64}" type="pres">
      <dgm:prSet presAssocID="{38674094-2A0A-4CF0-B1FF-BC4C9F5B9BAD}" presName="hierRoot2" presStyleCnt="0">
        <dgm:presLayoutVars>
          <dgm:hierBranch val="init"/>
        </dgm:presLayoutVars>
      </dgm:prSet>
      <dgm:spPr/>
    </dgm:pt>
    <dgm:pt modelId="{6712DA14-71B5-4A2A-AA5C-500347D79338}" type="pres">
      <dgm:prSet presAssocID="{38674094-2A0A-4CF0-B1FF-BC4C9F5B9BAD}" presName="rootComposite" presStyleCnt="0"/>
      <dgm:spPr/>
    </dgm:pt>
    <dgm:pt modelId="{BCC992F9-8816-4AA8-B799-34A4BE494062}" type="pres">
      <dgm:prSet presAssocID="{38674094-2A0A-4CF0-B1FF-BC4C9F5B9BAD}" presName="rootText" presStyleLbl="node3" presStyleIdx="5" presStyleCnt="12">
        <dgm:presLayoutVars>
          <dgm:chPref val="3"/>
        </dgm:presLayoutVars>
      </dgm:prSet>
      <dgm:spPr/>
      <dgm:t>
        <a:bodyPr/>
        <a:lstStyle/>
        <a:p>
          <a:endParaRPr lang="hu-HU"/>
        </a:p>
      </dgm:t>
    </dgm:pt>
    <dgm:pt modelId="{7FAB5AF8-F013-4F6C-8D98-A874618E03AD}" type="pres">
      <dgm:prSet presAssocID="{38674094-2A0A-4CF0-B1FF-BC4C9F5B9BAD}" presName="rootConnector" presStyleLbl="node3" presStyleIdx="5" presStyleCnt="12"/>
      <dgm:spPr/>
      <dgm:t>
        <a:bodyPr/>
        <a:lstStyle/>
        <a:p>
          <a:endParaRPr lang="hu-HU"/>
        </a:p>
      </dgm:t>
    </dgm:pt>
    <dgm:pt modelId="{5EC0D3D2-5DE2-441E-91EE-B50402F26FF0}" type="pres">
      <dgm:prSet presAssocID="{38674094-2A0A-4CF0-B1FF-BC4C9F5B9BAD}" presName="hierChild4" presStyleCnt="0"/>
      <dgm:spPr/>
    </dgm:pt>
    <dgm:pt modelId="{370B083A-DC05-4AEB-BD76-84A019212CF2}" type="pres">
      <dgm:prSet presAssocID="{38674094-2A0A-4CF0-B1FF-BC4C9F5B9BAD}" presName="hierChild5" presStyleCnt="0"/>
      <dgm:spPr/>
    </dgm:pt>
    <dgm:pt modelId="{EC6BEF72-0044-41B3-AD1E-C7774805A954}" type="pres">
      <dgm:prSet presAssocID="{59A4FA12-4DF8-4820-B0ED-75FC0EC5B813}" presName="hierChild5" presStyleCnt="0"/>
      <dgm:spPr/>
    </dgm:pt>
    <dgm:pt modelId="{459C9803-B172-4899-B6FD-E6FD54BE3627}" type="pres">
      <dgm:prSet presAssocID="{053434AA-A749-4DD2-B2D2-4892AF92B9FB}" presName="Name64" presStyleLbl="parChTrans1D2" presStyleIdx="1" presStyleCnt="4"/>
      <dgm:spPr/>
      <dgm:t>
        <a:bodyPr/>
        <a:lstStyle/>
        <a:p>
          <a:endParaRPr lang="hu-HU"/>
        </a:p>
      </dgm:t>
    </dgm:pt>
    <dgm:pt modelId="{58F93A57-0DC0-406B-9EBE-353311C184F1}" type="pres">
      <dgm:prSet presAssocID="{9F9177AC-500F-4F30-9C5E-18C098AF8353}" presName="hierRoot2" presStyleCnt="0">
        <dgm:presLayoutVars>
          <dgm:hierBranch val="init"/>
        </dgm:presLayoutVars>
      </dgm:prSet>
      <dgm:spPr/>
    </dgm:pt>
    <dgm:pt modelId="{F5A6B6EC-2B33-436C-B750-AA81E8084BF5}" type="pres">
      <dgm:prSet presAssocID="{9F9177AC-500F-4F30-9C5E-18C098AF8353}" presName="rootComposite" presStyleCnt="0"/>
      <dgm:spPr/>
    </dgm:pt>
    <dgm:pt modelId="{3DD159E3-4275-477B-989D-0E7A3E576E5C}" type="pres">
      <dgm:prSet presAssocID="{9F9177AC-500F-4F30-9C5E-18C098AF8353}" presName="rootText" presStyleLbl="node2" presStyleIdx="1" presStyleCnt="4">
        <dgm:presLayoutVars>
          <dgm:chPref val="3"/>
        </dgm:presLayoutVars>
      </dgm:prSet>
      <dgm:spPr/>
      <dgm:t>
        <a:bodyPr/>
        <a:lstStyle/>
        <a:p>
          <a:endParaRPr lang="hu-HU"/>
        </a:p>
      </dgm:t>
    </dgm:pt>
    <dgm:pt modelId="{EEC2C3CF-E7CE-417B-A56A-8AAD6C305800}" type="pres">
      <dgm:prSet presAssocID="{9F9177AC-500F-4F30-9C5E-18C098AF8353}" presName="rootConnector" presStyleLbl="node2" presStyleIdx="1" presStyleCnt="4"/>
      <dgm:spPr/>
      <dgm:t>
        <a:bodyPr/>
        <a:lstStyle/>
        <a:p>
          <a:endParaRPr lang="hu-HU"/>
        </a:p>
      </dgm:t>
    </dgm:pt>
    <dgm:pt modelId="{3BBA8D42-F2A5-42B2-841F-4BD58E42FB2C}" type="pres">
      <dgm:prSet presAssocID="{9F9177AC-500F-4F30-9C5E-18C098AF8353}" presName="hierChild4" presStyleCnt="0"/>
      <dgm:spPr/>
    </dgm:pt>
    <dgm:pt modelId="{51A54C28-71A1-4C60-8AB7-CFE2D27F1EAA}" type="pres">
      <dgm:prSet presAssocID="{EF77ACA1-2A0C-43E6-9E6C-E6C9A01D1717}" presName="Name64" presStyleLbl="parChTrans1D3" presStyleIdx="6" presStyleCnt="12"/>
      <dgm:spPr/>
      <dgm:t>
        <a:bodyPr/>
        <a:lstStyle/>
        <a:p>
          <a:endParaRPr lang="hu-HU"/>
        </a:p>
      </dgm:t>
    </dgm:pt>
    <dgm:pt modelId="{66E21F16-CDCE-4F14-9090-6261912B1CF9}" type="pres">
      <dgm:prSet presAssocID="{48F8F081-E23C-47F7-9D7C-985E6B81F5C3}" presName="hierRoot2" presStyleCnt="0">
        <dgm:presLayoutVars>
          <dgm:hierBranch val="init"/>
        </dgm:presLayoutVars>
      </dgm:prSet>
      <dgm:spPr/>
    </dgm:pt>
    <dgm:pt modelId="{8247CDC8-3066-4C2C-8E38-4204ABA9D108}" type="pres">
      <dgm:prSet presAssocID="{48F8F081-E23C-47F7-9D7C-985E6B81F5C3}" presName="rootComposite" presStyleCnt="0"/>
      <dgm:spPr/>
    </dgm:pt>
    <dgm:pt modelId="{C45F4580-5CD9-472A-A225-F3BFAD4F6794}" type="pres">
      <dgm:prSet presAssocID="{48F8F081-E23C-47F7-9D7C-985E6B81F5C3}" presName="rootText" presStyleLbl="node3" presStyleIdx="6" presStyleCnt="12">
        <dgm:presLayoutVars>
          <dgm:chPref val="3"/>
        </dgm:presLayoutVars>
      </dgm:prSet>
      <dgm:spPr/>
      <dgm:t>
        <a:bodyPr/>
        <a:lstStyle/>
        <a:p>
          <a:endParaRPr lang="hu-HU"/>
        </a:p>
      </dgm:t>
    </dgm:pt>
    <dgm:pt modelId="{C3274AF0-E6F4-4294-B8B6-28F94BAEAF2D}" type="pres">
      <dgm:prSet presAssocID="{48F8F081-E23C-47F7-9D7C-985E6B81F5C3}" presName="rootConnector" presStyleLbl="node3" presStyleIdx="6" presStyleCnt="12"/>
      <dgm:spPr/>
      <dgm:t>
        <a:bodyPr/>
        <a:lstStyle/>
        <a:p>
          <a:endParaRPr lang="hu-HU"/>
        </a:p>
      </dgm:t>
    </dgm:pt>
    <dgm:pt modelId="{32F6401D-ADA9-4109-A7F2-81DD04581AE3}" type="pres">
      <dgm:prSet presAssocID="{48F8F081-E23C-47F7-9D7C-985E6B81F5C3}" presName="hierChild4" presStyleCnt="0"/>
      <dgm:spPr/>
    </dgm:pt>
    <dgm:pt modelId="{9136E1B2-269F-4E42-999D-7C89280D9B26}" type="pres">
      <dgm:prSet presAssocID="{48F8F081-E23C-47F7-9D7C-985E6B81F5C3}" presName="hierChild5" presStyleCnt="0"/>
      <dgm:spPr/>
    </dgm:pt>
    <dgm:pt modelId="{A1B25854-D5FB-4278-B650-5CB51FA8EF5A}" type="pres">
      <dgm:prSet presAssocID="{9F9177AC-500F-4F30-9C5E-18C098AF8353}" presName="hierChild5" presStyleCnt="0"/>
      <dgm:spPr/>
    </dgm:pt>
    <dgm:pt modelId="{90CD8E3A-68C6-4BEA-9E2E-3A3E248D0F40}" type="pres">
      <dgm:prSet presAssocID="{DC63383A-0EE8-44FB-81CF-303357962D0F}" presName="Name64" presStyleLbl="parChTrans1D2" presStyleIdx="2" presStyleCnt="4"/>
      <dgm:spPr/>
      <dgm:t>
        <a:bodyPr/>
        <a:lstStyle/>
        <a:p>
          <a:endParaRPr lang="hu-HU"/>
        </a:p>
      </dgm:t>
    </dgm:pt>
    <dgm:pt modelId="{BC17473C-1983-4D1A-83E3-45E1DB69489C}" type="pres">
      <dgm:prSet presAssocID="{C9CC6792-69DF-45E7-BD6F-BCEFB73C5C9D}" presName="hierRoot2" presStyleCnt="0">
        <dgm:presLayoutVars>
          <dgm:hierBranch val="init"/>
        </dgm:presLayoutVars>
      </dgm:prSet>
      <dgm:spPr/>
    </dgm:pt>
    <dgm:pt modelId="{D3436B26-1BFB-4EE3-AEE5-B34651FC8973}" type="pres">
      <dgm:prSet presAssocID="{C9CC6792-69DF-45E7-BD6F-BCEFB73C5C9D}" presName="rootComposite" presStyleCnt="0"/>
      <dgm:spPr/>
    </dgm:pt>
    <dgm:pt modelId="{C9A6B2A8-39AC-4B68-9FE5-197F760BF2B6}" type="pres">
      <dgm:prSet presAssocID="{C9CC6792-69DF-45E7-BD6F-BCEFB73C5C9D}" presName="rootText" presStyleLbl="node2" presStyleIdx="2" presStyleCnt="4" custLinFactNeighborX="5487" custLinFactNeighborY="-8995">
        <dgm:presLayoutVars>
          <dgm:chPref val="3"/>
        </dgm:presLayoutVars>
      </dgm:prSet>
      <dgm:spPr/>
      <dgm:t>
        <a:bodyPr/>
        <a:lstStyle/>
        <a:p>
          <a:endParaRPr lang="hu-HU"/>
        </a:p>
      </dgm:t>
    </dgm:pt>
    <dgm:pt modelId="{54BDC853-DC42-4E4E-BE93-A734FA900E51}" type="pres">
      <dgm:prSet presAssocID="{C9CC6792-69DF-45E7-BD6F-BCEFB73C5C9D}" presName="rootConnector" presStyleLbl="node2" presStyleIdx="2" presStyleCnt="4"/>
      <dgm:spPr/>
      <dgm:t>
        <a:bodyPr/>
        <a:lstStyle/>
        <a:p>
          <a:endParaRPr lang="hu-HU"/>
        </a:p>
      </dgm:t>
    </dgm:pt>
    <dgm:pt modelId="{87D1500F-C232-4287-8A6E-45FD003D7FC6}" type="pres">
      <dgm:prSet presAssocID="{C9CC6792-69DF-45E7-BD6F-BCEFB73C5C9D}" presName="hierChild4" presStyleCnt="0"/>
      <dgm:spPr/>
    </dgm:pt>
    <dgm:pt modelId="{6CC5DF28-7E24-46C6-94BB-2524DE7BD99C}" type="pres">
      <dgm:prSet presAssocID="{C7E8CD82-C82F-435C-A988-889FB3AA5C76}" presName="Name64" presStyleLbl="parChTrans1D3" presStyleIdx="7" presStyleCnt="12"/>
      <dgm:spPr/>
      <dgm:t>
        <a:bodyPr/>
        <a:lstStyle/>
        <a:p>
          <a:endParaRPr lang="hu-HU"/>
        </a:p>
      </dgm:t>
    </dgm:pt>
    <dgm:pt modelId="{E8A005DF-596E-44D5-A902-4CD6B59025CB}" type="pres">
      <dgm:prSet presAssocID="{D27E1689-1EA6-4D04-AC7E-7E4D90C2E745}" presName="hierRoot2" presStyleCnt="0">
        <dgm:presLayoutVars>
          <dgm:hierBranch val="init"/>
        </dgm:presLayoutVars>
      </dgm:prSet>
      <dgm:spPr/>
    </dgm:pt>
    <dgm:pt modelId="{D177A412-0813-4465-95D6-9ABA353FEFF6}" type="pres">
      <dgm:prSet presAssocID="{D27E1689-1EA6-4D04-AC7E-7E4D90C2E745}" presName="rootComposite" presStyleCnt="0"/>
      <dgm:spPr/>
    </dgm:pt>
    <dgm:pt modelId="{BAD868F3-8531-46F8-839C-D8F6419A725D}" type="pres">
      <dgm:prSet presAssocID="{D27E1689-1EA6-4D04-AC7E-7E4D90C2E745}" presName="rootText" presStyleLbl="node3" presStyleIdx="7" presStyleCnt="12">
        <dgm:presLayoutVars>
          <dgm:chPref val="3"/>
        </dgm:presLayoutVars>
      </dgm:prSet>
      <dgm:spPr/>
      <dgm:t>
        <a:bodyPr/>
        <a:lstStyle/>
        <a:p>
          <a:endParaRPr lang="hu-HU"/>
        </a:p>
      </dgm:t>
    </dgm:pt>
    <dgm:pt modelId="{68769276-AE30-44CC-AE07-5960C016E2A1}" type="pres">
      <dgm:prSet presAssocID="{D27E1689-1EA6-4D04-AC7E-7E4D90C2E745}" presName="rootConnector" presStyleLbl="node3" presStyleIdx="7" presStyleCnt="12"/>
      <dgm:spPr/>
      <dgm:t>
        <a:bodyPr/>
        <a:lstStyle/>
        <a:p>
          <a:endParaRPr lang="hu-HU"/>
        </a:p>
      </dgm:t>
    </dgm:pt>
    <dgm:pt modelId="{77C4ED3D-52A2-4782-9FA0-1CD9EDDD5C34}" type="pres">
      <dgm:prSet presAssocID="{D27E1689-1EA6-4D04-AC7E-7E4D90C2E745}" presName="hierChild4" presStyleCnt="0"/>
      <dgm:spPr/>
    </dgm:pt>
    <dgm:pt modelId="{3E58D82B-FFC7-4B55-B37C-EF6E8B0686A7}" type="pres">
      <dgm:prSet presAssocID="{D27E1689-1EA6-4D04-AC7E-7E4D90C2E745}" presName="hierChild5" presStyleCnt="0"/>
      <dgm:spPr/>
    </dgm:pt>
    <dgm:pt modelId="{281468D4-FE30-4344-A35E-3C1E4E27B175}" type="pres">
      <dgm:prSet presAssocID="{8E9C5A01-BA9D-4E70-B044-D87918B7CF26}" presName="Name64" presStyleLbl="parChTrans1D3" presStyleIdx="8" presStyleCnt="12"/>
      <dgm:spPr/>
      <dgm:t>
        <a:bodyPr/>
        <a:lstStyle/>
        <a:p>
          <a:endParaRPr lang="hu-HU"/>
        </a:p>
      </dgm:t>
    </dgm:pt>
    <dgm:pt modelId="{7EB7F5B1-3E6E-4257-BBA5-C2A150DCC885}" type="pres">
      <dgm:prSet presAssocID="{CA821FFC-D357-4FE3-84B0-DD38D8A11D58}" presName="hierRoot2" presStyleCnt="0">
        <dgm:presLayoutVars>
          <dgm:hierBranch val="init"/>
        </dgm:presLayoutVars>
      </dgm:prSet>
      <dgm:spPr/>
    </dgm:pt>
    <dgm:pt modelId="{315146B3-78D6-4D02-B3BD-0D28423E06C5}" type="pres">
      <dgm:prSet presAssocID="{CA821FFC-D357-4FE3-84B0-DD38D8A11D58}" presName="rootComposite" presStyleCnt="0"/>
      <dgm:spPr/>
    </dgm:pt>
    <dgm:pt modelId="{EEE471E7-9908-473B-BC04-1716855A049F}" type="pres">
      <dgm:prSet presAssocID="{CA821FFC-D357-4FE3-84B0-DD38D8A11D58}" presName="rootText" presStyleLbl="node3" presStyleIdx="8" presStyleCnt="12">
        <dgm:presLayoutVars>
          <dgm:chPref val="3"/>
        </dgm:presLayoutVars>
      </dgm:prSet>
      <dgm:spPr/>
      <dgm:t>
        <a:bodyPr/>
        <a:lstStyle/>
        <a:p>
          <a:endParaRPr lang="hu-HU"/>
        </a:p>
      </dgm:t>
    </dgm:pt>
    <dgm:pt modelId="{3FA3A307-FA65-4F91-A1CD-404262DC3E69}" type="pres">
      <dgm:prSet presAssocID="{CA821FFC-D357-4FE3-84B0-DD38D8A11D58}" presName="rootConnector" presStyleLbl="node3" presStyleIdx="8" presStyleCnt="12"/>
      <dgm:spPr/>
      <dgm:t>
        <a:bodyPr/>
        <a:lstStyle/>
        <a:p>
          <a:endParaRPr lang="hu-HU"/>
        </a:p>
      </dgm:t>
    </dgm:pt>
    <dgm:pt modelId="{9A6B68E3-6D40-4534-AF59-890D58404530}" type="pres">
      <dgm:prSet presAssocID="{CA821FFC-D357-4FE3-84B0-DD38D8A11D58}" presName="hierChild4" presStyleCnt="0"/>
      <dgm:spPr/>
    </dgm:pt>
    <dgm:pt modelId="{2BED33D9-F4AE-48A8-8C3A-312750D3B361}" type="pres">
      <dgm:prSet presAssocID="{CA821FFC-D357-4FE3-84B0-DD38D8A11D58}" presName="hierChild5" presStyleCnt="0"/>
      <dgm:spPr/>
    </dgm:pt>
    <dgm:pt modelId="{BFEB4606-831A-431B-BFBA-555B02C7AC20}" type="pres">
      <dgm:prSet presAssocID="{A025B872-EAD0-4FB3-8421-6811526EA18A}" presName="Name64" presStyleLbl="parChTrans1D3" presStyleIdx="9" presStyleCnt="12"/>
      <dgm:spPr/>
      <dgm:t>
        <a:bodyPr/>
        <a:lstStyle/>
        <a:p>
          <a:endParaRPr lang="hu-HU"/>
        </a:p>
      </dgm:t>
    </dgm:pt>
    <dgm:pt modelId="{6C0966ED-9E04-41BD-9A06-83CAAADA9302}" type="pres">
      <dgm:prSet presAssocID="{6B984C05-F8BC-44F0-BD49-258F4F1FADF2}" presName="hierRoot2" presStyleCnt="0">
        <dgm:presLayoutVars>
          <dgm:hierBranch val="init"/>
        </dgm:presLayoutVars>
      </dgm:prSet>
      <dgm:spPr/>
    </dgm:pt>
    <dgm:pt modelId="{4341E465-5147-4C6D-85E7-6BEFF6810353}" type="pres">
      <dgm:prSet presAssocID="{6B984C05-F8BC-44F0-BD49-258F4F1FADF2}" presName="rootComposite" presStyleCnt="0"/>
      <dgm:spPr/>
    </dgm:pt>
    <dgm:pt modelId="{C23E0A6A-4556-4465-B141-AD892B9E66F9}" type="pres">
      <dgm:prSet presAssocID="{6B984C05-F8BC-44F0-BD49-258F4F1FADF2}" presName="rootText" presStyleLbl="node3" presStyleIdx="9" presStyleCnt="12">
        <dgm:presLayoutVars>
          <dgm:chPref val="3"/>
        </dgm:presLayoutVars>
      </dgm:prSet>
      <dgm:spPr/>
      <dgm:t>
        <a:bodyPr/>
        <a:lstStyle/>
        <a:p>
          <a:endParaRPr lang="hu-HU"/>
        </a:p>
      </dgm:t>
    </dgm:pt>
    <dgm:pt modelId="{C6D16213-B076-4F50-A7D6-44DB2ADA9E60}" type="pres">
      <dgm:prSet presAssocID="{6B984C05-F8BC-44F0-BD49-258F4F1FADF2}" presName="rootConnector" presStyleLbl="node3" presStyleIdx="9" presStyleCnt="12"/>
      <dgm:spPr/>
      <dgm:t>
        <a:bodyPr/>
        <a:lstStyle/>
        <a:p>
          <a:endParaRPr lang="hu-HU"/>
        </a:p>
      </dgm:t>
    </dgm:pt>
    <dgm:pt modelId="{69A065A9-A1E8-4B9C-A96D-CF878A144877}" type="pres">
      <dgm:prSet presAssocID="{6B984C05-F8BC-44F0-BD49-258F4F1FADF2}" presName="hierChild4" presStyleCnt="0"/>
      <dgm:spPr/>
    </dgm:pt>
    <dgm:pt modelId="{7298DD47-C0E8-4851-B811-A799E0A019C7}" type="pres">
      <dgm:prSet presAssocID="{6B984C05-F8BC-44F0-BD49-258F4F1FADF2}" presName="hierChild5" presStyleCnt="0"/>
      <dgm:spPr/>
    </dgm:pt>
    <dgm:pt modelId="{98AE5ACE-879D-492F-A590-3E34B5CCB1D8}" type="pres">
      <dgm:prSet presAssocID="{4049A8DC-8EFA-4AD3-BC00-C4FC6104640A}" presName="Name64" presStyleLbl="parChTrans1D3" presStyleIdx="10" presStyleCnt="12"/>
      <dgm:spPr/>
      <dgm:t>
        <a:bodyPr/>
        <a:lstStyle/>
        <a:p>
          <a:endParaRPr lang="hu-HU"/>
        </a:p>
      </dgm:t>
    </dgm:pt>
    <dgm:pt modelId="{9F5C2BD2-F09A-4134-96CC-26ACBF123BD8}" type="pres">
      <dgm:prSet presAssocID="{080FF2FC-607C-4785-B1A0-938A7A21E2F2}" presName="hierRoot2" presStyleCnt="0">
        <dgm:presLayoutVars>
          <dgm:hierBranch val="init"/>
        </dgm:presLayoutVars>
      </dgm:prSet>
      <dgm:spPr/>
    </dgm:pt>
    <dgm:pt modelId="{89A20B48-E812-4BA4-8B6A-7588B7FFF403}" type="pres">
      <dgm:prSet presAssocID="{080FF2FC-607C-4785-B1A0-938A7A21E2F2}" presName="rootComposite" presStyleCnt="0"/>
      <dgm:spPr/>
    </dgm:pt>
    <dgm:pt modelId="{91F19E72-3215-405D-8C6C-0C81C8657D3E}" type="pres">
      <dgm:prSet presAssocID="{080FF2FC-607C-4785-B1A0-938A7A21E2F2}" presName="rootText" presStyleLbl="node3" presStyleIdx="10" presStyleCnt="12">
        <dgm:presLayoutVars>
          <dgm:chPref val="3"/>
        </dgm:presLayoutVars>
      </dgm:prSet>
      <dgm:spPr/>
      <dgm:t>
        <a:bodyPr/>
        <a:lstStyle/>
        <a:p>
          <a:endParaRPr lang="hu-HU"/>
        </a:p>
      </dgm:t>
    </dgm:pt>
    <dgm:pt modelId="{AD817217-E5A2-4937-8E3F-B0BB0A0597D5}" type="pres">
      <dgm:prSet presAssocID="{080FF2FC-607C-4785-B1A0-938A7A21E2F2}" presName="rootConnector" presStyleLbl="node3" presStyleIdx="10" presStyleCnt="12"/>
      <dgm:spPr/>
      <dgm:t>
        <a:bodyPr/>
        <a:lstStyle/>
        <a:p>
          <a:endParaRPr lang="hu-HU"/>
        </a:p>
      </dgm:t>
    </dgm:pt>
    <dgm:pt modelId="{4ABB5997-4D82-474A-8E71-2FB03B4DC276}" type="pres">
      <dgm:prSet presAssocID="{080FF2FC-607C-4785-B1A0-938A7A21E2F2}" presName="hierChild4" presStyleCnt="0"/>
      <dgm:spPr/>
    </dgm:pt>
    <dgm:pt modelId="{44B74E65-9CB4-4E71-A4D7-436728EAA668}" type="pres">
      <dgm:prSet presAssocID="{080FF2FC-607C-4785-B1A0-938A7A21E2F2}" presName="hierChild5" presStyleCnt="0"/>
      <dgm:spPr/>
    </dgm:pt>
    <dgm:pt modelId="{9C61E48E-C130-4663-BE7F-0ADB07A5FD03}" type="pres">
      <dgm:prSet presAssocID="{C9CC6792-69DF-45E7-BD6F-BCEFB73C5C9D}" presName="hierChild5" presStyleCnt="0"/>
      <dgm:spPr/>
    </dgm:pt>
    <dgm:pt modelId="{2AB1B7B4-CEC2-47CF-9ACD-6FBAA2807DBA}" type="pres">
      <dgm:prSet presAssocID="{DE7BE5A7-2F89-47F3-A9BA-3CF363D431AB}" presName="Name64" presStyleLbl="parChTrans1D2" presStyleIdx="3" presStyleCnt="4"/>
      <dgm:spPr/>
      <dgm:t>
        <a:bodyPr/>
        <a:lstStyle/>
        <a:p>
          <a:endParaRPr lang="hu-HU"/>
        </a:p>
      </dgm:t>
    </dgm:pt>
    <dgm:pt modelId="{76E8B5D7-3D69-4C79-A33D-5B3BF9086662}" type="pres">
      <dgm:prSet presAssocID="{47C654D8-73D9-4B3D-92C8-9324760B8424}" presName="hierRoot2" presStyleCnt="0">
        <dgm:presLayoutVars>
          <dgm:hierBranch val="init"/>
        </dgm:presLayoutVars>
      </dgm:prSet>
      <dgm:spPr/>
    </dgm:pt>
    <dgm:pt modelId="{B85988AB-0770-48A6-801B-F97F376E1AB7}" type="pres">
      <dgm:prSet presAssocID="{47C654D8-73D9-4B3D-92C8-9324760B8424}" presName="rootComposite" presStyleCnt="0"/>
      <dgm:spPr/>
    </dgm:pt>
    <dgm:pt modelId="{202F0A12-E2B7-41F9-B2E0-C28E2C7786B2}" type="pres">
      <dgm:prSet presAssocID="{47C654D8-73D9-4B3D-92C8-9324760B8424}" presName="rootText" presStyleLbl="node2" presStyleIdx="3" presStyleCnt="4">
        <dgm:presLayoutVars>
          <dgm:chPref val="3"/>
        </dgm:presLayoutVars>
      </dgm:prSet>
      <dgm:spPr/>
      <dgm:t>
        <a:bodyPr/>
        <a:lstStyle/>
        <a:p>
          <a:endParaRPr lang="hu-HU"/>
        </a:p>
      </dgm:t>
    </dgm:pt>
    <dgm:pt modelId="{082338C6-4041-491E-A9C7-D13EAFDA8E3D}" type="pres">
      <dgm:prSet presAssocID="{47C654D8-73D9-4B3D-92C8-9324760B8424}" presName="rootConnector" presStyleLbl="node2" presStyleIdx="3" presStyleCnt="4"/>
      <dgm:spPr/>
      <dgm:t>
        <a:bodyPr/>
        <a:lstStyle/>
        <a:p>
          <a:endParaRPr lang="hu-HU"/>
        </a:p>
      </dgm:t>
    </dgm:pt>
    <dgm:pt modelId="{369F98BF-029B-4FA2-B76D-A56167E02BB8}" type="pres">
      <dgm:prSet presAssocID="{47C654D8-73D9-4B3D-92C8-9324760B8424}" presName="hierChild4" presStyleCnt="0"/>
      <dgm:spPr/>
    </dgm:pt>
    <dgm:pt modelId="{C7B0568A-7DF6-4E4E-8B42-CFCD5CE5D87A}" type="pres">
      <dgm:prSet presAssocID="{05E79829-9998-4166-9031-0E1B57874148}" presName="Name64" presStyleLbl="parChTrans1D3" presStyleIdx="11" presStyleCnt="12"/>
      <dgm:spPr/>
      <dgm:t>
        <a:bodyPr/>
        <a:lstStyle/>
        <a:p>
          <a:endParaRPr lang="hu-HU"/>
        </a:p>
      </dgm:t>
    </dgm:pt>
    <dgm:pt modelId="{7F4D9D95-2EA8-4BA0-9529-871E4F63B545}" type="pres">
      <dgm:prSet presAssocID="{3B9DB8D4-A7F1-4083-BC1B-C4A9ADF4564F}" presName="hierRoot2" presStyleCnt="0">
        <dgm:presLayoutVars>
          <dgm:hierBranch val="init"/>
        </dgm:presLayoutVars>
      </dgm:prSet>
      <dgm:spPr/>
    </dgm:pt>
    <dgm:pt modelId="{83DB09DC-EA8E-4A44-82CA-A1607B0107CE}" type="pres">
      <dgm:prSet presAssocID="{3B9DB8D4-A7F1-4083-BC1B-C4A9ADF4564F}" presName="rootComposite" presStyleCnt="0"/>
      <dgm:spPr/>
    </dgm:pt>
    <dgm:pt modelId="{84FDB868-39D0-4045-A56C-E1F3EC83219F}" type="pres">
      <dgm:prSet presAssocID="{3B9DB8D4-A7F1-4083-BC1B-C4A9ADF4564F}" presName="rootText" presStyleLbl="node3" presStyleIdx="11" presStyleCnt="12">
        <dgm:presLayoutVars>
          <dgm:chPref val="3"/>
        </dgm:presLayoutVars>
      </dgm:prSet>
      <dgm:spPr/>
      <dgm:t>
        <a:bodyPr/>
        <a:lstStyle/>
        <a:p>
          <a:endParaRPr lang="hu-HU"/>
        </a:p>
      </dgm:t>
    </dgm:pt>
    <dgm:pt modelId="{958ADBAE-FF6D-4ED7-8672-2024A6CE0523}" type="pres">
      <dgm:prSet presAssocID="{3B9DB8D4-A7F1-4083-BC1B-C4A9ADF4564F}" presName="rootConnector" presStyleLbl="node3" presStyleIdx="11" presStyleCnt="12"/>
      <dgm:spPr/>
      <dgm:t>
        <a:bodyPr/>
        <a:lstStyle/>
        <a:p>
          <a:endParaRPr lang="hu-HU"/>
        </a:p>
      </dgm:t>
    </dgm:pt>
    <dgm:pt modelId="{90C1F657-2931-4565-985D-1D6E97C80037}" type="pres">
      <dgm:prSet presAssocID="{3B9DB8D4-A7F1-4083-BC1B-C4A9ADF4564F}" presName="hierChild4" presStyleCnt="0"/>
      <dgm:spPr/>
    </dgm:pt>
    <dgm:pt modelId="{9C6CC1F2-4968-49F9-B27E-9D8FED49DF26}" type="pres">
      <dgm:prSet presAssocID="{3B9DB8D4-A7F1-4083-BC1B-C4A9ADF4564F}" presName="hierChild5" presStyleCnt="0"/>
      <dgm:spPr/>
    </dgm:pt>
    <dgm:pt modelId="{70DEA58B-3783-4432-A3C2-B4207ADFB40C}" type="pres">
      <dgm:prSet presAssocID="{47C654D8-73D9-4B3D-92C8-9324760B8424}" presName="hierChild5" presStyleCnt="0"/>
      <dgm:spPr/>
    </dgm:pt>
    <dgm:pt modelId="{9E30464C-3767-4B23-BC87-153BB0D85292}" type="pres">
      <dgm:prSet presAssocID="{6C974633-0CD4-4E6E-8387-B6BF2EB4BB05}" presName="hierChild3" presStyleCnt="0"/>
      <dgm:spPr/>
    </dgm:pt>
  </dgm:ptLst>
  <dgm:cxnLst>
    <dgm:cxn modelId="{47BDEA85-5409-4FC9-864F-E0D7390AEF5A}" type="presOf" srcId="{38674094-2A0A-4CF0-B1FF-BC4C9F5B9BAD}" destId="{7FAB5AF8-F013-4F6C-8D98-A874618E03AD}" srcOrd="1" destOrd="0" presId="urn:microsoft.com/office/officeart/2009/3/layout/HorizontalOrganizationChart"/>
    <dgm:cxn modelId="{00EB7CEE-2B5F-4E9A-B8D9-139E61715AAC}" type="presOf" srcId="{3B9DB8D4-A7F1-4083-BC1B-C4A9ADF4564F}" destId="{958ADBAE-FF6D-4ED7-8672-2024A6CE0523}" srcOrd="1" destOrd="0" presId="urn:microsoft.com/office/officeart/2009/3/layout/HorizontalOrganizationChart"/>
    <dgm:cxn modelId="{315AC4EB-A70C-4663-9CB3-E581ED4C34BC}" type="presOf" srcId="{1D4F5FF6-237D-483E-AEBF-4093393C2021}" destId="{CE14C759-4EFC-4B38-93C2-CDE714D20BEE}" srcOrd="0" destOrd="0" presId="urn:microsoft.com/office/officeart/2009/3/layout/HorizontalOrganizationChart"/>
    <dgm:cxn modelId="{517C698E-98EF-49F6-A530-2C8133AEFC07}" type="presOf" srcId="{D27E1689-1EA6-4D04-AC7E-7E4D90C2E745}" destId="{68769276-AE30-44CC-AE07-5960C016E2A1}" srcOrd="1" destOrd="0" presId="urn:microsoft.com/office/officeart/2009/3/layout/HorizontalOrganizationChart"/>
    <dgm:cxn modelId="{0D1CFCF3-43D3-4245-A85E-573C8C4A51EA}" type="presOf" srcId="{47C654D8-73D9-4B3D-92C8-9324760B8424}" destId="{082338C6-4041-491E-A9C7-D13EAFDA8E3D}" srcOrd="1" destOrd="0" presId="urn:microsoft.com/office/officeart/2009/3/layout/HorizontalOrganizationChart"/>
    <dgm:cxn modelId="{7F3EBB42-4A39-4BCA-B23A-29A5BDAE7F36}" type="presOf" srcId="{3B9DB8D4-A7F1-4083-BC1B-C4A9ADF4564F}" destId="{84FDB868-39D0-4045-A56C-E1F3EC83219F}" srcOrd="0" destOrd="0" presId="urn:microsoft.com/office/officeart/2009/3/layout/HorizontalOrganizationChart"/>
    <dgm:cxn modelId="{692B24B6-EF32-437C-BF01-120B7C602040}" type="presOf" srcId="{144BBB69-C445-4C01-A4CF-FAC9612D3685}" destId="{A8F77EB4-8C2D-46AC-A279-22619CC48E3E}" srcOrd="0" destOrd="0" presId="urn:microsoft.com/office/officeart/2009/3/layout/HorizontalOrganizationChart"/>
    <dgm:cxn modelId="{C1EB290B-31AB-4057-AAAC-BC2C4C4D83B7}" type="presOf" srcId="{144BBB69-C445-4C01-A4CF-FAC9612D3685}" destId="{47A434A8-CAF3-4458-9E8C-CF0545FCC837}" srcOrd="1" destOrd="0" presId="urn:microsoft.com/office/officeart/2009/3/layout/HorizontalOrganizationChart"/>
    <dgm:cxn modelId="{DA0D5F54-1741-40C4-8B96-821000F89155}" srcId="{59A4FA12-4DF8-4820-B0ED-75FC0EC5B813}" destId="{144BBB69-C445-4C01-A4CF-FAC9612D3685}" srcOrd="0" destOrd="0" parTransId="{64A3326E-3E93-4230-B9D6-BDCD1ECFEEF3}" sibTransId="{0DF6A67D-F181-4972-9756-C1FDB03A5E67}"/>
    <dgm:cxn modelId="{3B121C20-48AE-4E00-9C53-5049267ED439}" type="presOf" srcId="{1D4F5FF6-237D-483E-AEBF-4093393C2021}" destId="{EAD89C9F-7842-4089-B7BA-27BC20E3D9FF}" srcOrd="1" destOrd="0" presId="urn:microsoft.com/office/officeart/2009/3/layout/HorizontalOrganizationChart"/>
    <dgm:cxn modelId="{93C3BBBF-3C35-4AFD-BD80-78AAFAB68A06}" srcId="{C9CC6792-69DF-45E7-BD6F-BCEFB73C5C9D}" destId="{CA821FFC-D357-4FE3-84B0-DD38D8A11D58}" srcOrd="1" destOrd="0" parTransId="{8E9C5A01-BA9D-4E70-B044-D87918B7CF26}" sibTransId="{8B51613B-2B5C-408B-91A5-1713434A0333}"/>
    <dgm:cxn modelId="{A2F905B3-D818-4535-B768-0F7F89AB22C6}" type="presOf" srcId="{9F9177AC-500F-4F30-9C5E-18C098AF8353}" destId="{3DD159E3-4275-477B-989D-0E7A3E576E5C}" srcOrd="0" destOrd="0" presId="urn:microsoft.com/office/officeart/2009/3/layout/HorizontalOrganizationChart"/>
    <dgm:cxn modelId="{43CC034B-A974-4F06-AC92-26A5E7618C5D}" type="presOf" srcId="{05E79829-9998-4166-9031-0E1B57874148}" destId="{C7B0568A-7DF6-4E4E-8B42-CFCD5CE5D87A}" srcOrd="0" destOrd="0" presId="urn:microsoft.com/office/officeart/2009/3/layout/HorizontalOrganizationChart"/>
    <dgm:cxn modelId="{609E2C6F-90EF-46EE-A3F9-0EA5EE6C2BDA}" type="presOf" srcId="{A025B872-EAD0-4FB3-8421-6811526EA18A}" destId="{BFEB4606-831A-431B-BFBA-555B02C7AC20}" srcOrd="0" destOrd="0" presId="urn:microsoft.com/office/officeart/2009/3/layout/HorizontalOrganizationChart"/>
    <dgm:cxn modelId="{C60432FC-0254-4538-AB34-F33EF17A89BD}" type="presOf" srcId="{C9CC6792-69DF-45E7-BD6F-BCEFB73C5C9D}" destId="{54BDC853-DC42-4E4E-BE93-A734FA900E51}" srcOrd="1" destOrd="0" presId="urn:microsoft.com/office/officeart/2009/3/layout/HorizontalOrganizationChart"/>
    <dgm:cxn modelId="{9771B056-54AE-4C52-851C-BC0F619BEEEE}" type="presOf" srcId="{C9CC6792-69DF-45E7-BD6F-BCEFB73C5C9D}" destId="{C9A6B2A8-39AC-4B68-9FE5-197F760BF2B6}" srcOrd="0" destOrd="0" presId="urn:microsoft.com/office/officeart/2009/3/layout/HorizontalOrganizationChart"/>
    <dgm:cxn modelId="{CB124531-F45E-4641-846E-019E2A921619}" srcId="{59A4FA12-4DF8-4820-B0ED-75FC0EC5B813}" destId="{38674094-2A0A-4CF0-B1FF-BC4C9F5B9BAD}" srcOrd="5" destOrd="0" parTransId="{30A435FD-1132-464E-A943-9AEA9DAFBE59}" sibTransId="{9040504F-2EFA-4EEB-B5A3-CFBFF1D90149}"/>
    <dgm:cxn modelId="{CB0644DA-DCEE-4B55-8847-8E272AD487CC}" type="presOf" srcId="{48F8F081-E23C-47F7-9D7C-985E6B81F5C3}" destId="{C45F4580-5CD9-472A-A225-F3BFAD4F6794}" srcOrd="0" destOrd="0" presId="urn:microsoft.com/office/officeart/2009/3/layout/HorizontalOrganizationChart"/>
    <dgm:cxn modelId="{80A7B110-5BFE-4E6C-9F84-7E926C6E5259}" type="presOf" srcId="{AA4B0A8E-DC86-4718-8D0A-AC87EB3B5D78}" destId="{1EE8DF41-6DBB-40D8-8579-8D53D363CA5A}" srcOrd="1" destOrd="0" presId="urn:microsoft.com/office/officeart/2009/3/layout/HorizontalOrganizationChart"/>
    <dgm:cxn modelId="{E5B5B224-AC4E-4C3E-8E8C-AAAEE7F4A309}" srcId="{6C974633-0CD4-4E6E-8387-B6BF2EB4BB05}" destId="{59A4FA12-4DF8-4820-B0ED-75FC0EC5B813}" srcOrd="0" destOrd="0" parTransId="{1BA727E6-9135-4DF1-B656-E0858C1B9347}" sibTransId="{4B264A03-B650-4AF2-A49D-EEFBE3A17DEE}"/>
    <dgm:cxn modelId="{8F9868C0-3C17-4EEA-B0A0-C0FEB363608E}" type="presOf" srcId="{C7E8CD82-C82F-435C-A988-889FB3AA5C76}" destId="{6CC5DF28-7E24-46C6-94BB-2524DE7BD99C}" srcOrd="0" destOrd="0" presId="urn:microsoft.com/office/officeart/2009/3/layout/HorizontalOrganizationChart"/>
    <dgm:cxn modelId="{F901030A-259D-4874-9B68-1043E7C1D7A1}" type="presOf" srcId="{C264A7AE-5B7A-4B36-BB02-B4A6EAE27057}" destId="{553E6DDB-4D46-4C01-B17C-8F117B2E5FED}" srcOrd="0" destOrd="0" presId="urn:microsoft.com/office/officeart/2009/3/layout/HorizontalOrganizationChart"/>
    <dgm:cxn modelId="{AE569690-02D2-4493-BE30-B4E5E00C52BD}" srcId="{47C654D8-73D9-4B3D-92C8-9324760B8424}" destId="{3B9DB8D4-A7F1-4083-BC1B-C4A9ADF4564F}" srcOrd="0" destOrd="0" parTransId="{05E79829-9998-4166-9031-0E1B57874148}" sibTransId="{C65437D9-50A6-4E0B-B68C-0BC64EB13FB1}"/>
    <dgm:cxn modelId="{4614C85D-5AC0-4B80-AEFA-D65246DA9265}" type="presOf" srcId="{DE7BE5A7-2F89-47F3-A9BA-3CF363D431AB}" destId="{2AB1B7B4-CEC2-47CF-9ACD-6FBAA2807DBA}" srcOrd="0" destOrd="0" presId="urn:microsoft.com/office/officeart/2009/3/layout/HorizontalOrganizationChart"/>
    <dgm:cxn modelId="{117AC23F-74CA-4D54-A61D-0120DF408450}" type="presOf" srcId="{AA041667-CA44-4D53-83B5-E02E8ABD7075}" destId="{A79B5E79-EA38-426D-86F0-03B229D51B86}" srcOrd="0" destOrd="0" presId="urn:microsoft.com/office/officeart/2009/3/layout/HorizontalOrganizationChart"/>
    <dgm:cxn modelId="{38590807-F29E-4015-BE3D-6B544C4D43FF}" type="presOf" srcId="{6C974633-0CD4-4E6E-8387-B6BF2EB4BB05}" destId="{DCDF3BDB-BD06-4648-BBCA-95464321B263}" srcOrd="1" destOrd="0" presId="urn:microsoft.com/office/officeart/2009/3/layout/HorizontalOrganizationChart"/>
    <dgm:cxn modelId="{30424737-5294-457F-B5AB-EDFAE0B1E02A}" type="presOf" srcId="{CA821FFC-D357-4FE3-84B0-DD38D8A11D58}" destId="{EEE471E7-9908-473B-BC04-1716855A049F}" srcOrd="0" destOrd="0" presId="urn:microsoft.com/office/officeart/2009/3/layout/HorizontalOrganizationChart"/>
    <dgm:cxn modelId="{958B773A-369C-4D68-992A-13F2646971AB}" srcId="{C9CC6792-69DF-45E7-BD6F-BCEFB73C5C9D}" destId="{D27E1689-1EA6-4D04-AC7E-7E4D90C2E745}" srcOrd="0" destOrd="0" parTransId="{C7E8CD82-C82F-435C-A988-889FB3AA5C76}" sibTransId="{CD41086D-5898-4BB4-8789-A86C6C40197C}"/>
    <dgm:cxn modelId="{4B6EC214-4F20-4A68-9D96-E78F0A2D14C9}" type="presOf" srcId="{64A3326E-3E93-4230-B9D6-BDCD1ECFEEF3}" destId="{9F244940-2DEF-4E09-A502-DD2D554F7FE5}" srcOrd="0" destOrd="0" presId="urn:microsoft.com/office/officeart/2009/3/layout/HorizontalOrganizationChart"/>
    <dgm:cxn modelId="{8A968EC1-60A9-4ABC-AF89-C4B277B63BA5}" srcId="{6C974633-0CD4-4E6E-8387-B6BF2EB4BB05}" destId="{47C654D8-73D9-4B3D-92C8-9324760B8424}" srcOrd="3" destOrd="0" parTransId="{DE7BE5A7-2F89-47F3-A9BA-3CF363D431AB}" sibTransId="{557249BD-D546-425B-A248-B096116F3E68}"/>
    <dgm:cxn modelId="{D6209AAA-5200-4E51-9DBC-A51D443E15FA}" srcId="{59A4FA12-4DF8-4820-B0ED-75FC0EC5B813}" destId="{AA4B0A8E-DC86-4718-8D0A-AC87EB3B5D78}" srcOrd="1" destOrd="0" parTransId="{AA041667-CA44-4D53-83B5-E02E8ABD7075}" sibTransId="{5B9643B1-E25F-4AC2-9999-B688106CAE08}"/>
    <dgm:cxn modelId="{973A3013-CEBA-496A-9DEB-47767E2550DD}" type="presOf" srcId="{B4A37884-CC14-4048-8AB8-C9A8DD3D0CFB}" destId="{104B6449-6047-4BBE-A300-1F9B91D4BFD5}" srcOrd="0" destOrd="0" presId="urn:microsoft.com/office/officeart/2009/3/layout/HorizontalOrganizationChart"/>
    <dgm:cxn modelId="{AC005752-5CF8-4D13-81BB-B86DEC7EDF6B}" type="presOf" srcId="{59A4FA12-4DF8-4820-B0ED-75FC0EC5B813}" destId="{AC81989D-5EE1-42FD-8547-2A38CF0EC97D}" srcOrd="1" destOrd="0" presId="urn:microsoft.com/office/officeart/2009/3/layout/HorizontalOrganizationChart"/>
    <dgm:cxn modelId="{E4ABD6DA-3052-41D1-B749-706C534F09F0}" type="presOf" srcId="{47C654D8-73D9-4B3D-92C8-9324760B8424}" destId="{202F0A12-E2B7-41F9-B2E0-C28E2C7786B2}" srcOrd="0" destOrd="0" presId="urn:microsoft.com/office/officeart/2009/3/layout/HorizontalOrganizationChart"/>
    <dgm:cxn modelId="{7CFE0721-CA12-438A-B4FD-3215242D743E}" type="presOf" srcId="{59A4FA12-4DF8-4820-B0ED-75FC0EC5B813}" destId="{C6B5C12B-6453-4E65-AFBA-FCC566084BE5}" srcOrd="0" destOrd="0" presId="urn:microsoft.com/office/officeart/2009/3/layout/HorizontalOrganizationChart"/>
    <dgm:cxn modelId="{F14C1B8B-4FCA-4B2A-9CE5-1B867C78A737}" type="presOf" srcId="{3AED227B-30DA-42D5-84F7-05B5731CA6EB}" destId="{854B9605-D1E2-4700-B363-850420532112}" srcOrd="0" destOrd="0" presId="urn:microsoft.com/office/officeart/2009/3/layout/HorizontalOrganizationChart"/>
    <dgm:cxn modelId="{90657425-D4E8-4490-B777-DBDDE0F7DDA0}" type="presOf" srcId="{8E9C5A01-BA9D-4E70-B044-D87918B7CF26}" destId="{281468D4-FE30-4344-A35E-3C1E4E27B175}" srcOrd="0" destOrd="0" presId="urn:microsoft.com/office/officeart/2009/3/layout/HorizontalOrganizationChart"/>
    <dgm:cxn modelId="{5F877566-F8D8-4A51-B61E-3769D3D5E8DD}" type="presOf" srcId="{30A435FD-1132-464E-A943-9AEA9DAFBE59}" destId="{27ABF2E2-E8A0-409D-A86F-101138AAE82E}" srcOrd="0" destOrd="0" presId="urn:microsoft.com/office/officeart/2009/3/layout/HorizontalOrganizationChart"/>
    <dgm:cxn modelId="{02F472B3-7672-457F-B338-051085EDD59B}" srcId="{59A4FA12-4DF8-4820-B0ED-75FC0EC5B813}" destId="{B4A37884-CC14-4048-8AB8-C9A8DD3D0CFB}" srcOrd="4" destOrd="0" parTransId="{3AED227B-30DA-42D5-84F7-05B5731CA6EB}" sibTransId="{25D63FD8-7F9A-4D33-BDE8-A8DADE13249E}"/>
    <dgm:cxn modelId="{F9AE781A-0263-4840-88B3-713DEC755C9B}" srcId="{6C974633-0CD4-4E6E-8387-B6BF2EB4BB05}" destId="{C9CC6792-69DF-45E7-BD6F-BCEFB73C5C9D}" srcOrd="2" destOrd="0" parTransId="{DC63383A-0EE8-44FB-81CF-303357962D0F}" sibTransId="{F8D47CE7-1E26-45D6-8474-89E1499F68DC}"/>
    <dgm:cxn modelId="{3773C105-2C31-41A2-99EF-7D61D8D53FB2}" type="presOf" srcId="{6B984C05-F8BC-44F0-BD49-258F4F1FADF2}" destId="{C23E0A6A-4556-4465-B141-AD892B9E66F9}" srcOrd="0" destOrd="0" presId="urn:microsoft.com/office/officeart/2009/3/layout/HorizontalOrganizationChart"/>
    <dgm:cxn modelId="{8D938577-D6F1-4886-815E-45BD82F4943C}" type="presOf" srcId="{1BA727E6-9135-4DF1-B656-E0858C1B9347}" destId="{DCF9FCE9-4F86-4CCF-8E91-0F680160ABA8}" srcOrd="0" destOrd="0" presId="urn:microsoft.com/office/officeart/2009/3/layout/HorizontalOrganizationChart"/>
    <dgm:cxn modelId="{FA2EAB7C-A7EF-49EB-9D3C-D7A60EE5E9EB}" type="presOf" srcId="{6B984C05-F8BC-44F0-BD49-258F4F1FADF2}" destId="{C6D16213-B076-4F50-A7D6-44DB2ADA9E60}" srcOrd="1" destOrd="0" presId="urn:microsoft.com/office/officeart/2009/3/layout/HorizontalOrganizationChart"/>
    <dgm:cxn modelId="{391C5C84-05BA-4438-A79B-B9FD5375F290}" srcId="{C9CC6792-69DF-45E7-BD6F-BCEFB73C5C9D}" destId="{080FF2FC-607C-4785-B1A0-938A7A21E2F2}" srcOrd="3" destOrd="0" parTransId="{4049A8DC-8EFA-4AD3-BC00-C4FC6104640A}" sibTransId="{AD0C0D57-C05E-4D18-A8EC-4508FF90C820}"/>
    <dgm:cxn modelId="{C7D9AD00-C19A-4841-B560-ACC9FC19EB01}" type="presOf" srcId="{9F9177AC-500F-4F30-9C5E-18C098AF8353}" destId="{EEC2C3CF-E7CE-417B-A56A-8AAD6C305800}" srcOrd="1" destOrd="0" presId="urn:microsoft.com/office/officeart/2009/3/layout/HorizontalOrganizationChart"/>
    <dgm:cxn modelId="{C84EF0A3-67DB-47FB-8238-CCE5C88EA94D}" type="presOf" srcId="{4526DF9B-FCFE-4191-9DA0-1B348BF46B43}" destId="{56A3D036-FE61-4205-B4F3-EB31880EA749}" srcOrd="0" destOrd="0" presId="urn:microsoft.com/office/officeart/2009/3/layout/HorizontalOrganizationChart"/>
    <dgm:cxn modelId="{ED4E8CCA-0E2E-49D3-970A-025103560C42}" type="presOf" srcId="{B4A37884-CC14-4048-8AB8-C9A8DD3D0CFB}" destId="{0D69BD6E-78BB-47CA-A236-9513D4D8CA54}" srcOrd="1" destOrd="0" presId="urn:microsoft.com/office/officeart/2009/3/layout/HorizontalOrganizationChart"/>
    <dgm:cxn modelId="{5205C2E7-1734-473C-80CD-95F2164037C0}" srcId="{C264A7AE-5B7A-4B36-BB02-B4A6EAE27057}" destId="{6C974633-0CD4-4E6E-8387-B6BF2EB4BB05}" srcOrd="0" destOrd="0" parTransId="{AD5DEA4E-B37A-4ADA-B202-35DCC24ED44A}" sibTransId="{16381FF3-79E8-424B-8AF7-38F7E76C91DB}"/>
    <dgm:cxn modelId="{38E7D9D4-BE47-417C-A432-D26C56D85659}" type="presOf" srcId="{4049A8DC-8EFA-4AD3-BC00-C4FC6104640A}" destId="{98AE5ACE-879D-492F-A590-3E34B5CCB1D8}" srcOrd="0" destOrd="0" presId="urn:microsoft.com/office/officeart/2009/3/layout/HorizontalOrganizationChart"/>
    <dgm:cxn modelId="{B26532CB-20A0-4F7C-BB3D-2BBF71E48DFB}" srcId="{6C974633-0CD4-4E6E-8387-B6BF2EB4BB05}" destId="{9F9177AC-500F-4F30-9C5E-18C098AF8353}" srcOrd="1" destOrd="0" parTransId="{053434AA-A749-4DD2-B2D2-4892AF92B9FB}" sibTransId="{B7CD27C4-68E1-4A09-9633-776130EFF639}"/>
    <dgm:cxn modelId="{E2CF9545-4756-406A-8678-FD3F09D9C734}" srcId="{C9CC6792-69DF-45E7-BD6F-BCEFB73C5C9D}" destId="{6B984C05-F8BC-44F0-BD49-258F4F1FADF2}" srcOrd="2" destOrd="0" parTransId="{A025B872-EAD0-4FB3-8421-6811526EA18A}" sibTransId="{16CB93B5-1DD7-4529-A63D-D69AAD2BF0B3}"/>
    <dgm:cxn modelId="{577358B4-2322-49C9-8100-2F3F73BFF939}" type="presOf" srcId="{080FF2FC-607C-4785-B1A0-938A7A21E2F2}" destId="{91F19E72-3215-405D-8C6C-0C81C8657D3E}" srcOrd="0" destOrd="0" presId="urn:microsoft.com/office/officeart/2009/3/layout/HorizontalOrganizationChart"/>
    <dgm:cxn modelId="{6433C990-4B01-48B0-95ED-CBA56AEDAACC}" type="presOf" srcId="{EF77ACA1-2A0C-43E6-9E6C-E6C9A01D1717}" destId="{51A54C28-71A1-4C60-8AB7-CFE2D27F1EAA}" srcOrd="0" destOrd="0" presId="urn:microsoft.com/office/officeart/2009/3/layout/HorizontalOrganizationChart"/>
    <dgm:cxn modelId="{6080F684-2DC9-4E69-BD00-F14EC7313453}" type="presOf" srcId="{38674094-2A0A-4CF0-B1FF-BC4C9F5B9BAD}" destId="{BCC992F9-8816-4AA8-B799-34A4BE494062}" srcOrd="0" destOrd="0" presId="urn:microsoft.com/office/officeart/2009/3/layout/HorizontalOrganizationChart"/>
    <dgm:cxn modelId="{76BB8F56-9492-4628-AE3B-0A2F8B489F36}" srcId="{59A4FA12-4DF8-4820-B0ED-75FC0EC5B813}" destId="{1D4F5FF6-237D-483E-AEBF-4093393C2021}" srcOrd="3" destOrd="0" parTransId="{4526DF9B-FCFE-4191-9DA0-1B348BF46B43}" sibTransId="{FFB65714-6A03-4EB7-8CFA-B8110E2E0537}"/>
    <dgm:cxn modelId="{8DE831E8-08AD-4C55-9DCC-FADB79108742}" type="presOf" srcId="{080FF2FC-607C-4785-B1A0-938A7A21E2F2}" destId="{AD817217-E5A2-4937-8E3F-B0BB0A0597D5}" srcOrd="1" destOrd="0" presId="urn:microsoft.com/office/officeart/2009/3/layout/HorizontalOrganizationChart"/>
    <dgm:cxn modelId="{04ED9AE6-3C22-4DAB-8D8D-752CD3161DF5}" type="presOf" srcId="{053434AA-A749-4DD2-B2D2-4892AF92B9FB}" destId="{459C9803-B172-4899-B6FD-E6FD54BE3627}" srcOrd="0" destOrd="0" presId="urn:microsoft.com/office/officeart/2009/3/layout/HorizontalOrganizationChart"/>
    <dgm:cxn modelId="{59D228B5-CE31-4AB4-84CE-B5FAC8E28B61}" srcId="{9F9177AC-500F-4F30-9C5E-18C098AF8353}" destId="{48F8F081-E23C-47F7-9D7C-985E6B81F5C3}" srcOrd="0" destOrd="0" parTransId="{EF77ACA1-2A0C-43E6-9E6C-E6C9A01D1717}" sibTransId="{2A04E9FF-90B9-49D8-9CBF-41531CD6A5FC}"/>
    <dgm:cxn modelId="{E54068DC-71E0-4A4C-8798-5632D214FF85}" type="presOf" srcId="{FD92E3B9-E62D-4050-A9BB-78280E78391D}" destId="{BB06EADF-0ACE-4E42-BD44-0D2D5A5060A8}" srcOrd="1" destOrd="0" presId="urn:microsoft.com/office/officeart/2009/3/layout/HorizontalOrganizationChart"/>
    <dgm:cxn modelId="{7E0A20F1-2E8B-405E-9441-EE4E542E2C43}" type="presOf" srcId="{3461727B-25AC-42E5-A042-BC7BBBA18983}" destId="{C37B0EF2-0546-4722-9B9E-AFF5C30E7178}" srcOrd="0" destOrd="0" presId="urn:microsoft.com/office/officeart/2009/3/layout/HorizontalOrganizationChart"/>
    <dgm:cxn modelId="{A15B8C2E-8102-4E6A-8870-073CE0E46569}" type="presOf" srcId="{AA4B0A8E-DC86-4718-8D0A-AC87EB3B5D78}" destId="{E98D7006-D651-49A6-9C49-F5C9309A4875}" srcOrd="0" destOrd="0" presId="urn:microsoft.com/office/officeart/2009/3/layout/HorizontalOrganizationChart"/>
    <dgm:cxn modelId="{877969C5-B89E-48BB-A2C5-8CD3A896FE09}" type="presOf" srcId="{DC63383A-0EE8-44FB-81CF-303357962D0F}" destId="{90CD8E3A-68C6-4BEA-9E2E-3A3E248D0F40}" srcOrd="0" destOrd="0" presId="urn:microsoft.com/office/officeart/2009/3/layout/HorizontalOrganizationChart"/>
    <dgm:cxn modelId="{8EDA2A65-DAEB-467A-88CC-6CA334DB6824}" type="presOf" srcId="{6C974633-0CD4-4E6E-8387-B6BF2EB4BB05}" destId="{D2BCF5F7-1D1E-4F1E-9338-01B272A286EE}" srcOrd="0" destOrd="0" presId="urn:microsoft.com/office/officeart/2009/3/layout/HorizontalOrganizationChart"/>
    <dgm:cxn modelId="{C8196717-C5B4-4F83-85CB-BEF1C3929B37}" type="presOf" srcId="{CA821FFC-D357-4FE3-84B0-DD38D8A11D58}" destId="{3FA3A307-FA65-4F91-A1CD-404262DC3E69}" srcOrd="1" destOrd="0" presId="urn:microsoft.com/office/officeart/2009/3/layout/HorizontalOrganizationChart"/>
    <dgm:cxn modelId="{0E26FBF1-94DF-47C4-9698-2BC1B4D43F26}" type="presOf" srcId="{D27E1689-1EA6-4D04-AC7E-7E4D90C2E745}" destId="{BAD868F3-8531-46F8-839C-D8F6419A725D}" srcOrd="0" destOrd="0" presId="urn:microsoft.com/office/officeart/2009/3/layout/HorizontalOrganizationChart"/>
    <dgm:cxn modelId="{0115B3A8-CF28-46EE-AF2D-78798A74F946}" type="presOf" srcId="{48F8F081-E23C-47F7-9D7C-985E6B81F5C3}" destId="{C3274AF0-E6F4-4294-B8B6-28F94BAEAF2D}" srcOrd="1" destOrd="0" presId="urn:microsoft.com/office/officeart/2009/3/layout/HorizontalOrganizationChart"/>
    <dgm:cxn modelId="{F845811A-949C-4A99-ACFF-7FFB65ABC922}" type="presOf" srcId="{FD92E3B9-E62D-4050-A9BB-78280E78391D}" destId="{2391771C-3F5A-4588-BEE4-3E0F157EE66B}" srcOrd="0" destOrd="0" presId="urn:microsoft.com/office/officeart/2009/3/layout/HorizontalOrganizationChart"/>
    <dgm:cxn modelId="{7F31601C-4152-4FA5-92EF-6D640028CF1A}" srcId="{59A4FA12-4DF8-4820-B0ED-75FC0EC5B813}" destId="{FD92E3B9-E62D-4050-A9BB-78280E78391D}" srcOrd="2" destOrd="0" parTransId="{3461727B-25AC-42E5-A042-BC7BBBA18983}" sibTransId="{98DC2E9B-E1AB-48AA-80C4-240D80AD6501}"/>
    <dgm:cxn modelId="{537627B8-623A-4137-BD54-41F463ED7791}" type="presParOf" srcId="{553E6DDB-4D46-4C01-B17C-8F117B2E5FED}" destId="{B6BCD690-5AD7-46EC-AF1C-DD3AFA2E9131}" srcOrd="0" destOrd="0" presId="urn:microsoft.com/office/officeart/2009/3/layout/HorizontalOrganizationChart"/>
    <dgm:cxn modelId="{48FD905C-2ABD-4852-A524-6C7D29D544C9}" type="presParOf" srcId="{B6BCD690-5AD7-46EC-AF1C-DD3AFA2E9131}" destId="{9591A8CC-5F2B-4FA5-A013-21B35705C8A0}" srcOrd="0" destOrd="0" presId="urn:microsoft.com/office/officeart/2009/3/layout/HorizontalOrganizationChart"/>
    <dgm:cxn modelId="{E51CF03C-4978-4E5A-8632-827F8FBCA91A}" type="presParOf" srcId="{9591A8CC-5F2B-4FA5-A013-21B35705C8A0}" destId="{D2BCF5F7-1D1E-4F1E-9338-01B272A286EE}" srcOrd="0" destOrd="0" presId="urn:microsoft.com/office/officeart/2009/3/layout/HorizontalOrganizationChart"/>
    <dgm:cxn modelId="{55F76DD7-614A-4BBB-B07D-03623334C0A4}" type="presParOf" srcId="{9591A8CC-5F2B-4FA5-A013-21B35705C8A0}" destId="{DCDF3BDB-BD06-4648-BBCA-95464321B263}" srcOrd="1" destOrd="0" presId="urn:microsoft.com/office/officeart/2009/3/layout/HorizontalOrganizationChart"/>
    <dgm:cxn modelId="{BB9ACBE5-D2CF-4C86-9328-5538B8C90147}" type="presParOf" srcId="{B6BCD690-5AD7-46EC-AF1C-DD3AFA2E9131}" destId="{3B0D1A07-F790-4E66-BF8B-C983FD9F4C38}" srcOrd="1" destOrd="0" presId="urn:microsoft.com/office/officeart/2009/3/layout/HorizontalOrganizationChart"/>
    <dgm:cxn modelId="{64DB74A6-5D8D-49A0-A164-9E3DD2EFD7C6}" type="presParOf" srcId="{3B0D1A07-F790-4E66-BF8B-C983FD9F4C38}" destId="{DCF9FCE9-4F86-4CCF-8E91-0F680160ABA8}" srcOrd="0" destOrd="0" presId="urn:microsoft.com/office/officeart/2009/3/layout/HorizontalOrganizationChart"/>
    <dgm:cxn modelId="{028614CC-EFBD-41F5-B503-767BA990BA84}" type="presParOf" srcId="{3B0D1A07-F790-4E66-BF8B-C983FD9F4C38}" destId="{A29E2D9B-12AC-4B63-AC6A-041BEDB55AAF}" srcOrd="1" destOrd="0" presId="urn:microsoft.com/office/officeart/2009/3/layout/HorizontalOrganizationChart"/>
    <dgm:cxn modelId="{F383BEEA-F898-4FDA-B410-419B27885E84}" type="presParOf" srcId="{A29E2D9B-12AC-4B63-AC6A-041BEDB55AAF}" destId="{8A1B374F-CC58-4FFF-A3EF-BD2D232E4294}" srcOrd="0" destOrd="0" presId="urn:microsoft.com/office/officeart/2009/3/layout/HorizontalOrganizationChart"/>
    <dgm:cxn modelId="{0C9AB2F2-B099-4CAC-9862-AA18632E2E4D}" type="presParOf" srcId="{8A1B374F-CC58-4FFF-A3EF-BD2D232E4294}" destId="{C6B5C12B-6453-4E65-AFBA-FCC566084BE5}" srcOrd="0" destOrd="0" presId="urn:microsoft.com/office/officeart/2009/3/layout/HorizontalOrganizationChart"/>
    <dgm:cxn modelId="{274CBABD-980A-45FB-98B6-86C893376817}" type="presParOf" srcId="{8A1B374F-CC58-4FFF-A3EF-BD2D232E4294}" destId="{AC81989D-5EE1-42FD-8547-2A38CF0EC97D}" srcOrd="1" destOrd="0" presId="urn:microsoft.com/office/officeart/2009/3/layout/HorizontalOrganizationChart"/>
    <dgm:cxn modelId="{A4EA9713-33BC-4D9F-BE74-7A499C401885}" type="presParOf" srcId="{A29E2D9B-12AC-4B63-AC6A-041BEDB55AAF}" destId="{5CD07AE2-E8ED-473C-B8B0-A269FE5D8CC8}" srcOrd="1" destOrd="0" presId="urn:microsoft.com/office/officeart/2009/3/layout/HorizontalOrganizationChart"/>
    <dgm:cxn modelId="{F93D387E-E42E-4B99-8BB3-63133255BC4C}" type="presParOf" srcId="{5CD07AE2-E8ED-473C-B8B0-A269FE5D8CC8}" destId="{9F244940-2DEF-4E09-A502-DD2D554F7FE5}" srcOrd="0" destOrd="0" presId="urn:microsoft.com/office/officeart/2009/3/layout/HorizontalOrganizationChart"/>
    <dgm:cxn modelId="{F6DFEE2A-A6C9-4326-A9D4-96A15E930F98}" type="presParOf" srcId="{5CD07AE2-E8ED-473C-B8B0-A269FE5D8CC8}" destId="{74FE9882-3702-4770-8AB7-9E91C0F2BB34}" srcOrd="1" destOrd="0" presId="urn:microsoft.com/office/officeart/2009/3/layout/HorizontalOrganizationChart"/>
    <dgm:cxn modelId="{410FD04A-08B8-4299-9B99-BCECAB034213}" type="presParOf" srcId="{74FE9882-3702-4770-8AB7-9E91C0F2BB34}" destId="{997F2738-2B98-43FC-AF51-31012EF687D6}" srcOrd="0" destOrd="0" presId="urn:microsoft.com/office/officeart/2009/3/layout/HorizontalOrganizationChart"/>
    <dgm:cxn modelId="{E6F10A1A-C034-470E-930F-FBAF441160F9}" type="presParOf" srcId="{997F2738-2B98-43FC-AF51-31012EF687D6}" destId="{A8F77EB4-8C2D-46AC-A279-22619CC48E3E}" srcOrd="0" destOrd="0" presId="urn:microsoft.com/office/officeart/2009/3/layout/HorizontalOrganizationChart"/>
    <dgm:cxn modelId="{C888ECB5-E857-4B46-B562-2D59FC9E5712}" type="presParOf" srcId="{997F2738-2B98-43FC-AF51-31012EF687D6}" destId="{47A434A8-CAF3-4458-9E8C-CF0545FCC837}" srcOrd="1" destOrd="0" presId="urn:microsoft.com/office/officeart/2009/3/layout/HorizontalOrganizationChart"/>
    <dgm:cxn modelId="{B53E8834-F155-4984-953B-49F028B35F4D}" type="presParOf" srcId="{74FE9882-3702-4770-8AB7-9E91C0F2BB34}" destId="{2B2EA487-F24B-46EE-8798-AA4B443DF2C5}" srcOrd="1" destOrd="0" presId="urn:microsoft.com/office/officeart/2009/3/layout/HorizontalOrganizationChart"/>
    <dgm:cxn modelId="{B3F74023-D268-49CB-9684-417105D6AAAB}" type="presParOf" srcId="{74FE9882-3702-4770-8AB7-9E91C0F2BB34}" destId="{5973D462-CD56-4581-86E8-9B5C6B1C7F66}" srcOrd="2" destOrd="0" presId="urn:microsoft.com/office/officeart/2009/3/layout/HorizontalOrganizationChart"/>
    <dgm:cxn modelId="{5A7CB208-D44F-417B-9A68-49C487154000}" type="presParOf" srcId="{5CD07AE2-E8ED-473C-B8B0-A269FE5D8CC8}" destId="{A79B5E79-EA38-426D-86F0-03B229D51B86}" srcOrd="2" destOrd="0" presId="urn:microsoft.com/office/officeart/2009/3/layout/HorizontalOrganizationChart"/>
    <dgm:cxn modelId="{29BCB4E7-DB2C-45AE-9EFA-2FED3C7439E2}" type="presParOf" srcId="{5CD07AE2-E8ED-473C-B8B0-A269FE5D8CC8}" destId="{B7DBF5BE-534F-450E-985F-C9DB3969D5D0}" srcOrd="3" destOrd="0" presId="urn:microsoft.com/office/officeart/2009/3/layout/HorizontalOrganizationChart"/>
    <dgm:cxn modelId="{A189B59C-6CF0-41CC-8DC2-9ED8D05DAB8E}" type="presParOf" srcId="{B7DBF5BE-534F-450E-985F-C9DB3969D5D0}" destId="{BA15E63D-15FD-404C-8844-165554BA97ED}" srcOrd="0" destOrd="0" presId="urn:microsoft.com/office/officeart/2009/3/layout/HorizontalOrganizationChart"/>
    <dgm:cxn modelId="{2D5B44BE-EACD-40D4-AF35-934971B798F7}" type="presParOf" srcId="{BA15E63D-15FD-404C-8844-165554BA97ED}" destId="{E98D7006-D651-49A6-9C49-F5C9309A4875}" srcOrd="0" destOrd="0" presId="urn:microsoft.com/office/officeart/2009/3/layout/HorizontalOrganizationChart"/>
    <dgm:cxn modelId="{0629D32F-E5E0-47E9-99BA-144F05B1DD0B}" type="presParOf" srcId="{BA15E63D-15FD-404C-8844-165554BA97ED}" destId="{1EE8DF41-6DBB-40D8-8579-8D53D363CA5A}" srcOrd="1" destOrd="0" presId="urn:microsoft.com/office/officeart/2009/3/layout/HorizontalOrganizationChart"/>
    <dgm:cxn modelId="{4B3B563B-BCE4-400C-BA16-26EC7071629A}" type="presParOf" srcId="{B7DBF5BE-534F-450E-985F-C9DB3969D5D0}" destId="{7E78BE8F-D2D1-401A-A073-DE9B8D51D507}" srcOrd="1" destOrd="0" presId="urn:microsoft.com/office/officeart/2009/3/layout/HorizontalOrganizationChart"/>
    <dgm:cxn modelId="{19177597-AF03-430F-BDC1-8DBC428BD60A}" type="presParOf" srcId="{B7DBF5BE-534F-450E-985F-C9DB3969D5D0}" destId="{16AAA226-78E7-40FA-9C01-28E6AFC61DBA}" srcOrd="2" destOrd="0" presId="urn:microsoft.com/office/officeart/2009/3/layout/HorizontalOrganizationChart"/>
    <dgm:cxn modelId="{A12C6C42-F7F2-4CDC-A92E-4B9003B99F52}" type="presParOf" srcId="{5CD07AE2-E8ED-473C-B8B0-A269FE5D8CC8}" destId="{C37B0EF2-0546-4722-9B9E-AFF5C30E7178}" srcOrd="4" destOrd="0" presId="urn:microsoft.com/office/officeart/2009/3/layout/HorizontalOrganizationChart"/>
    <dgm:cxn modelId="{3802815B-0793-4556-A75B-D90D62242D5B}" type="presParOf" srcId="{5CD07AE2-E8ED-473C-B8B0-A269FE5D8CC8}" destId="{45F2508A-EBFC-4A33-90AB-5667B6AEDC09}" srcOrd="5" destOrd="0" presId="urn:microsoft.com/office/officeart/2009/3/layout/HorizontalOrganizationChart"/>
    <dgm:cxn modelId="{595FF295-1E61-4E5B-9A95-2568904F1BB6}" type="presParOf" srcId="{45F2508A-EBFC-4A33-90AB-5667B6AEDC09}" destId="{21E7B02A-B103-4AFC-B112-D8409C75712E}" srcOrd="0" destOrd="0" presId="urn:microsoft.com/office/officeart/2009/3/layout/HorizontalOrganizationChart"/>
    <dgm:cxn modelId="{7F1F56D6-8BAF-4139-A30B-8773C7AE703C}" type="presParOf" srcId="{21E7B02A-B103-4AFC-B112-D8409C75712E}" destId="{2391771C-3F5A-4588-BEE4-3E0F157EE66B}" srcOrd="0" destOrd="0" presId="urn:microsoft.com/office/officeart/2009/3/layout/HorizontalOrganizationChart"/>
    <dgm:cxn modelId="{E14A1465-9699-4D2F-A32F-8BA6F64AF73E}" type="presParOf" srcId="{21E7B02A-B103-4AFC-B112-D8409C75712E}" destId="{BB06EADF-0ACE-4E42-BD44-0D2D5A5060A8}" srcOrd="1" destOrd="0" presId="urn:microsoft.com/office/officeart/2009/3/layout/HorizontalOrganizationChart"/>
    <dgm:cxn modelId="{96AB3EBF-C10D-4ECD-BF91-2F7E808D0481}" type="presParOf" srcId="{45F2508A-EBFC-4A33-90AB-5667B6AEDC09}" destId="{467DD572-03AE-4579-8E29-4588AC79CB11}" srcOrd="1" destOrd="0" presId="urn:microsoft.com/office/officeart/2009/3/layout/HorizontalOrganizationChart"/>
    <dgm:cxn modelId="{797400D8-39F0-4B0F-92A3-00323C585B28}" type="presParOf" srcId="{45F2508A-EBFC-4A33-90AB-5667B6AEDC09}" destId="{997693BA-FD22-45C6-AD2B-A62E138A9BB2}" srcOrd="2" destOrd="0" presId="urn:microsoft.com/office/officeart/2009/3/layout/HorizontalOrganizationChart"/>
    <dgm:cxn modelId="{F2E3AE06-9B87-4F46-BF0D-065109BA9020}" type="presParOf" srcId="{5CD07AE2-E8ED-473C-B8B0-A269FE5D8CC8}" destId="{56A3D036-FE61-4205-B4F3-EB31880EA749}" srcOrd="6" destOrd="0" presId="urn:microsoft.com/office/officeart/2009/3/layout/HorizontalOrganizationChart"/>
    <dgm:cxn modelId="{5D9200FB-E84B-410B-92BB-05028B593106}" type="presParOf" srcId="{5CD07AE2-E8ED-473C-B8B0-A269FE5D8CC8}" destId="{5D3B3AEB-0786-4E5B-9CC8-04BF91FDE836}" srcOrd="7" destOrd="0" presId="urn:microsoft.com/office/officeart/2009/3/layout/HorizontalOrganizationChart"/>
    <dgm:cxn modelId="{52B8EC50-EB3D-4265-BF21-E30B78209A4F}" type="presParOf" srcId="{5D3B3AEB-0786-4E5B-9CC8-04BF91FDE836}" destId="{64872A69-5DCD-423F-B83B-D00285541477}" srcOrd="0" destOrd="0" presId="urn:microsoft.com/office/officeart/2009/3/layout/HorizontalOrganizationChart"/>
    <dgm:cxn modelId="{00E32E08-6977-48DC-AD44-BD97FBD23C98}" type="presParOf" srcId="{64872A69-5DCD-423F-B83B-D00285541477}" destId="{CE14C759-4EFC-4B38-93C2-CDE714D20BEE}" srcOrd="0" destOrd="0" presId="urn:microsoft.com/office/officeart/2009/3/layout/HorizontalOrganizationChart"/>
    <dgm:cxn modelId="{83DBE6A6-1458-4606-9076-B1E9A028FED9}" type="presParOf" srcId="{64872A69-5DCD-423F-B83B-D00285541477}" destId="{EAD89C9F-7842-4089-B7BA-27BC20E3D9FF}" srcOrd="1" destOrd="0" presId="urn:microsoft.com/office/officeart/2009/3/layout/HorizontalOrganizationChart"/>
    <dgm:cxn modelId="{8BC0A218-E7C0-4A31-8517-91F20A4E2B62}" type="presParOf" srcId="{5D3B3AEB-0786-4E5B-9CC8-04BF91FDE836}" destId="{16B06B57-A09E-434B-8BFE-AD0EC4E7F68F}" srcOrd="1" destOrd="0" presId="urn:microsoft.com/office/officeart/2009/3/layout/HorizontalOrganizationChart"/>
    <dgm:cxn modelId="{9460CAF6-0AAF-47DB-8348-D922CDC6B09F}" type="presParOf" srcId="{5D3B3AEB-0786-4E5B-9CC8-04BF91FDE836}" destId="{95F595CB-AFDD-43DB-8A21-D71FD50CEA8F}" srcOrd="2" destOrd="0" presId="urn:microsoft.com/office/officeart/2009/3/layout/HorizontalOrganizationChart"/>
    <dgm:cxn modelId="{C9EE0D53-FAE1-4E33-8451-8947FF059031}" type="presParOf" srcId="{5CD07AE2-E8ED-473C-B8B0-A269FE5D8CC8}" destId="{854B9605-D1E2-4700-B363-850420532112}" srcOrd="8" destOrd="0" presId="urn:microsoft.com/office/officeart/2009/3/layout/HorizontalOrganizationChart"/>
    <dgm:cxn modelId="{EA2E2966-C758-42D5-ACD8-2872A64A64E8}" type="presParOf" srcId="{5CD07AE2-E8ED-473C-B8B0-A269FE5D8CC8}" destId="{17C835D4-6FE7-4F91-8360-E74781F72BE3}" srcOrd="9" destOrd="0" presId="urn:microsoft.com/office/officeart/2009/3/layout/HorizontalOrganizationChart"/>
    <dgm:cxn modelId="{DF8CC3C9-B107-4B95-9B79-D635680ABAC6}" type="presParOf" srcId="{17C835D4-6FE7-4F91-8360-E74781F72BE3}" destId="{377E3060-EB0A-40EC-AE86-9CD516A327CE}" srcOrd="0" destOrd="0" presId="urn:microsoft.com/office/officeart/2009/3/layout/HorizontalOrganizationChart"/>
    <dgm:cxn modelId="{1A434878-FC17-4B2A-85F4-767D107FFE8D}" type="presParOf" srcId="{377E3060-EB0A-40EC-AE86-9CD516A327CE}" destId="{104B6449-6047-4BBE-A300-1F9B91D4BFD5}" srcOrd="0" destOrd="0" presId="urn:microsoft.com/office/officeart/2009/3/layout/HorizontalOrganizationChart"/>
    <dgm:cxn modelId="{42F4C617-BA99-4F91-A2E6-EC44FF1185ED}" type="presParOf" srcId="{377E3060-EB0A-40EC-AE86-9CD516A327CE}" destId="{0D69BD6E-78BB-47CA-A236-9513D4D8CA54}" srcOrd="1" destOrd="0" presId="urn:microsoft.com/office/officeart/2009/3/layout/HorizontalOrganizationChart"/>
    <dgm:cxn modelId="{52460777-4138-4577-8361-515851436FD5}" type="presParOf" srcId="{17C835D4-6FE7-4F91-8360-E74781F72BE3}" destId="{10889753-5C6F-43A4-8BA6-279582931B6D}" srcOrd="1" destOrd="0" presId="urn:microsoft.com/office/officeart/2009/3/layout/HorizontalOrganizationChart"/>
    <dgm:cxn modelId="{76319A5D-1C79-47C8-B091-F2986B14B302}" type="presParOf" srcId="{17C835D4-6FE7-4F91-8360-E74781F72BE3}" destId="{265AC43D-E62C-4BEB-AC82-67C3CBB2C761}" srcOrd="2" destOrd="0" presId="urn:microsoft.com/office/officeart/2009/3/layout/HorizontalOrganizationChart"/>
    <dgm:cxn modelId="{E48A84AD-73B3-4F37-98A4-C7EE3A78408A}" type="presParOf" srcId="{5CD07AE2-E8ED-473C-B8B0-A269FE5D8CC8}" destId="{27ABF2E2-E8A0-409D-A86F-101138AAE82E}" srcOrd="10" destOrd="0" presId="urn:microsoft.com/office/officeart/2009/3/layout/HorizontalOrganizationChart"/>
    <dgm:cxn modelId="{1FAFB10A-D715-4C43-A462-004109E1687A}" type="presParOf" srcId="{5CD07AE2-E8ED-473C-B8B0-A269FE5D8CC8}" destId="{12DA7E00-B3C2-4932-9C61-4C10053D0B64}" srcOrd="11" destOrd="0" presId="urn:microsoft.com/office/officeart/2009/3/layout/HorizontalOrganizationChart"/>
    <dgm:cxn modelId="{9D799414-9F88-4392-AE2E-517E7ECC82D6}" type="presParOf" srcId="{12DA7E00-B3C2-4932-9C61-4C10053D0B64}" destId="{6712DA14-71B5-4A2A-AA5C-500347D79338}" srcOrd="0" destOrd="0" presId="urn:microsoft.com/office/officeart/2009/3/layout/HorizontalOrganizationChart"/>
    <dgm:cxn modelId="{5839D3FF-71AC-4D38-B86E-AEB821DD2C6C}" type="presParOf" srcId="{6712DA14-71B5-4A2A-AA5C-500347D79338}" destId="{BCC992F9-8816-4AA8-B799-34A4BE494062}" srcOrd="0" destOrd="0" presId="urn:microsoft.com/office/officeart/2009/3/layout/HorizontalOrganizationChart"/>
    <dgm:cxn modelId="{8FC546D3-7E5A-4DA6-ADCB-F26E32D2FA43}" type="presParOf" srcId="{6712DA14-71B5-4A2A-AA5C-500347D79338}" destId="{7FAB5AF8-F013-4F6C-8D98-A874618E03AD}" srcOrd="1" destOrd="0" presId="urn:microsoft.com/office/officeart/2009/3/layout/HorizontalOrganizationChart"/>
    <dgm:cxn modelId="{6B4AB5C2-41DD-463D-95DD-49FD87333D05}" type="presParOf" srcId="{12DA7E00-B3C2-4932-9C61-4C10053D0B64}" destId="{5EC0D3D2-5DE2-441E-91EE-B50402F26FF0}" srcOrd="1" destOrd="0" presId="urn:microsoft.com/office/officeart/2009/3/layout/HorizontalOrganizationChart"/>
    <dgm:cxn modelId="{23FA0654-5580-4D25-B1D4-787D76B1371C}" type="presParOf" srcId="{12DA7E00-B3C2-4932-9C61-4C10053D0B64}" destId="{370B083A-DC05-4AEB-BD76-84A019212CF2}" srcOrd="2" destOrd="0" presId="urn:microsoft.com/office/officeart/2009/3/layout/HorizontalOrganizationChart"/>
    <dgm:cxn modelId="{1834021A-3DDF-4C68-BB95-7481C182B21B}" type="presParOf" srcId="{A29E2D9B-12AC-4B63-AC6A-041BEDB55AAF}" destId="{EC6BEF72-0044-41B3-AD1E-C7774805A954}" srcOrd="2" destOrd="0" presId="urn:microsoft.com/office/officeart/2009/3/layout/HorizontalOrganizationChart"/>
    <dgm:cxn modelId="{1FF158E8-8323-448E-850B-3C46242BD391}" type="presParOf" srcId="{3B0D1A07-F790-4E66-BF8B-C983FD9F4C38}" destId="{459C9803-B172-4899-B6FD-E6FD54BE3627}" srcOrd="2" destOrd="0" presId="urn:microsoft.com/office/officeart/2009/3/layout/HorizontalOrganizationChart"/>
    <dgm:cxn modelId="{61577D3A-B114-4AF2-8CDD-5CB0DE84FD04}" type="presParOf" srcId="{3B0D1A07-F790-4E66-BF8B-C983FD9F4C38}" destId="{58F93A57-0DC0-406B-9EBE-353311C184F1}" srcOrd="3" destOrd="0" presId="urn:microsoft.com/office/officeart/2009/3/layout/HorizontalOrganizationChart"/>
    <dgm:cxn modelId="{BE8E0E07-03D7-4418-94B2-676019417800}" type="presParOf" srcId="{58F93A57-0DC0-406B-9EBE-353311C184F1}" destId="{F5A6B6EC-2B33-436C-B750-AA81E8084BF5}" srcOrd="0" destOrd="0" presId="urn:microsoft.com/office/officeart/2009/3/layout/HorizontalOrganizationChart"/>
    <dgm:cxn modelId="{52F9E6FC-9436-4199-A072-3B74E1FEC1EA}" type="presParOf" srcId="{F5A6B6EC-2B33-436C-B750-AA81E8084BF5}" destId="{3DD159E3-4275-477B-989D-0E7A3E576E5C}" srcOrd="0" destOrd="0" presId="urn:microsoft.com/office/officeart/2009/3/layout/HorizontalOrganizationChart"/>
    <dgm:cxn modelId="{2A08BC30-6C63-4F59-A747-5CA657342BB4}" type="presParOf" srcId="{F5A6B6EC-2B33-436C-B750-AA81E8084BF5}" destId="{EEC2C3CF-E7CE-417B-A56A-8AAD6C305800}" srcOrd="1" destOrd="0" presId="urn:microsoft.com/office/officeart/2009/3/layout/HorizontalOrganizationChart"/>
    <dgm:cxn modelId="{3B867B86-4F6A-4D30-801C-E3D832A754CF}" type="presParOf" srcId="{58F93A57-0DC0-406B-9EBE-353311C184F1}" destId="{3BBA8D42-F2A5-42B2-841F-4BD58E42FB2C}" srcOrd="1" destOrd="0" presId="urn:microsoft.com/office/officeart/2009/3/layout/HorizontalOrganizationChart"/>
    <dgm:cxn modelId="{413D3D71-E856-4B7A-993D-33636E9D3DAF}" type="presParOf" srcId="{3BBA8D42-F2A5-42B2-841F-4BD58E42FB2C}" destId="{51A54C28-71A1-4C60-8AB7-CFE2D27F1EAA}" srcOrd="0" destOrd="0" presId="urn:microsoft.com/office/officeart/2009/3/layout/HorizontalOrganizationChart"/>
    <dgm:cxn modelId="{1F89AD9F-C980-4CFC-B197-00BBB3136F6D}" type="presParOf" srcId="{3BBA8D42-F2A5-42B2-841F-4BD58E42FB2C}" destId="{66E21F16-CDCE-4F14-9090-6261912B1CF9}" srcOrd="1" destOrd="0" presId="urn:microsoft.com/office/officeart/2009/3/layout/HorizontalOrganizationChart"/>
    <dgm:cxn modelId="{425A4446-0E87-43B0-A0E8-5BA361F6ABB0}" type="presParOf" srcId="{66E21F16-CDCE-4F14-9090-6261912B1CF9}" destId="{8247CDC8-3066-4C2C-8E38-4204ABA9D108}" srcOrd="0" destOrd="0" presId="urn:microsoft.com/office/officeart/2009/3/layout/HorizontalOrganizationChart"/>
    <dgm:cxn modelId="{436972A1-6000-4067-A3D8-3860E3B025CE}" type="presParOf" srcId="{8247CDC8-3066-4C2C-8E38-4204ABA9D108}" destId="{C45F4580-5CD9-472A-A225-F3BFAD4F6794}" srcOrd="0" destOrd="0" presId="urn:microsoft.com/office/officeart/2009/3/layout/HorizontalOrganizationChart"/>
    <dgm:cxn modelId="{F24F261C-7CAA-4BC7-8D0B-A13878ADB54C}" type="presParOf" srcId="{8247CDC8-3066-4C2C-8E38-4204ABA9D108}" destId="{C3274AF0-E6F4-4294-B8B6-28F94BAEAF2D}" srcOrd="1" destOrd="0" presId="urn:microsoft.com/office/officeart/2009/3/layout/HorizontalOrganizationChart"/>
    <dgm:cxn modelId="{45F82BD0-F612-4993-8D1C-5EFB5B51BC04}" type="presParOf" srcId="{66E21F16-CDCE-4F14-9090-6261912B1CF9}" destId="{32F6401D-ADA9-4109-A7F2-81DD04581AE3}" srcOrd="1" destOrd="0" presId="urn:microsoft.com/office/officeart/2009/3/layout/HorizontalOrganizationChart"/>
    <dgm:cxn modelId="{5B96A27D-B60D-4DF9-9C84-CC44FB94BD08}" type="presParOf" srcId="{66E21F16-CDCE-4F14-9090-6261912B1CF9}" destId="{9136E1B2-269F-4E42-999D-7C89280D9B26}" srcOrd="2" destOrd="0" presId="urn:microsoft.com/office/officeart/2009/3/layout/HorizontalOrganizationChart"/>
    <dgm:cxn modelId="{5268EE7B-9953-4A51-93EC-002EA429ECA2}" type="presParOf" srcId="{58F93A57-0DC0-406B-9EBE-353311C184F1}" destId="{A1B25854-D5FB-4278-B650-5CB51FA8EF5A}" srcOrd="2" destOrd="0" presId="urn:microsoft.com/office/officeart/2009/3/layout/HorizontalOrganizationChart"/>
    <dgm:cxn modelId="{0F3395C7-C5B1-486F-B8AB-944A6D954039}" type="presParOf" srcId="{3B0D1A07-F790-4E66-BF8B-C983FD9F4C38}" destId="{90CD8E3A-68C6-4BEA-9E2E-3A3E248D0F40}" srcOrd="4" destOrd="0" presId="urn:microsoft.com/office/officeart/2009/3/layout/HorizontalOrganizationChart"/>
    <dgm:cxn modelId="{7287140A-E164-4537-9E18-87D39675F182}" type="presParOf" srcId="{3B0D1A07-F790-4E66-BF8B-C983FD9F4C38}" destId="{BC17473C-1983-4D1A-83E3-45E1DB69489C}" srcOrd="5" destOrd="0" presId="urn:microsoft.com/office/officeart/2009/3/layout/HorizontalOrganizationChart"/>
    <dgm:cxn modelId="{EC1DC5C4-B903-415E-AE1D-ECCAF6A3EA45}" type="presParOf" srcId="{BC17473C-1983-4D1A-83E3-45E1DB69489C}" destId="{D3436B26-1BFB-4EE3-AEE5-B34651FC8973}" srcOrd="0" destOrd="0" presId="urn:microsoft.com/office/officeart/2009/3/layout/HorizontalOrganizationChart"/>
    <dgm:cxn modelId="{9E2D0BBC-2D8D-4F3B-A5BC-94CCF7B4C18C}" type="presParOf" srcId="{D3436B26-1BFB-4EE3-AEE5-B34651FC8973}" destId="{C9A6B2A8-39AC-4B68-9FE5-197F760BF2B6}" srcOrd="0" destOrd="0" presId="urn:microsoft.com/office/officeart/2009/3/layout/HorizontalOrganizationChart"/>
    <dgm:cxn modelId="{933B70B8-6757-43A9-89A6-AFEA0673AF94}" type="presParOf" srcId="{D3436B26-1BFB-4EE3-AEE5-B34651FC8973}" destId="{54BDC853-DC42-4E4E-BE93-A734FA900E51}" srcOrd="1" destOrd="0" presId="urn:microsoft.com/office/officeart/2009/3/layout/HorizontalOrganizationChart"/>
    <dgm:cxn modelId="{623FFC92-2275-4DAE-9242-F0300BD2E921}" type="presParOf" srcId="{BC17473C-1983-4D1A-83E3-45E1DB69489C}" destId="{87D1500F-C232-4287-8A6E-45FD003D7FC6}" srcOrd="1" destOrd="0" presId="urn:microsoft.com/office/officeart/2009/3/layout/HorizontalOrganizationChart"/>
    <dgm:cxn modelId="{448EC943-CF87-4EFD-9DE8-064BF7BED54C}" type="presParOf" srcId="{87D1500F-C232-4287-8A6E-45FD003D7FC6}" destId="{6CC5DF28-7E24-46C6-94BB-2524DE7BD99C}" srcOrd="0" destOrd="0" presId="urn:microsoft.com/office/officeart/2009/3/layout/HorizontalOrganizationChart"/>
    <dgm:cxn modelId="{06200A0C-5F87-4D0F-90C1-86C5F75F14A0}" type="presParOf" srcId="{87D1500F-C232-4287-8A6E-45FD003D7FC6}" destId="{E8A005DF-596E-44D5-A902-4CD6B59025CB}" srcOrd="1" destOrd="0" presId="urn:microsoft.com/office/officeart/2009/3/layout/HorizontalOrganizationChart"/>
    <dgm:cxn modelId="{22FDCDA1-5BB1-46FA-8BAB-B4001C175639}" type="presParOf" srcId="{E8A005DF-596E-44D5-A902-4CD6B59025CB}" destId="{D177A412-0813-4465-95D6-9ABA353FEFF6}" srcOrd="0" destOrd="0" presId="urn:microsoft.com/office/officeart/2009/3/layout/HorizontalOrganizationChart"/>
    <dgm:cxn modelId="{7FF43098-DF1B-4409-A6F7-91E0F87DCB88}" type="presParOf" srcId="{D177A412-0813-4465-95D6-9ABA353FEFF6}" destId="{BAD868F3-8531-46F8-839C-D8F6419A725D}" srcOrd="0" destOrd="0" presId="urn:microsoft.com/office/officeart/2009/3/layout/HorizontalOrganizationChart"/>
    <dgm:cxn modelId="{716E7D0C-DE4D-4286-BD55-0B234816C8C4}" type="presParOf" srcId="{D177A412-0813-4465-95D6-9ABA353FEFF6}" destId="{68769276-AE30-44CC-AE07-5960C016E2A1}" srcOrd="1" destOrd="0" presId="urn:microsoft.com/office/officeart/2009/3/layout/HorizontalOrganizationChart"/>
    <dgm:cxn modelId="{7EFDB457-F1DE-4A2D-96EE-00A646EB8DF2}" type="presParOf" srcId="{E8A005DF-596E-44D5-A902-4CD6B59025CB}" destId="{77C4ED3D-52A2-4782-9FA0-1CD9EDDD5C34}" srcOrd="1" destOrd="0" presId="urn:microsoft.com/office/officeart/2009/3/layout/HorizontalOrganizationChart"/>
    <dgm:cxn modelId="{31160DB6-01CE-4842-814C-46DE1D105189}" type="presParOf" srcId="{E8A005DF-596E-44D5-A902-4CD6B59025CB}" destId="{3E58D82B-FFC7-4B55-B37C-EF6E8B0686A7}" srcOrd="2" destOrd="0" presId="urn:microsoft.com/office/officeart/2009/3/layout/HorizontalOrganizationChart"/>
    <dgm:cxn modelId="{45B7C0CD-7DBF-4221-8E8A-BA7815890682}" type="presParOf" srcId="{87D1500F-C232-4287-8A6E-45FD003D7FC6}" destId="{281468D4-FE30-4344-A35E-3C1E4E27B175}" srcOrd="2" destOrd="0" presId="urn:microsoft.com/office/officeart/2009/3/layout/HorizontalOrganizationChart"/>
    <dgm:cxn modelId="{2218EE47-CF87-4C59-93FC-F9A176F61A34}" type="presParOf" srcId="{87D1500F-C232-4287-8A6E-45FD003D7FC6}" destId="{7EB7F5B1-3E6E-4257-BBA5-C2A150DCC885}" srcOrd="3" destOrd="0" presId="urn:microsoft.com/office/officeart/2009/3/layout/HorizontalOrganizationChart"/>
    <dgm:cxn modelId="{06984D6D-8CCC-4174-A3CD-29DD83E55F2E}" type="presParOf" srcId="{7EB7F5B1-3E6E-4257-BBA5-C2A150DCC885}" destId="{315146B3-78D6-4D02-B3BD-0D28423E06C5}" srcOrd="0" destOrd="0" presId="urn:microsoft.com/office/officeart/2009/3/layout/HorizontalOrganizationChart"/>
    <dgm:cxn modelId="{3E01CEFF-97D2-4686-8F1C-A4A1178D2997}" type="presParOf" srcId="{315146B3-78D6-4D02-B3BD-0D28423E06C5}" destId="{EEE471E7-9908-473B-BC04-1716855A049F}" srcOrd="0" destOrd="0" presId="urn:microsoft.com/office/officeart/2009/3/layout/HorizontalOrganizationChart"/>
    <dgm:cxn modelId="{092D172D-458E-4A61-BAFE-0A8BA1511E41}" type="presParOf" srcId="{315146B3-78D6-4D02-B3BD-0D28423E06C5}" destId="{3FA3A307-FA65-4F91-A1CD-404262DC3E69}" srcOrd="1" destOrd="0" presId="urn:microsoft.com/office/officeart/2009/3/layout/HorizontalOrganizationChart"/>
    <dgm:cxn modelId="{3850F83E-F792-4D05-AD43-36EB441CE681}" type="presParOf" srcId="{7EB7F5B1-3E6E-4257-BBA5-C2A150DCC885}" destId="{9A6B68E3-6D40-4534-AF59-890D58404530}" srcOrd="1" destOrd="0" presId="urn:microsoft.com/office/officeart/2009/3/layout/HorizontalOrganizationChart"/>
    <dgm:cxn modelId="{8EAF7A62-1CE7-4F38-B82B-D7B7A86B1DCA}" type="presParOf" srcId="{7EB7F5B1-3E6E-4257-BBA5-C2A150DCC885}" destId="{2BED33D9-F4AE-48A8-8C3A-312750D3B361}" srcOrd="2" destOrd="0" presId="urn:microsoft.com/office/officeart/2009/3/layout/HorizontalOrganizationChart"/>
    <dgm:cxn modelId="{352CC6E5-7B94-404B-80B0-972B271C4E14}" type="presParOf" srcId="{87D1500F-C232-4287-8A6E-45FD003D7FC6}" destId="{BFEB4606-831A-431B-BFBA-555B02C7AC20}" srcOrd="4" destOrd="0" presId="urn:microsoft.com/office/officeart/2009/3/layout/HorizontalOrganizationChart"/>
    <dgm:cxn modelId="{DCDBF05A-9F72-45EB-AFA1-40C83A86E698}" type="presParOf" srcId="{87D1500F-C232-4287-8A6E-45FD003D7FC6}" destId="{6C0966ED-9E04-41BD-9A06-83CAAADA9302}" srcOrd="5" destOrd="0" presId="urn:microsoft.com/office/officeart/2009/3/layout/HorizontalOrganizationChart"/>
    <dgm:cxn modelId="{1E3B4CBB-B93B-401D-BB30-3F494A173A35}" type="presParOf" srcId="{6C0966ED-9E04-41BD-9A06-83CAAADA9302}" destId="{4341E465-5147-4C6D-85E7-6BEFF6810353}" srcOrd="0" destOrd="0" presId="urn:microsoft.com/office/officeart/2009/3/layout/HorizontalOrganizationChart"/>
    <dgm:cxn modelId="{50A404D8-CF62-443B-846A-87A2D374EBD0}" type="presParOf" srcId="{4341E465-5147-4C6D-85E7-6BEFF6810353}" destId="{C23E0A6A-4556-4465-B141-AD892B9E66F9}" srcOrd="0" destOrd="0" presId="urn:microsoft.com/office/officeart/2009/3/layout/HorizontalOrganizationChart"/>
    <dgm:cxn modelId="{286C19FB-8373-4FBD-A16C-646027101E49}" type="presParOf" srcId="{4341E465-5147-4C6D-85E7-6BEFF6810353}" destId="{C6D16213-B076-4F50-A7D6-44DB2ADA9E60}" srcOrd="1" destOrd="0" presId="urn:microsoft.com/office/officeart/2009/3/layout/HorizontalOrganizationChart"/>
    <dgm:cxn modelId="{CC66D58B-43AF-43EB-9E4C-A30075E89E66}" type="presParOf" srcId="{6C0966ED-9E04-41BD-9A06-83CAAADA9302}" destId="{69A065A9-A1E8-4B9C-A96D-CF878A144877}" srcOrd="1" destOrd="0" presId="urn:microsoft.com/office/officeart/2009/3/layout/HorizontalOrganizationChart"/>
    <dgm:cxn modelId="{C3C7FB6E-35AC-4EEB-96CA-F574E508CC6D}" type="presParOf" srcId="{6C0966ED-9E04-41BD-9A06-83CAAADA9302}" destId="{7298DD47-C0E8-4851-B811-A799E0A019C7}" srcOrd="2" destOrd="0" presId="urn:microsoft.com/office/officeart/2009/3/layout/HorizontalOrganizationChart"/>
    <dgm:cxn modelId="{25470506-F154-49B2-B996-9BF862D3B411}" type="presParOf" srcId="{87D1500F-C232-4287-8A6E-45FD003D7FC6}" destId="{98AE5ACE-879D-492F-A590-3E34B5CCB1D8}" srcOrd="6" destOrd="0" presId="urn:microsoft.com/office/officeart/2009/3/layout/HorizontalOrganizationChart"/>
    <dgm:cxn modelId="{012B5A94-E455-474F-9672-9AC111D73C23}" type="presParOf" srcId="{87D1500F-C232-4287-8A6E-45FD003D7FC6}" destId="{9F5C2BD2-F09A-4134-96CC-26ACBF123BD8}" srcOrd="7" destOrd="0" presId="urn:microsoft.com/office/officeart/2009/3/layout/HorizontalOrganizationChart"/>
    <dgm:cxn modelId="{3BA7D8E6-E863-4D92-BD72-D24AFC516C2D}" type="presParOf" srcId="{9F5C2BD2-F09A-4134-96CC-26ACBF123BD8}" destId="{89A20B48-E812-4BA4-8B6A-7588B7FFF403}" srcOrd="0" destOrd="0" presId="urn:microsoft.com/office/officeart/2009/3/layout/HorizontalOrganizationChart"/>
    <dgm:cxn modelId="{8333095F-AB1D-43F2-8381-7208088B0BAA}" type="presParOf" srcId="{89A20B48-E812-4BA4-8B6A-7588B7FFF403}" destId="{91F19E72-3215-405D-8C6C-0C81C8657D3E}" srcOrd="0" destOrd="0" presId="urn:microsoft.com/office/officeart/2009/3/layout/HorizontalOrganizationChart"/>
    <dgm:cxn modelId="{207ABA54-EB4F-4244-8000-CF00F7F43EDE}" type="presParOf" srcId="{89A20B48-E812-4BA4-8B6A-7588B7FFF403}" destId="{AD817217-E5A2-4937-8E3F-B0BB0A0597D5}" srcOrd="1" destOrd="0" presId="urn:microsoft.com/office/officeart/2009/3/layout/HorizontalOrganizationChart"/>
    <dgm:cxn modelId="{672EDCA9-B66B-46A0-B09E-51BDE83D1744}" type="presParOf" srcId="{9F5C2BD2-F09A-4134-96CC-26ACBF123BD8}" destId="{4ABB5997-4D82-474A-8E71-2FB03B4DC276}" srcOrd="1" destOrd="0" presId="urn:microsoft.com/office/officeart/2009/3/layout/HorizontalOrganizationChart"/>
    <dgm:cxn modelId="{4990398D-95A5-4978-B5A4-30AF9C4D98DD}" type="presParOf" srcId="{9F5C2BD2-F09A-4134-96CC-26ACBF123BD8}" destId="{44B74E65-9CB4-4E71-A4D7-436728EAA668}" srcOrd="2" destOrd="0" presId="urn:microsoft.com/office/officeart/2009/3/layout/HorizontalOrganizationChart"/>
    <dgm:cxn modelId="{6411EF07-315C-4098-A5B7-40A710DD0A6D}" type="presParOf" srcId="{BC17473C-1983-4D1A-83E3-45E1DB69489C}" destId="{9C61E48E-C130-4663-BE7F-0ADB07A5FD03}" srcOrd="2" destOrd="0" presId="urn:microsoft.com/office/officeart/2009/3/layout/HorizontalOrganizationChart"/>
    <dgm:cxn modelId="{7DE9402D-EA5C-4C7A-B463-6014E6B0FFB6}" type="presParOf" srcId="{3B0D1A07-F790-4E66-BF8B-C983FD9F4C38}" destId="{2AB1B7B4-CEC2-47CF-9ACD-6FBAA2807DBA}" srcOrd="6" destOrd="0" presId="urn:microsoft.com/office/officeart/2009/3/layout/HorizontalOrganizationChart"/>
    <dgm:cxn modelId="{1AD328DE-8C0D-4791-BB2D-ADD6FE723FFD}" type="presParOf" srcId="{3B0D1A07-F790-4E66-BF8B-C983FD9F4C38}" destId="{76E8B5D7-3D69-4C79-A33D-5B3BF9086662}" srcOrd="7" destOrd="0" presId="urn:microsoft.com/office/officeart/2009/3/layout/HorizontalOrganizationChart"/>
    <dgm:cxn modelId="{C686FBBA-B22B-4733-978E-EA046AD9DE4B}" type="presParOf" srcId="{76E8B5D7-3D69-4C79-A33D-5B3BF9086662}" destId="{B85988AB-0770-48A6-801B-F97F376E1AB7}" srcOrd="0" destOrd="0" presId="urn:microsoft.com/office/officeart/2009/3/layout/HorizontalOrganizationChart"/>
    <dgm:cxn modelId="{57B1343E-652D-4083-B2FA-07486B280FEC}" type="presParOf" srcId="{B85988AB-0770-48A6-801B-F97F376E1AB7}" destId="{202F0A12-E2B7-41F9-B2E0-C28E2C7786B2}" srcOrd="0" destOrd="0" presId="urn:microsoft.com/office/officeart/2009/3/layout/HorizontalOrganizationChart"/>
    <dgm:cxn modelId="{1E365782-5CAF-48F0-AB88-A1FC8FFFAA25}" type="presParOf" srcId="{B85988AB-0770-48A6-801B-F97F376E1AB7}" destId="{082338C6-4041-491E-A9C7-D13EAFDA8E3D}" srcOrd="1" destOrd="0" presId="urn:microsoft.com/office/officeart/2009/3/layout/HorizontalOrganizationChart"/>
    <dgm:cxn modelId="{6ABF2C36-2394-41EC-AD37-2A80CC55711D}" type="presParOf" srcId="{76E8B5D7-3D69-4C79-A33D-5B3BF9086662}" destId="{369F98BF-029B-4FA2-B76D-A56167E02BB8}" srcOrd="1" destOrd="0" presId="urn:microsoft.com/office/officeart/2009/3/layout/HorizontalOrganizationChart"/>
    <dgm:cxn modelId="{D0BE23C2-4AA1-46D7-8ED8-279639BED1A3}" type="presParOf" srcId="{369F98BF-029B-4FA2-B76D-A56167E02BB8}" destId="{C7B0568A-7DF6-4E4E-8B42-CFCD5CE5D87A}" srcOrd="0" destOrd="0" presId="urn:microsoft.com/office/officeart/2009/3/layout/HorizontalOrganizationChart"/>
    <dgm:cxn modelId="{8E3E8B3E-879B-4734-B7CF-B3FB87FF375C}" type="presParOf" srcId="{369F98BF-029B-4FA2-B76D-A56167E02BB8}" destId="{7F4D9D95-2EA8-4BA0-9529-871E4F63B545}" srcOrd="1" destOrd="0" presId="urn:microsoft.com/office/officeart/2009/3/layout/HorizontalOrganizationChart"/>
    <dgm:cxn modelId="{3D71D12D-D6B0-4464-8353-BFF269DA602B}" type="presParOf" srcId="{7F4D9D95-2EA8-4BA0-9529-871E4F63B545}" destId="{83DB09DC-EA8E-4A44-82CA-A1607B0107CE}" srcOrd="0" destOrd="0" presId="urn:microsoft.com/office/officeart/2009/3/layout/HorizontalOrganizationChart"/>
    <dgm:cxn modelId="{CF87720B-D22B-4204-9054-49A7DC5DC3DB}" type="presParOf" srcId="{83DB09DC-EA8E-4A44-82CA-A1607B0107CE}" destId="{84FDB868-39D0-4045-A56C-E1F3EC83219F}" srcOrd="0" destOrd="0" presId="urn:microsoft.com/office/officeart/2009/3/layout/HorizontalOrganizationChart"/>
    <dgm:cxn modelId="{304E9D00-A24D-44AD-B1C4-05C300FD8E70}" type="presParOf" srcId="{83DB09DC-EA8E-4A44-82CA-A1607B0107CE}" destId="{958ADBAE-FF6D-4ED7-8672-2024A6CE0523}" srcOrd="1" destOrd="0" presId="urn:microsoft.com/office/officeart/2009/3/layout/HorizontalOrganizationChart"/>
    <dgm:cxn modelId="{81EB6B7D-E5DD-40AF-AE68-D4AB8A2B01CA}" type="presParOf" srcId="{7F4D9D95-2EA8-4BA0-9529-871E4F63B545}" destId="{90C1F657-2931-4565-985D-1D6E97C80037}" srcOrd="1" destOrd="0" presId="urn:microsoft.com/office/officeart/2009/3/layout/HorizontalOrganizationChart"/>
    <dgm:cxn modelId="{1EC6A6E5-D8A5-4DF3-A697-F28820B20ECA}" type="presParOf" srcId="{7F4D9D95-2EA8-4BA0-9529-871E4F63B545}" destId="{9C6CC1F2-4968-49F9-B27E-9D8FED49DF26}" srcOrd="2" destOrd="0" presId="urn:microsoft.com/office/officeart/2009/3/layout/HorizontalOrganizationChart"/>
    <dgm:cxn modelId="{CCC4A3A4-92B8-475B-86C2-F8143A7B50B5}" type="presParOf" srcId="{76E8B5D7-3D69-4C79-A33D-5B3BF9086662}" destId="{70DEA58B-3783-4432-A3C2-B4207ADFB40C}" srcOrd="2" destOrd="0" presId="urn:microsoft.com/office/officeart/2009/3/layout/HorizontalOrganizationChart"/>
    <dgm:cxn modelId="{A348141B-AC37-4747-9C8A-BE5C50182B78}" type="presParOf" srcId="{B6BCD690-5AD7-46EC-AF1C-DD3AFA2E9131}" destId="{9E30464C-3767-4B23-BC87-153BB0D85292}" srcOrd="2" destOrd="0" presId="urn:microsoft.com/office/officeart/2009/3/layout/HorizontalOrganization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B0568A-7DF6-4E4E-8B42-CFCD5CE5D87A}">
      <dsp:nvSpPr>
        <dsp:cNvPr id="0" name=""/>
        <dsp:cNvSpPr/>
      </dsp:nvSpPr>
      <dsp:spPr>
        <a:xfrm>
          <a:off x="3691646" y="4811658"/>
          <a:ext cx="198873" cy="91440"/>
        </a:xfrm>
        <a:custGeom>
          <a:avLst/>
          <a:gdLst/>
          <a:ahLst/>
          <a:cxnLst/>
          <a:rect l="0" t="0" r="0" b="0"/>
          <a:pathLst>
            <a:path>
              <a:moveTo>
                <a:pt x="0" y="45720"/>
              </a:moveTo>
              <a:lnTo>
                <a:pt x="198873" y="4572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AB1B7B4-CEC2-47CF-9ACD-6FBAA2807DBA}">
      <dsp:nvSpPr>
        <dsp:cNvPr id="0" name=""/>
        <dsp:cNvSpPr/>
      </dsp:nvSpPr>
      <dsp:spPr>
        <a:xfrm>
          <a:off x="2498403" y="3040167"/>
          <a:ext cx="198873" cy="1817210"/>
        </a:xfrm>
        <a:custGeom>
          <a:avLst/>
          <a:gdLst/>
          <a:ahLst/>
          <a:cxnLst/>
          <a:rect l="0" t="0" r="0" b="0"/>
          <a:pathLst>
            <a:path>
              <a:moveTo>
                <a:pt x="0" y="0"/>
              </a:moveTo>
              <a:lnTo>
                <a:pt x="99436" y="0"/>
              </a:lnTo>
              <a:lnTo>
                <a:pt x="99436" y="1817210"/>
              </a:lnTo>
              <a:lnTo>
                <a:pt x="198873" y="181721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8AE5ACE-879D-492F-A590-3E34B5CCB1D8}">
      <dsp:nvSpPr>
        <dsp:cNvPr id="0" name=""/>
        <dsp:cNvSpPr/>
      </dsp:nvSpPr>
      <dsp:spPr>
        <a:xfrm>
          <a:off x="3746208" y="3761150"/>
          <a:ext cx="144312" cy="668648"/>
        </a:xfrm>
        <a:custGeom>
          <a:avLst/>
          <a:gdLst/>
          <a:ahLst/>
          <a:cxnLst/>
          <a:rect l="0" t="0" r="0" b="0"/>
          <a:pathLst>
            <a:path>
              <a:moveTo>
                <a:pt x="0" y="0"/>
              </a:moveTo>
              <a:lnTo>
                <a:pt x="44875" y="0"/>
              </a:lnTo>
              <a:lnTo>
                <a:pt x="44875" y="668648"/>
              </a:lnTo>
              <a:lnTo>
                <a:pt x="144312" y="66864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FEB4606-831A-431B-BFBA-555B02C7AC20}">
      <dsp:nvSpPr>
        <dsp:cNvPr id="0" name=""/>
        <dsp:cNvSpPr/>
      </dsp:nvSpPr>
      <dsp:spPr>
        <a:xfrm>
          <a:off x="3746208" y="3761150"/>
          <a:ext cx="144312" cy="241069"/>
        </a:xfrm>
        <a:custGeom>
          <a:avLst/>
          <a:gdLst/>
          <a:ahLst/>
          <a:cxnLst/>
          <a:rect l="0" t="0" r="0" b="0"/>
          <a:pathLst>
            <a:path>
              <a:moveTo>
                <a:pt x="0" y="0"/>
              </a:moveTo>
              <a:lnTo>
                <a:pt x="44875" y="0"/>
              </a:lnTo>
              <a:lnTo>
                <a:pt x="44875" y="241069"/>
              </a:lnTo>
              <a:lnTo>
                <a:pt x="144312" y="24106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81468D4-FE30-4344-A35E-3C1E4E27B175}">
      <dsp:nvSpPr>
        <dsp:cNvPr id="0" name=""/>
        <dsp:cNvSpPr/>
      </dsp:nvSpPr>
      <dsp:spPr>
        <a:xfrm>
          <a:off x="3746208" y="3574641"/>
          <a:ext cx="144312" cy="186509"/>
        </a:xfrm>
        <a:custGeom>
          <a:avLst/>
          <a:gdLst/>
          <a:ahLst/>
          <a:cxnLst/>
          <a:rect l="0" t="0" r="0" b="0"/>
          <a:pathLst>
            <a:path>
              <a:moveTo>
                <a:pt x="0" y="186509"/>
              </a:moveTo>
              <a:lnTo>
                <a:pt x="44875" y="186509"/>
              </a:lnTo>
              <a:lnTo>
                <a:pt x="44875" y="0"/>
              </a:lnTo>
              <a:lnTo>
                <a:pt x="144312"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CC5DF28-7E24-46C6-94BB-2524DE7BD99C}">
      <dsp:nvSpPr>
        <dsp:cNvPr id="0" name=""/>
        <dsp:cNvSpPr/>
      </dsp:nvSpPr>
      <dsp:spPr>
        <a:xfrm>
          <a:off x="3746208" y="3147062"/>
          <a:ext cx="144312" cy="614088"/>
        </a:xfrm>
        <a:custGeom>
          <a:avLst/>
          <a:gdLst/>
          <a:ahLst/>
          <a:cxnLst/>
          <a:rect l="0" t="0" r="0" b="0"/>
          <a:pathLst>
            <a:path>
              <a:moveTo>
                <a:pt x="0" y="614088"/>
              </a:moveTo>
              <a:lnTo>
                <a:pt x="44875" y="614088"/>
              </a:lnTo>
              <a:lnTo>
                <a:pt x="44875" y="0"/>
              </a:lnTo>
              <a:lnTo>
                <a:pt x="144312"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0CD8E3A-68C6-4BEA-9E2E-3A3E248D0F40}">
      <dsp:nvSpPr>
        <dsp:cNvPr id="0" name=""/>
        <dsp:cNvSpPr/>
      </dsp:nvSpPr>
      <dsp:spPr>
        <a:xfrm>
          <a:off x="2498403" y="3040167"/>
          <a:ext cx="253435" cy="720983"/>
        </a:xfrm>
        <a:custGeom>
          <a:avLst/>
          <a:gdLst/>
          <a:ahLst/>
          <a:cxnLst/>
          <a:rect l="0" t="0" r="0" b="0"/>
          <a:pathLst>
            <a:path>
              <a:moveTo>
                <a:pt x="0" y="0"/>
              </a:moveTo>
              <a:lnTo>
                <a:pt x="153998" y="0"/>
              </a:lnTo>
              <a:lnTo>
                <a:pt x="153998" y="720983"/>
              </a:lnTo>
              <a:lnTo>
                <a:pt x="253435" y="720983"/>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1A54C28-71A1-4C60-8AB7-CFE2D27F1EAA}">
      <dsp:nvSpPr>
        <dsp:cNvPr id="0" name=""/>
        <dsp:cNvSpPr/>
      </dsp:nvSpPr>
      <dsp:spPr>
        <a:xfrm>
          <a:off x="3691646" y="2673763"/>
          <a:ext cx="198873" cy="91440"/>
        </a:xfrm>
        <a:custGeom>
          <a:avLst/>
          <a:gdLst/>
          <a:ahLst/>
          <a:cxnLst/>
          <a:rect l="0" t="0" r="0" b="0"/>
          <a:pathLst>
            <a:path>
              <a:moveTo>
                <a:pt x="0" y="45720"/>
              </a:moveTo>
              <a:lnTo>
                <a:pt x="198873" y="4572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59C9803-B172-4899-B6FD-E6FD54BE3627}">
      <dsp:nvSpPr>
        <dsp:cNvPr id="0" name=""/>
        <dsp:cNvSpPr/>
      </dsp:nvSpPr>
      <dsp:spPr>
        <a:xfrm>
          <a:off x="2498403" y="2719483"/>
          <a:ext cx="198873" cy="320684"/>
        </a:xfrm>
        <a:custGeom>
          <a:avLst/>
          <a:gdLst/>
          <a:ahLst/>
          <a:cxnLst/>
          <a:rect l="0" t="0" r="0" b="0"/>
          <a:pathLst>
            <a:path>
              <a:moveTo>
                <a:pt x="0" y="320684"/>
              </a:moveTo>
              <a:lnTo>
                <a:pt x="99436" y="320684"/>
              </a:lnTo>
              <a:lnTo>
                <a:pt x="99436" y="0"/>
              </a:lnTo>
              <a:lnTo>
                <a:pt x="198873" y="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7ABF2E2-E8A0-409D-A86F-101138AAE82E}">
      <dsp:nvSpPr>
        <dsp:cNvPr id="0" name=""/>
        <dsp:cNvSpPr/>
      </dsp:nvSpPr>
      <dsp:spPr>
        <a:xfrm>
          <a:off x="3691646" y="1222956"/>
          <a:ext cx="198873" cy="1068947"/>
        </a:xfrm>
        <a:custGeom>
          <a:avLst/>
          <a:gdLst/>
          <a:ahLst/>
          <a:cxnLst/>
          <a:rect l="0" t="0" r="0" b="0"/>
          <a:pathLst>
            <a:path>
              <a:moveTo>
                <a:pt x="0" y="0"/>
              </a:moveTo>
              <a:lnTo>
                <a:pt x="99436" y="0"/>
              </a:lnTo>
              <a:lnTo>
                <a:pt x="99436" y="1068947"/>
              </a:lnTo>
              <a:lnTo>
                <a:pt x="198873" y="106894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54B9605-D1E2-4700-B363-850420532112}">
      <dsp:nvSpPr>
        <dsp:cNvPr id="0" name=""/>
        <dsp:cNvSpPr/>
      </dsp:nvSpPr>
      <dsp:spPr>
        <a:xfrm>
          <a:off x="3691646" y="1222956"/>
          <a:ext cx="198873" cy="641368"/>
        </a:xfrm>
        <a:custGeom>
          <a:avLst/>
          <a:gdLst/>
          <a:ahLst/>
          <a:cxnLst/>
          <a:rect l="0" t="0" r="0" b="0"/>
          <a:pathLst>
            <a:path>
              <a:moveTo>
                <a:pt x="0" y="0"/>
              </a:moveTo>
              <a:lnTo>
                <a:pt x="99436" y="0"/>
              </a:lnTo>
              <a:lnTo>
                <a:pt x="99436" y="641368"/>
              </a:lnTo>
              <a:lnTo>
                <a:pt x="198873" y="64136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6A3D036-FE61-4205-B4F3-EB31880EA749}">
      <dsp:nvSpPr>
        <dsp:cNvPr id="0" name=""/>
        <dsp:cNvSpPr/>
      </dsp:nvSpPr>
      <dsp:spPr>
        <a:xfrm>
          <a:off x="3691646" y="1222956"/>
          <a:ext cx="198873" cy="213789"/>
        </a:xfrm>
        <a:custGeom>
          <a:avLst/>
          <a:gdLst/>
          <a:ahLst/>
          <a:cxnLst/>
          <a:rect l="0" t="0" r="0" b="0"/>
          <a:pathLst>
            <a:path>
              <a:moveTo>
                <a:pt x="0" y="0"/>
              </a:moveTo>
              <a:lnTo>
                <a:pt x="99436" y="0"/>
              </a:lnTo>
              <a:lnTo>
                <a:pt x="99436" y="213789"/>
              </a:lnTo>
              <a:lnTo>
                <a:pt x="198873" y="21378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37B0EF2-0546-4722-9B9E-AFF5C30E7178}">
      <dsp:nvSpPr>
        <dsp:cNvPr id="0" name=""/>
        <dsp:cNvSpPr/>
      </dsp:nvSpPr>
      <dsp:spPr>
        <a:xfrm>
          <a:off x="3691646" y="1009166"/>
          <a:ext cx="198873" cy="213789"/>
        </a:xfrm>
        <a:custGeom>
          <a:avLst/>
          <a:gdLst/>
          <a:ahLst/>
          <a:cxnLst/>
          <a:rect l="0" t="0" r="0" b="0"/>
          <a:pathLst>
            <a:path>
              <a:moveTo>
                <a:pt x="0" y="213789"/>
              </a:moveTo>
              <a:lnTo>
                <a:pt x="99436" y="213789"/>
              </a:lnTo>
              <a:lnTo>
                <a:pt x="99436" y="0"/>
              </a:lnTo>
              <a:lnTo>
                <a:pt x="198873"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79B5E79-EA38-426D-86F0-03B229D51B86}">
      <dsp:nvSpPr>
        <dsp:cNvPr id="0" name=""/>
        <dsp:cNvSpPr/>
      </dsp:nvSpPr>
      <dsp:spPr>
        <a:xfrm>
          <a:off x="3691646" y="581587"/>
          <a:ext cx="198873" cy="641368"/>
        </a:xfrm>
        <a:custGeom>
          <a:avLst/>
          <a:gdLst/>
          <a:ahLst/>
          <a:cxnLst/>
          <a:rect l="0" t="0" r="0" b="0"/>
          <a:pathLst>
            <a:path>
              <a:moveTo>
                <a:pt x="0" y="641368"/>
              </a:moveTo>
              <a:lnTo>
                <a:pt x="99436" y="641368"/>
              </a:lnTo>
              <a:lnTo>
                <a:pt x="99436" y="0"/>
              </a:lnTo>
              <a:lnTo>
                <a:pt x="198873"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F244940-2DEF-4E09-A502-DD2D554F7FE5}">
      <dsp:nvSpPr>
        <dsp:cNvPr id="0" name=""/>
        <dsp:cNvSpPr/>
      </dsp:nvSpPr>
      <dsp:spPr>
        <a:xfrm>
          <a:off x="3691646" y="154008"/>
          <a:ext cx="198873" cy="1068947"/>
        </a:xfrm>
        <a:custGeom>
          <a:avLst/>
          <a:gdLst/>
          <a:ahLst/>
          <a:cxnLst/>
          <a:rect l="0" t="0" r="0" b="0"/>
          <a:pathLst>
            <a:path>
              <a:moveTo>
                <a:pt x="0" y="1068947"/>
              </a:moveTo>
              <a:lnTo>
                <a:pt x="99436" y="1068947"/>
              </a:lnTo>
              <a:lnTo>
                <a:pt x="99436" y="0"/>
              </a:lnTo>
              <a:lnTo>
                <a:pt x="198873"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CF9FCE9-4F86-4CCF-8E91-0F680160ABA8}">
      <dsp:nvSpPr>
        <dsp:cNvPr id="0" name=""/>
        <dsp:cNvSpPr/>
      </dsp:nvSpPr>
      <dsp:spPr>
        <a:xfrm>
          <a:off x="2498403" y="1222956"/>
          <a:ext cx="198873" cy="1817210"/>
        </a:xfrm>
        <a:custGeom>
          <a:avLst/>
          <a:gdLst/>
          <a:ahLst/>
          <a:cxnLst/>
          <a:rect l="0" t="0" r="0" b="0"/>
          <a:pathLst>
            <a:path>
              <a:moveTo>
                <a:pt x="0" y="1817210"/>
              </a:moveTo>
              <a:lnTo>
                <a:pt x="99436" y="1817210"/>
              </a:lnTo>
              <a:lnTo>
                <a:pt x="99436" y="0"/>
              </a:lnTo>
              <a:lnTo>
                <a:pt x="198873" y="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2BCF5F7-1D1E-4F1E-9338-01B272A286EE}">
      <dsp:nvSpPr>
        <dsp:cNvPr id="0" name=""/>
        <dsp:cNvSpPr/>
      </dsp:nvSpPr>
      <dsp:spPr>
        <a:xfrm>
          <a:off x="1504033" y="2888525"/>
          <a:ext cx="994369" cy="30328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t>MTA Központi Projektkezelő</a:t>
          </a:r>
        </a:p>
      </dsp:txBody>
      <dsp:txXfrm>
        <a:off x="1504033" y="2888525"/>
        <a:ext cx="994369" cy="303282"/>
      </dsp:txXfrm>
    </dsp:sp>
    <dsp:sp modelId="{C6B5C12B-6453-4E65-AFBA-FCC566084BE5}">
      <dsp:nvSpPr>
        <dsp:cNvPr id="0" name=""/>
        <dsp:cNvSpPr/>
      </dsp:nvSpPr>
      <dsp:spPr>
        <a:xfrm>
          <a:off x="2697277" y="1071314"/>
          <a:ext cx="994369" cy="30328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t>Törzs adatok</a:t>
          </a:r>
        </a:p>
      </dsp:txBody>
      <dsp:txXfrm>
        <a:off x="2697277" y="1071314"/>
        <a:ext cx="994369" cy="303282"/>
      </dsp:txXfrm>
    </dsp:sp>
    <dsp:sp modelId="{A8F77EB4-8C2D-46AC-A279-22619CC48E3E}">
      <dsp:nvSpPr>
        <dsp:cNvPr id="0" name=""/>
        <dsp:cNvSpPr/>
      </dsp:nvSpPr>
      <dsp:spPr>
        <a:xfrm>
          <a:off x="3890520" y="2367"/>
          <a:ext cx="994369" cy="30328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t>MTA Intézmények</a:t>
          </a:r>
        </a:p>
      </dsp:txBody>
      <dsp:txXfrm>
        <a:off x="3890520" y="2367"/>
        <a:ext cx="994369" cy="303282"/>
      </dsp:txXfrm>
    </dsp:sp>
    <dsp:sp modelId="{E98D7006-D651-49A6-9C49-F5C9309A4875}">
      <dsp:nvSpPr>
        <dsp:cNvPr id="0" name=""/>
        <dsp:cNvSpPr/>
      </dsp:nvSpPr>
      <dsp:spPr>
        <a:xfrm>
          <a:off x="3890520" y="429946"/>
          <a:ext cx="994369" cy="30328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t>Támogató</a:t>
          </a:r>
        </a:p>
      </dsp:txBody>
      <dsp:txXfrm>
        <a:off x="3890520" y="429946"/>
        <a:ext cx="994369" cy="303282"/>
      </dsp:txXfrm>
    </dsp:sp>
    <dsp:sp modelId="{2391771C-3F5A-4588-BEE4-3E0F157EE66B}">
      <dsp:nvSpPr>
        <dsp:cNvPr id="0" name=""/>
        <dsp:cNvSpPr/>
      </dsp:nvSpPr>
      <dsp:spPr>
        <a:xfrm>
          <a:off x="3890520" y="857525"/>
          <a:ext cx="994369" cy="30328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t>Szerződés típus</a:t>
          </a:r>
        </a:p>
      </dsp:txBody>
      <dsp:txXfrm>
        <a:off x="3890520" y="857525"/>
        <a:ext cx="994369" cy="303282"/>
      </dsp:txXfrm>
    </dsp:sp>
    <dsp:sp modelId="{CE14C759-4EFC-4B38-93C2-CDE714D20BEE}">
      <dsp:nvSpPr>
        <dsp:cNvPr id="0" name=""/>
        <dsp:cNvSpPr/>
      </dsp:nvSpPr>
      <dsp:spPr>
        <a:xfrm>
          <a:off x="3890520" y="1285104"/>
          <a:ext cx="994369" cy="30328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t>Jogcímek</a:t>
          </a:r>
        </a:p>
      </dsp:txBody>
      <dsp:txXfrm>
        <a:off x="3890520" y="1285104"/>
        <a:ext cx="994369" cy="303282"/>
      </dsp:txXfrm>
    </dsp:sp>
    <dsp:sp modelId="{104B6449-6047-4BBE-A300-1F9B91D4BFD5}">
      <dsp:nvSpPr>
        <dsp:cNvPr id="0" name=""/>
        <dsp:cNvSpPr/>
      </dsp:nvSpPr>
      <dsp:spPr>
        <a:xfrm>
          <a:off x="3890520" y="1712683"/>
          <a:ext cx="994369" cy="30328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t>Hierarchia szintek</a:t>
          </a:r>
        </a:p>
      </dsp:txBody>
      <dsp:txXfrm>
        <a:off x="3890520" y="1712683"/>
        <a:ext cx="994369" cy="303282"/>
      </dsp:txXfrm>
    </dsp:sp>
    <dsp:sp modelId="{BCC992F9-8816-4AA8-B799-34A4BE494062}">
      <dsp:nvSpPr>
        <dsp:cNvPr id="0" name=""/>
        <dsp:cNvSpPr/>
      </dsp:nvSpPr>
      <dsp:spPr>
        <a:xfrm>
          <a:off x="3890520" y="2140262"/>
          <a:ext cx="994369" cy="30328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t>Szervezeti hierarchia</a:t>
          </a:r>
        </a:p>
      </dsp:txBody>
      <dsp:txXfrm>
        <a:off x="3890520" y="2140262"/>
        <a:ext cx="994369" cy="303282"/>
      </dsp:txXfrm>
    </dsp:sp>
    <dsp:sp modelId="{3DD159E3-4275-477B-989D-0E7A3E576E5C}">
      <dsp:nvSpPr>
        <dsp:cNvPr id="0" name=""/>
        <dsp:cNvSpPr/>
      </dsp:nvSpPr>
      <dsp:spPr>
        <a:xfrm>
          <a:off x="2697277" y="2567841"/>
          <a:ext cx="994369" cy="30328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t>Projektek</a:t>
          </a:r>
        </a:p>
      </dsp:txBody>
      <dsp:txXfrm>
        <a:off x="2697277" y="2567841"/>
        <a:ext cx="994369" cy="303282"/>
      </dsp:txXfrm>
    </dsp:sp>
    <dsp:sp modelId="{C45F4580-5CD9-472A-A225-F3BFAD4F6794}">
      <dsp:nvSpPr>
        <dsp:cNvPr id="0" name=""/>
        <dsp:cNvSpPr/>
      </dsp:nvSpPr>
      <dsp:spPr>
        <a:xfrm>
          <a:off x="3890520" y="2567841"/>
          <a:ext cx="994369" cy="30328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t>Projektek karbantartása</a:t>
          </a:r>
        </a:p>
      </dsp:txBody>
      <dsp:txXfrm>
        <a:off x="3890520" y="2567841"/>
        <a:ext cx="994369" cy="303282"/>
      </dsp:txXfrm>
    </dsp:sp>
    <dsp:sp modelId="{C9A6B2A8-39AC-4B68-9FE5-197F760BF2B6}">
      <dsp:nvSpPr>
        <dsp:cNvPr id="0" name=""/>
        <dsp:cNvSpPr/>
      </dsp:nvSpPr>
      <dsp:spPr>
        <a:xfrm>
          <a:off x="2751838" y="3609508"/>
          <a:ext cx="994369" cy="30328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t>Lekérdezések</a:t>
          </a:r>
        </a:p>
      </dsp:txBody>
      <dsp:txXfrm>
        <a:off x="2751838" y="3609508"/>
        <a:ext cx="994369" cy="303282"/>
      </dsp:txXfrm>
    </dsp:sp>
    <dsp:sp modelId="{BAD868F3-8531-46F8-839C-D8F6419A725D}">
      <dsp:nvSpPr>
        <dsp:cNvPr id="0" name=""/>
        <dsp:cNvSpPr/>
      </dsp:nvSpPr>
      <dsp:spPr>
        <a:xfrm>
          <a:off x="3890520" y="2995420"/>
          <a:ext cx="994369" cy="30328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t>Figyelmeztetések</a:t>
          </a:r>
        </a:p>
      </dsp:txBody>
      <dsp:txXfrm>
        <a:off x="3890520" y="2995420"/>
        <a:ext cx="994369" cy="303282"/>
      </dsp:txXfrm>
    </dsp:sp>
    <dsp:sp modelId="{EEE471E7-9908-473B-BC04-1716855A049F}">
      <dsp:nvSpPr>
        <dsp:cNvPr id="0" name=""/>
        <dsp:cNvSpPr/>
      </dsp:nvSpPr>
      <dsp:spPr>
        <a:xfrm>
          <a:off x="3890520" y="3422999"/>
          <a:ext cx="994369" cy="30328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t>Eredeti lista</a:t>
          </a:r>
        </a:p>
      </dsp:txBody>
      <dsp:txXfrm>
        <a:off x="3890520" y="3422999"/>
        <a:ext cx="994369" cy="303282"/>
      </dsp:txXfrm>
    </dsp:sp>
    <dsp:sp modelId="{C23E0A6A-4556-4465-B141-AD892B9E66F9}">
      <dsp:nvSpPr>
        <dsp:cNvPr id="0" name=""/>
        <dsp:cNvSpPr/>
      </dsp:nvSpPr>
      <dsp:spPr>
        <a:xfrm>
          <a:off x="3890520" y="3850578"/>
          <a:ext cx="994369" cy="30328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t>Másik lista</a:t>
          </a:r>
        </a:p>
      </dsp:txBody>
      <dsp:txXfrm>
        <a:off x="3890520" y="3850578"/>
        <a:ext cx="994369" cy="303282"/>
      </dsp:txXfrm>
    </dsp:sp>
    <dsp:sp modelId="{91F19E72-3215-405D-8C6C-0C81C8657D3E}">
      <dsp:nvSpPr>
        <dsp:cNvPr id="0" name=""/>
        <dsp:cNvSpPr/>
      </dsp:nvSpPr>
      <dsp:spPr>
        <a:xfrm>
          <a:off x="3890520" y="4278157"/>
          <a:ext cx="994369" cy="30328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t>Pénzkészlet</a:t>
          </a:r>
        </a:p>
      </dsp:txBody>
      <dsp:txXfrm>
        <a:off x="3890520" y="4278157"/>
        <a:ext cx="994369" cy="303282"/>
      </dsp:txXfrm>
    </dsp:sp>
    <dsp:sp modelId="{202F0A12-E2B7-41F9-B2E0-C28E2C7786B2}">
      <dsp:nvSpPr>
        <dsp:cNvPr id="0" name=""/>
        <dsp:cNvSpPr/>
      </dsp:nvSpPr>
      <dsp:spPr>
        <a:xfrm>
          <a:off x="2697277" y="4705736"/>
          <a:ext cx="994369" cy="30328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t>Rendszer- karbantartás</a:t>
          </a:r>
        </a:p>
      </dsp:txBody>
      <dsp:txXfrm>
        <a:off x="2697277" y="4705736"/>
        <a:ext cx="994369" cy="303282"/>
      </dsp:txXfrm>
    </dsp:sp>
    <dsp:sp modelId="{84FDB868-39D0-4045-A56C-E1F3EC83219F}">
      <dsp:nvSpPr>
        <dsp:cNvPr id="0" name=""/>
        <dsp:cNvSpPr/>
      </dsp:nvSpPr>
      <dsp:spPr>
        <a:xfrm>
          <a:off x="3890520" y="4705736"/>
          <a:ext cx="994369" cy="30328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t>Adatok soron   kívüli átvétele</a:t>
          </a:r>
        </a:p>
      </dsp:txBody>
      <dsp:txXfrm>
        <a:off x="3890520" y="4705736"/>
        <a:ext cx="994369" cy="303282"/>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43370-3F79-40E2-B9F4-8B12948F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12593</Words>
  <Characters>86898</Characters>
  <Application>Microsoft Office Word</Application>
  <DocSecurity>0</DocSecurity>
  <Lines>724</Lines>
  <Paragraphs>198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Nyerges Éva</dc:creator>
  <cp:lastModifiedBy>Thomka Judit</cp:lastModifiedBy>
  <cp:revision>3</cp:revision>
  <cp:lastPrinted>2016-08-23T15:02:00Z</cp:lastPrinted>
  <dcterms:created xsi:type="dcterms:W3CDTF">2016-08-23T15:02:00Z</dcterms:created>
  <dcterms:modified xsi:type="dcterms:W3CDTF">2016-08-23T15:03:00Z</dcterms:modified>
</cp:coreProperties>
</file>